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A677" w14:textId="77777777" w:rsidR="008A126D" w:rsidRDefault="008A126D" w:rsidP="008A126D">
      <w:pPr>
        <w:jc w:val="center"/>
        <w:rPr>
          <w:rFonts w:ascii="Calibri" w:hAnsi="Calibri"/>
          <w:b/>
          <w:sz w:val="40"/>
          <w:szCs w:val="40"/>
        </w:rPr>
      </w:pPr>
    </w:p>
    <w:p w14:paraId="6CC713D8" w14:textId="77777777" w:rsidR="008A126D" w:rsidRDefault="008A126D" w:rsidP="008A126D">
      <w:pPr>
        <w:jc w:val="center"/>
        <w:rPr>
          <w:rFonts w:ascii="Calibri" w:hAnsi="Calibri"/>
          <w:b/>
          <w:sz w:val="40"/>
          <w:szCs w:val="40"/>
        </w:rPr>
      </w:pPr>
      <w:r>
        <w:rPr>
          <w:rFonts w:ascii="Calibri" w:hAnsi="Calibri"/>
          <w:b/>
          <w:sz w:val="40"/>
          <w:szCs w:val="40"/>
        </w:rPr>
        <w:t>Health and Physical Education</w:t>
      </w:r>
    </w:p>
    <w:p w14:paraId="2C5145F9" w14:textId="77777777" w:rsidR="008A126D" w:rsidRDefault="008A126D" w:rsidP="008A126D">
      <w:pPr>
        <w:jc w:val="center"/>
        <w:rPr>
          <w:rFonts w:ascii="Calibri" w:hAnsi="Calibri"/>
          <w:b/>
          <w:sz w:val="40"/>
          <w:szCs w:val="40"/>
        </w:rPr>
      </w:pPr>
      <w:r>
        <w:rPr>
          <w:rFonts w:ascii="Calibri" w:hAnsi="Calibri"/>
          <w:b/>
          <w:sz w:val="40"/>
          <w:szCs w:val="40"/>
        </w:rPr>
        <w:t>Elementary School</w:t>
      </w:r>
    </w:p>
    <w:p w14:paraId="44F628B7" w14:textId="77777777" w:rsidR="008A126D" w:rsidRPr="00927497" w:rsidRDefault="008A126D" w:rsidP="008A126D">
      <w:pPr>
        <w:jc w:val="center"/>
        <w:rPr>
          <w:rFonts w:ascii="Calibri" w:hAnsi="Calibri"/>
          <w:b/>
          <w:sz w:val="40"/>
          <w:szCs w:val="40"/>
        </w:rPr>
      </w:pPr>
      <w:r>
        <w:rPr>
          <w:rFonts w:ascii="Calibri" w:hAnsi="Calibri"/>
          <w:b/>
          <w:sz w:val="40"/>
          <w:szCs w:val="40"/>
        </w:rPr>
        <w:t>Curriculum Guide</w:t>
      </w:r>
    </w:p>
    <w:p w14:paraId="3284C45B" w14:textId="77777777" w:rsidR="008A126D" w:rsidRPr="00732525" w:rsidRDefault="008A126D" w:rsidP="008A126D">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2A6DA2AA" w14:textId="77777777" w:rsidR="008A126D" w:rsidRPr="00732525" w:rsidRDefault="008A126D" w:rsidP="008A126D">
      <w:pPr>
        <w:rPr>
          <w:rFonts w:ascii="Calibri" w:hAnsi="Calibri"/>
          <w:b/>
          <w:sz w:val="24"/>
          <w:szCs w:val="24"/>
        </w:rPr>
      </w:pPr>
    </w:p>
    <w:p w14:paraId="4B0611CC" w14:textId="77777777" w:rsidR="008A126D" w:rsidRPr="00927497" w:rsidRDefault="008A126D" w:rsidP="008A126D">
      <w:pPr>
        <w:jc w:val="center"/>
        <w:rPr>
          <w:rFonts w:ascii="Calibri" w:hAnsi="Calibri"/>
          <w:b/>
          <w:sz w:val="32"/>
          <w:szCs w:val="32"/>
        </w:rPr>
      </w:pPr>
      <w:r w:rsidRPr="00927497">
        <w:rPr>
          <w:rFonts w:ascii="Calibri" w:hAnsi="Calibri"/>
          <w:b/>
          <w:sz w:val="32"/>
          <w:szCs w:val="32"/>
        </w:rPr>
        <w:t>LINDEN PUBLIC SCHOOLS</w:t>
      </w:r>
    </w:p>
    <w:p w14:paraId="42E5A83C" w14:textId="77777777" w:rsidR="008A126D" w:rsidRPr="00927497" w:rsidRDefault="008A126D" w:rsidP="008A126D">
      <w:pPr>
        <w:jc w:val="center"/>
        <w:rPr>
          <w:rFonts w:ascii="Calibri" w:hAnsi="Calibri"/>
          <w:b/>
          <w:sz w:val="32"/>
          <w:szCs w:val="32"/>
        </w:rPr>
      </w:pPr>
      <w:r w:rsidRPr="00927497">
        <w:rPr>
          <w:rFonts w:ascii="Calibri" w:hAnsi="Calibri"/>
          <w:b/>
          <w:sz w:val="32"/>
          <w:szCs w:val="32"/>
        </w:rPr>
        <w:t>LINDEN, NEW JERSEY</w:t>
      </w:r>
    </w:p>
    <w:p w14:paraId="7F73D990" w14:textId="77777777" w:rsidR="008A126D" w:rsidRPr="00927497" w:rsidRDefault="008A126D" w:rsidP="008A126D">
      <w:pPr>
        <w:jc w:val="center"/>
        <w:rPr>
          <w:rFonts w:ascii="Calibri" w:hAnsi="Calibri"/>
          <w:b/>
          <w:sz w:val="32"/>
          <w:szCs w:val="32"/>
        </w:rPr>
      </w:pPr>
    </w:p>
    <w:p w14:paraId="1A6E6C5D" w14:textId="77777777" w:rsidR="008A126D" w:rsidRPr="00927497" w:rsidRDefault="008A126D" w:rsidP="008A126D">
      <w:pPr>
        <w:jc w:val="center"/>
        <w:rPr>
          <w:rFonts w:ascii="Calibri" w:hAnsi="Calibri"/>
          <w:b/>
          <w:sz w:val="32"/>
          <w:szCs w:val="32"/>
        </w:rPr>
      </w:pPr>
      <w:r>
        <w:rPr>
          <w:rFonts w:ascii="Calibri" w:hAnsi="Calibri"/>
          <w:b/>
          <w:sz w:val="32"/>
          <w:szCs w:val="32"/>
        </w:rPr>
        <w:t>DR. ROCCO G. TOMAZIC</w:t>
      </w:r>
    </w:p>
    <w:p w14:paraId="193FF9CA" w14:textId="77777777" w:rsidR="008A126D" w:rsidRPr="00927497" w:rsidRDefault="008A126D" w:rsidP="008A126D">
      <w:pPr>
        <w:jc w:val="center"/>
        <w:rPr>
          <w:rFonts w:ascii="Calibri" w:hAnsi="Calibri"/>
          <w:b/>
          <w:sz w:val="32"/>
          <w:szCs w:val="32"/>
        </w:rPr>
      </w:pPr>
      <w:r w:rsidRPr="00927497">
        <w:rPr>
          <w:rFonts w:ascii="Calibri" w:hAnsi="Calibri"/>
          <w:b/>
          <w:sz w:val="32"/>
          <w:szCs w:val="32"/>
        </w:rPr>
        <w:t>SUPERINTENDENT</w:t>
      </w:r>
      <w:r>
        <w:rPr>
          <w:rFonts w:ascii="Calibri" w:hAnsi="Calibri"/>
          <w:b/>
          <w:sz w:val="32"/>
          <w:szCs w:val="32"/>
        </w:rPr>
        <w:t xml:space="preserve"> </w:t>
      </w:r>
    </w:p>
    <w:p w14:paraId="465E713B" w14:textId="77777777" w:rsidR="008A126D" w:rsidRPr="00927497" w:rsidRDefault="008A126D" w:rsidP="008A126D">
      <w:pPr>
        <w:jc w:val="center"/>
        <w:rPr>
          <w:rFonts w:ascii="Calibri" w:hAnsi="Calibri"/>
          <w:b/>
          <w:sz w:val="32"/>
          <w:szCs w:val="32"/>
        </w:rPr>
      </w:pPr>
    </w:p>
    <w:p w14:paraId="302ABCC6" w14:textId="77777777" w:rsidR="008A126D" w:rsidRDefault="008A126D" w:rsidP="008A126D">
      <w:pPr>
        <w:jc w:val="center"/>
        <w:rPr>
          <w:rFonts w:ascii="Calibri" w:hAnsi="Calibri"/>
          <w:b/>
          <w:sz w:val="32"/>
          <w:szCs w:val="32"/>
        </w:rPr>
      </w:pPr>
      <w:r>
        <w:rPr>
          <w:rFonts w:ascii="Calibri" w:hAnsi="Calibri"/>
          <w:b/>
          <w:sz w:val="32"/>
          <w:szCs w:val="32"/>
        </w:rPr>
        <w:t>DENISE CLEARY</w:t>
      </w:r>
    </w:p>
    <w:p w14:paraId="7298D7AF" w14:textId="77777777" w:rsidR="008A126D" w:rsidRDefault="008A126D" w:rsidP="008A126D">
      <w:pPr>
        <w:jc w:val="center"/>
        <w:rPr>
          <w:rFonts w:ascii="Calibri" w:hAnsi="Calibri"/>
          <w:b/>
          <w:sz w:val="32"/>
          <w:szCs w:val="32"/>
        </w:rPr>
      </w:pPr>
      <w:r>
        <w:rPr>
          <w:rFonts w:ascii="Calibri" w:hAnsi="Calibri"/>
          <w:b/>
          <w:sz w:val="32"/>
          <w:szCs w:val="32"/>
        </w:rPr>
        <w:t>ASSISSTANT SUPERINTENDENT</w:t>
      </w:r>
    </w:p>
    <w:p w14:paraId="6C975A05" w14:textId="77777777" w:rsidR="008A126D" w:rsidRPr="00927497" w:rsidRDefault="008A126D" w:rsidP="008A126D">
      <w:pPr>
        <w:jc w:val="center"/>
        <w:rPr>
          <w:rFonts w:ascii="Calibri" w:hAnsi="Calibri"/>
          <w:b/>
          <w:sz w:val="32"/>
          <w:szCs w:val="32"/>
        </w:rPr>
      </w:pPr>
    </w:p>
    <w:p w14:paraId="05655EFE" w14:textId="77777777" w:rsidR="008A126D" w:rsidRPr="00927497" w:rsidRDefault="008A126D" w:rsidP="008A126D">
      <w:pPr>
        <w:jc w:val="center"/>
        <w:rPr>
          <w:rFonts w:ascii="Calibri" w:hAnsi="Calibri"/>
          <w:b/>
          <w:sz w:val="32"/>
          <w:szCs w:val="32"/>
        </w:rPr>
      </w:pPr>
      <w:r>
        <w:rPr>
          <w:rFonts w:ascii="Calibri" w:hAnsi="Calibri"/>
          <w:b/>
          <w:sz w:val="32"/>
          <w:szCs w:val="32"/>
        </w:rPr>
        <w:t>MICHAEL FIRESTONE</w:t>
      </w:r>
    </w:p>
    <w:p w14:paraId="1CF9DC6A" w14:textId="038CA789" w:rsidR="008A126D" w:rsidRPr="00927497" w:rsidRDefault="008A126D" w:rsidP="008A126D">
      <w:pPr>
        <w:jc w:val="center"/>
        <w:rPr>
          <w:rFonts w:ascii="Calibri" w:hAnsi="Calibri"/>
          <w:b/>
          <w:sz w:val="32"/>
          <w:szCs w:val="32"/>
        </w:rPr>
      </w:pPr>
      <w:r>
        <w:rPr>
          <w:rFonts w:ascii="Calibri" w:hAnsi="Calibri"/>
          <w:b/>
          <w:sz w:val="32"/>
          <w:szCs w:val="32"/>
        </w:rPr>
        <w:t xml:space="preserve">DIRECTOR OF </w:t>
      </w:r>
      <w:r w:rsidR="00A01CFC">
        <w:rPr>
          <w:rFonts w:ascii="Calibri" w:hAnsi="Calibri"/>
          <w:b/>
          <w:sz w:val="32"/>
          <w:szCs w:val="32"/>
        </w:rPr>
        <w:t xml:space="preserve">MEDICAL PERSONNEL, </w:t>
      </w:r>
      <w:r w:rsidR="00F2476F">
        <w:rPr>
          <w:rFonts w:ascii="Calibri" w:hAnsi="Calibri"/>
          <w:b/>
          <w:sz w:val="32"/>
          <w:szCs w:val="32"/>
        </w:rPr>
        <w:t xml:space="preserve">SAFETY, </w:t>
      </w:r>
      <w:r>
        <w:rPr>
          <w:rFonts w:ascii="Calibri" w:hAnsi="Calibri"/>
          <w:b/>
          <w:sz w:val="32"/>
          <w:szCs w:val="32"/>
        </w:rPr>
        <w:t xml:space="preserve">HEALTH, PHYSICAL EDUCATION, </w:t>
      </w:r>
      <w:r w:rsidR="00F2476F">
        <w:rPr>
          <w:rFonts w:ascii="Calibri" w:hAnsi="Calibri"/>
          <w:b/>
          <w:sz w:val="32"/>
          <w:szCs w:val="32"/>
        </w:rPr>
        <w:t xml:space="preserve">AND </w:t>
      </w:r>
      <w:r>
        <w:rPr>
          <w:rFonts w:ascii="Calibri" w:hAnsi="Calibri"/>
          <w:b/>
          <w:sz w:val="32"/>
          <w:szCs w:val="32"/>
        </w:rPr>
        <w:t>ATHLETICS</w:t>
      </w:r>
    </w:p>
    <w:p w14:paraId="38899371" w14:textId="77777777" w:rsidR="008A126D" w:rsidRDefault="008A126D" w:rsidP="008A126D">
      <w:pPr>
        <w:jc w:val="center"/>
        <w:rPr>
          <w:rFonts w:ascii="Calibri" w:hAnsi="Calibri"/>
          <w:b/>
          <w:sz w:val="28"/>
          <w:szCs w:val="28"/>
        </w:rPr>
      </w:pPr>
    </w:p>
    <w:p w14:paraId="10EA3417" w14:textId="77777777" w:rsidR="008A126D" w:rsidRPr="00732525" w:rsidRDefault="008A126D" w:rsidP="008A126D">
      <w:pPr>
        <w:jc w:val="center"/>
        <w:rPr>
          <w:rFonts w:ascii="Calibri" w:hAnsi="Calibri"/>
          <w:b/>
          <w:sz w:val="28"/>
          <w:szCs w:val="28"/>
        </w:rPr>
      </w:pPr>
    </w:p>
    <w:p w14:paraId="03DD0843" w14:textId="77777777" w:rsidR="008A126D" w:rsidRPr="00927497" w:rsidRDefault="008A126D" w:rsidP="008A126D">
      <w:pPr>
        <w:jc w:val="center"/>
        <w:rPr>
          <w:rFonts w:ascii="Calibri" w:hAnsi="Calibri"/>
          <w:b/>
          <w:sz w:val="32"/>
          <w:szCs w:val="32"/>
        </w:rPr>
      </w:pPr>
      <w:r w:rsidRPr="00927497">
        <w:rPr>
          <w:rFonts w:ascii="Calibri" w:hAnsi="Calibri"/>
          <w:b/>
          <w:sz w:val="32"/>
          <w:szCs w:val="32"/>
        </w:rPr>
        <w:t>The Linden Board of Education adopted the Curriculum Guide on:</w:t>
      </w:r>
    </w:p>
    <w:p w14:paraId="5192A4C4" w14:textId="77777777" w:rsidR="008A126D" w:rsidRPr="00927497" w:rsidRDefault="008A126D" w:rsidP="008A126D">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8A126D" w:rsidRPr="00927497" w14:paraId="1799152B" w14:textId="77777777" w:rsidTr="00C746D3">
        <w:trPr>
          <w:jc w:val="center"/>
        </w:trPr>
        <w:tc>
          <w:tcPr>
            <w:tcW w:w="4521" w:type="dxa"/>
            <w:tcBorders>
              <w:bottom w:val="single" w:sz="4" w:space="0" w:color="auto"/>
            </w:tcBorders>
            <w:shd w:val="clear" w:color="auto" w:fill="auto"/>
          </w:tcPr>
          <w:p w14:paraId="01C7D66A" w14:textId="77777777" w:rsidR="008A126D" w:rsidRPr="00927497" w:rsidRDefault="008A126D" w:rsidP="00C746D3">
            <w:pPr>
              <w:jc w:val="center"/>
              <w:rPr>
                <w:rFonts w:ascii="Calibri" w:hAnsi="Calibri"/>
                <w:b/>
                <w:sz w:val="24"/>
                <w:szCs w:val="24"/>
              </w:rPr>
            </w:pPr>
            <w:r w:rsidRPr="00927497">
              <w:rPr>
                <w:rFonts w:ascii="Calibri" w:hAnsi="Calibri"/>
                <w:b/>
                <w:sz w:val="24"/>
                <w:szCs w:val="24"/>
              </w:rPr>
              <w:tab/>
            </w:r>
          </w:p>
        </w:tc>
        <w:tc>
          <w:tcPr>
            <w:tcW w:w="1637" w:type="dxa"/>
          </w:tcPr>
          <w:p w14:paraId="6A794080" w14:textId="77777777" w:rsidR="008A126D" w:rsidRPr="00927497" w:rsidRDefault="008A126D" w:rsidP="00C746D3">
            <w:pPr>
              <w:jc w:val="center"/>
              <w:rPr>
                <w:rFonts w:ascii="Calibri" w:hAnsi="Calibri"/>
                <w:b/>
                <w:sz w:val="24"/>
                <w:szCs w:val="24"/>
              </w:rPr>
            </w:pPr>
          </w:p>
        </w:tc>
        <w:tc>
          <w:tcPr>
            <w:tcW w:w="4642" w:type="dxa"/>
            <w:tcBorders>
              <w:bottom w:val="single" w:sz="4" w:space="0" w:color="auto"/>
            </w:tcBorders>
            <w:shd w:val="clear" w:color="auto" w:fill="auto"/>
          </w:tcPr>
          <w:p w14:paraId="48AC5DD8" w14:textId="77777777" w:rsidR="008A126D" w:rsidRPr="00927497" w:rsidRDefault="008A126D" w:rsidP="00C746D3">
            <w:pPr>
              <w:jc w:val="center"/>
              <w:rPr>
                <w:rFonts w:ascii="Calibri" w:hAnsi="Calibri"/>
                <w:b/>
                <w:sz w:val="24"/>
                <w:szCs w:val="24"/>
              </w:rPr>
            </w:pPr>
          </w:p>
        </w:tc>
      </w:tr>
      <w:tr w:rsidR="008A126D" w:rsidRPr="00927497" w14:paraId="09A41A0E" w14:textId="77777777" w:rsidTr="00C746D3">
        <w:trPr>
          <w:jc w:val="center"/>
        </w:trPr>
        <w:tc>
          <w:tcPr>
            <w:tcW w:w="4521" w:type="dxa"/>
            <w:tcBorders>
              <w:top w:val="single" w:sz="4" w:space="0" w:color="auto"/>
            </w:tcBorders>
            <w:shd w:val="clear" w:color="auto" w:fill="auto"/>
          </w:tcPr>
          <w:p w14:paraId="66CDC319" w14:textId="77777777" w:rsidR="008A126D" w:rsidRPr="00927497" w:rsidRDefault="008A126D" w:rsidP="00C746D3">
            <w:pPr>
              <w:jc w:val="center"/>
              <w:rPr>
                <w:rFonts w:ascii="Calibri" w:hAnsi="Calibri"/>
                <w:b/>
                <w:sz w:val="24"/>
                <w:szCs w:val="24"/>
              </w:rPr>
            </w:pPr>
            <w:r w:rsidRPr="00927497">
              <w:rPr>
                <w:rFonts w:ascii="Calibri" w:hAnsi="Calibri"/>
                <w:b/>
                <w:sz w:val="24"/>
                <w:szCs w:val="24"/>
              </w:rPr>
              <w:t>Date</w:t>
            </w:r>
          </w:p>
        </w:tc>
        <w:tc>
          <w:tcPr>
            <w:tcW w:w="1637" w:type="dxa"/>
          </w:tcPr>
          <w:p w14:paraId="7EC283EC" w14:textId="77777777" w:rsidR="008A126D" w:rsidRPr="00927497" w:rsidRDefault="008A126D" w:rsidP="00C746D3">
            <w:pPr>
              <w:jc w:val="center"/>
              <w:rPr>
                <w:rFonts w:ascii="Calibri" w:hAnsi="Calibri"/>
                <w:b/>
                <w:sz w:val="24"/>
                <w:szCs w:val="24"/>
              </w:rPr>
            </w:pPr>
          </w:p>
        </w:tc>
        <w:tc>
          <w:tcPr>
            <w:tcW w:w="4642" w:type="dxa"/>
            <w:tcBorders>
              <w:top w:val="single" w:sz="4" w:space="0" w:color="auto"/>
            </w:tcBorders>
            <w:shd w:val="clear" w:color="auto" w:fill="auto"/>
          </w:tcPr>
          <w:p w14:paraId="074BFFE1" w14:textId="77777777" w:rsidR="008A126D" w:rsidRPr="00927497" w:rsidRDefault="008A126D" w:rsidP="00C746D3">
            <w:pPr>
              <w:jc w:val="center"/>
              <w:rPr>
                <w:rFonts w:ascii="Calibri" w:hAnsi="Calibri"/>
                <w:b/>
                <w:sz w:val="24"/>
                <w:szCs w:val="24"/>
              </w:rPr>
            </w:pPr>
            <w:r w:rsidRPr="00927497">
              <w:rPr>
                <w:rFonts w:ascii="Calibri" w:hAnsi="Calibri"/>
                <w:b/>
                <w:sz w:val="24"/>
                <w:szCs w:val="24"/>
              </w:rPr>
              <w:t>Agenda Item</w:t>
            </w:r>
          </w:p>
        </w:tc>
      </w:tr>
      <w:tr w:rsidR="008A126D" w:rsidRPr="00927497" w14:paraId="43A0ABC8" w14:textId="77777777" w:rsidTr="00C746D3">
        <w:trPr>
          <w:trHeight w:val="179"/>
          <w:jc w:val="center"/>
        </w:trPr>
        <w:tc>
          <w:tcPr>
            <w:tcW w:w="10800" w:type="dxa"/>
            <w:gridSpan w:val="3"/>
            <w:shd w:val="clear" w:color="auto" w:fill="auto"/>
          </w:tcPr>
          <w:p w14:paraId="77885137" w14:textId="77777777" w:rsidR="008A126D" w:rsidRPr="00927497" w:rsidRDefault="008A126D" w:rsidP="00C746D3">
            <w:pPr>
              <w:rPr>
                <w:rFonts w:ascii="Calibri" w:hAnsi="Calibri"/>
                <w:b/>
                <w:sz w:val="24"/>
                <w:szCs w:val="24"/>
              </w:rPr>
            </w:pPr>
          </w:p>
        </w:tc>
      </w:tr>
      <w:tr w:rsidR="008A126D" w:rsidRPr="00927497" w14:paraId="22A3D6C6" w14:textId="77777777" w:rsidTr="00C746D3">
        <w:trPr>
          <w:trHeight w:val="692"/>
          <w:jc w:val="center"/>
        </w:trPr>
        <w:tc>
          <w:tcPr>
            <w:tcW w:w="10800" w:type="dxa"/>
            <w:gridSpan w:val="3"/>
            <w:shd w:val="clear" w:color="auto" w:fill="auto"/>
          </w:tcPr>
          <w:p w14:paraId="05EAFACA" w14:textId="77777777" w:rsidR="008A126D" w:rsidRPr="00927497" w:rsidRDefault="008A126D" w:rsidP="00C746D3">
            <w:pPr>
              <w:jc w:val="center"/>
              <w:rPr>
                <w:rFonts w:ascii="Calibri" w:hAnsi="Calibri"/>
                <w:b/>
                <w:sz w:val="24"/>
                <w:szCs w:val="24"/>
              </w:rPr>
            </w:pPr>
            <w:r>
              <w:rPr>
                <w:rFonts w:ascii="Calibri" w:hAnsi="Calibri"/>
                <w:b/>
                <w:sz w:val="24"/>
                <w:szCs w:val="24"/>
              </w:rPr>
              <w:t>Rationale</w:t>
            </w:r>
          </w:p>
        </w:tc>
      </w:tr>
    </w:tbl>
    <w:p w14:paraId="02733709" w14:textId="77777777" w:rsidR="008A126D" w:rsidRDefault="008A126D" w:rsidP="008A126D">
      <w:pPr>
        <w:jc w:val="both"/>
        <w:rPr>
          <w:rFonts w:ascii="Calibri" w:hAnsi="Calibri"/>
          <w:b/>
          <w:sz w:val="24"/>
          <w:szCs w:val="24"/>
        </w:rPr>
      </w:pPr>
    </w:p>
    <w:p w14:paraId="1913043A" w14:textId="77777777" w:rsidR="008A126D" w:rsidRPr="00732525" w:rsidRDefault="008A126D" w:rsidP="008A126D">
      <w:pPr>
        <w:jc w:val="both"/>
        <w:rPr>
          <w:rFonts w:ascii="Calibri" w:hAnsi="Calibri"/>
          <w:b/>
          <w:sz w:val="24"/>
          <w:szCs w:val="24"/>
        </w:rPr>
      </w:pPr>
    </w:p>
    <w:p w14:paraId="0995E225" w14:textId="77777777" w:rsidR="008A126D" w:rsidRPr="00732525" w:rsidRDefault="008A126D" w:rsidP="008A126D">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Pr>
          <w:rFonts w:ascii="Calibri" w:hAnsi="Calibri"/>
          <w:sz w:val="20"/>
          <w:szCs w:val="20"/>
        </w:rPr>
        <w:t>Kevin Thurston</w:t>
      </w:r>
      <w:r w:rsidRPr="00732525">
        <w:rPr>
          <w:rFonts w:ascii="Calibri" w:hAnsi="Calibri"/>
          <w:sz w:val="20"/>
          <w:szCs w:val="20"/>
        </w:rPr>
        <w:t xml:space="preserve"> at</w:t>
      </w:r>
      <w:r>
        <w:rPr>
          <w:rFonts w:ascii="Calibri" w:hAnsi="Calibri"/>
          <w:sz w:val="20"/>
          <w:szCs w:val="20"/>
        </w:rPr>
        <w:t xml:space="preserve"> </w:t>
      </w:r>
      <w:r w:rsidRPr="00732525">
        <w:rPr>
          <w:rFonts w:ascii="Calibri" w:hAnsi="Calibri"/>
          <w:b/>
          <w:sz w:val="20"/>
          <w:szCs w:val="20"/>
        </w:rPr>
        <w:t>(</w:t>
      </w:r>
      <w:r>
        <w:rPr>
          <w:rFonts w:ascii="Calibri" w:hAnsi="Calibri"/>
          <w:sz w:val="20"/>
          <w:szCs w:val="20"/>
        </w:rPr>
        <w:t>908) 486-2800 x 8307</w:t>
      </w:r>
      <w:r>
        <w:rPr>
          <w:rFonts w:ascii="Calibri" w:hAnsi="Calibri"/>
          <w:b/>
          <w:sz w:val="20"/>
          <w:szCs w:val="20"/>
        </w:rPr>
        <w:t>.</w:t>
      </w:r>
    </w:p>
    <w:p w14:paraId="56114AFB" w14:textId="77777777" w:rsidR="008A126D" w:rsidRPr="00732525" w:rsidRDefault="008A126D" w:rsidP="008A126D">
      <w:pPr>
        <w:jc w:val="both"/>
        <w:rPr>
          <w:rFonts w:ascii="Calibri" w:hAnsi="Calibri"/>
          <w:b/>
          <w:sz w:val="20"/>
          <w:szCs w:val="20"/>
        </w:rPr>
      </w:pPr>
    </w:p>
    <w:p w14:paraId="70765918" w14:textId="77777777" w:rsidR="008A126D" w:rsidRPr="00732525" w:rsidRDefault="008A126D" w:rsidP="008A126D">
      <w:pPr>
        <w:rPr>
          <w:rFonts w:ascii="Calibri" w:hAnsi="Calibri"/>
          <w:sz w:val="24"/>
          <w:szCs w:val="24"/>
        </w:rPr>
        <w:sectPr w:rsidR="008A126D" w:rsidRPr="00732525" w:rsidSect="00E155B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732525">
        <w:rPr>
          <w:rFonts w:ascii="Calibri" w:hAnsi="Calibri"/>
          <w:b/>
          <w:sz w:val="20"/>
          <w:szCs w:val="20"/>
        </w:rPr>
        <w:t xml:space="preserve">NONDISCRIMATION:  </w:t>
      </w:r>
      <w:r w:rsidRPr="00732525">
        <w:rPr>
          <w:rFonts w:ascii="Calibri" w:hAnsi="Calibri"/>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Pr>
          <w:rFonts w:ascii="Calibri" w:hAnsi="Calibri"/>
          <w:sz w:val="20"/>
          <w:szCs w:val="20"/>
        </w:rPr>
        <w:t>Annabell</w:t>
      </w:r>
      <w:proofErr w:type="spellEnd"/>
      <w:r>
        <w:rPr>
          <w:rFonts w:ascii="Calibri" w:hAnsi="Calibri"/>
          <w:sz w:val="20"/>
          <w:szCs w:val="20"/>
        </w:rPr>
        <w:t xml:space="preserve"> Louis at (908) 486-2800 x 8025.</w:t>
      </w:r>
    </w:p>
    <w:p w14:paraId="0744ECBA" w14:textId="77777777" w:rsidR="008A126D" w:rsidRDefault="008A126D" w:rsidP="008A126D">
      <w:pPr>
        <w:pStyle w:val="NormalWeb"/>
        <w:shd w:val="clear" w:color="auto" w:fill="FFFFFF"/>
        <w:spacing w:before="0" w:beforeAutospacing="0" w:after="0" w:afterAutospacing="0"/>
        <w:jc w:val="center"/>
        <w:rPr>
          <w:rStyle w:val="Strong"/>
          <w:rFonts w:ascii="Calibri" w:hAnsi="Calibri"/>
          <w:color w:val="333333"/>
          <w:sz w:val="32"/>
          <w:szCs w:val="32"/>
        </w:rPr>
      </w:pPr>
    </w:p>
    <w:p w14:paraId="7A3A4A8C" w14:textId="77777777" w:rsidR="008A126D" w:rsidRDefault="008A126D" w:rsidP="008A126D">
      <w:pPr>
        <w:pStyle w:val="NormalWeb"/>
        <w:shd w:val="clear" w:color="auto" w:fill="FFFFFF"/>
        <w:spacing w:before="0" w:beforeAutospacing="0" w:after="0" w:afterAutospacing="0"/>
        <w:jc w:val="center"/>
        <w:rPr>
          <w:rStyle w:val="Strong"/>
          <w:rFonts w:ascii="Calibri" w:hAnsi="Calibri"/>
          <w:color w:val="333333"/>
          <w:sz w:val="32"/>
          <w:szCs w:val="32"/>
        </w:rPr>
      </w:pPr>
    </w:p>
    <w:p w14:paraId="294AD8CB" w14:textId="77777777" w:rsidR="008A126D" w:rsidRDefault="008A126D" w:rsidP="008A126D">
      <w:pPr>
        <w:pStyle w:val="NormalWeb"/>
        <w:shd w:val="clear" w:color="auto" w:fill="FFFFFF"/>
        <w:spacing w:before="0" w:beforeAutospacing="0" w:after="0" w:afterAutospacing="0"/>
        <w:jc w:val="center"/>
        <w:rPr>
          <w:rStyle w:val="Strong"/>
          <w:rFonts w:ascii="Calibri" w:hAnsi="Calibri"/>
          <w:color w:val="333333"/>
          <w:sz w:val="32"/>
          <w:szCs w:val="32"/>
        </w:rPr>
      </w:pPr>
    </w:p>
    <w:p w14:paraId="376BA802" w14:textId="77777777" w:rsidR="008A126D" w:rsidRDefault="008A126D" w:rsidP="008A126D">
      <w:pPr>
        <w:pStyle w:val="NormalWeb"/>
        <w:shd w:val="clear" w:color="auto" w:fill="FFFFFF"/>
        <w:spacing w:before="0" w:beforeAutospacing="0" w:after="0" w:afterAutospacing="0"/>
        <w:jc w:val="center"/>
        <w:rPr>
          <w:rStyle w:val="Strong"/>
          <w:rFonts w:ascii="Calibri" w:hAnsi="Calibri"/>
          <w:color w:val="333333"/>
          <w:sz w:val="32"/>
          <w:szCs w:val="32"/>
        </w:rPr>
      </w:pPr>
    </w:p>
    <w:p w14:paraId="38191A69" w14:textId="77777777" w:rsidR="008A126D" w:rsidRDefault="008A126D" w:rsidP="008A126D">
      <w:pPr>
        <w:pStyle w:val="NormalWeb"/>
        <w:shd w:val="clear" w:color="auto" w:fill="FFFFFF"/>
        <w:spacing w:before="0" w:beforeAutospacing="0" w:after="0" w:afterAutospacing="0"/>
        <w:jc w:val="center"/>
        <w:rPr>
          <w:rStyle w:val="Strong"/>
          <w:rFonts w:ascii="Calibri" w:hAnsi="Calibri"/>
          <w:color w:val="333333"/>
          <w:sz w:val="32"/>
          <w:szCs w:val="32"/>
        </w:rPr>
      </w:pPr>
    </w:p>
    <w:p w14:paraId="36170523" w14:textId="77777777" w:rsidR="008A126D" w:rsidRDefault="008A126D" w:rsidP="008A126D">
      <w:pPr>
        <w:pStyle w:val="NormalWeb"/>
        <w:shd w:val="clear" w:color="auto" w:fill="FFFFFF"/>
        <w:spacing w:before="0" w:beforeAutospacing="0" w:after="0" w:afterAutospacing="0"/>
        <w:jc w:val="center"/>
        <w:rPr>
          <w:rStyle w:val="Strong"/>
          <w:rFonts w:ascii="Calibri" w:hAnsi="Calibri"/>
          <w:color w:val="333333"/>
          <w:sz w:val="32"/>
          <w:szCs w:val="32"/>
        </w:rPr>
      </w:pPr>
    </w:p>
    <w:p w14:paraId="2C2CE522" w14:textId="77777777" w:rsidR="008A126D" w:rsidRDefault="008A126D" w:rsidP="008A126D">
      <w:pPr>
        <w:pStyle w:val="NormalWeb"/>
        <w:shd w:val="clear" w:color="auto" w:fill="FFFFFF"/>
        <w:spacing w:before="0" w:beforeAutospacing="0" w:after="0" w:afterAutospacing="0"/>
        <w:jc w:val="center"/>
        <w:rPr>
          <w:rStyle w:val="Strong"/>
          <w:rFonts w:ascii="Calibri" w:hAnsi="Calibri"/>
          <w:color w:val="333333"/>
          <w:sz w:val="32"/>
          <w:szCs w:val="32"/>
        </w:rPr>
      </w:pPr>
    </w:p>
    <w:p w14:paraId="515F25E3" w14:textId="77777777" w:rsidR="008A126D" w:rsidRDefault="008A126D" w:rsidP="008A126D">
      <w:pPr>
        <w:pStyle w:val="NormalWeb"/>
        <w:shd w:val="clear" w:color="auto" w:fill="FFFFFF"/>
        <w:spacing w:before="0" w:beforeAutospacing="0" w:after="0" w:afterAutospacing="0"/>
        <w:jc w:val="center"/>
        <w:rPr>
          <w:rStyle w:val="Strong"/>
          <w:rFonts w:ascii="Calibri" w:hAnsi="Calibri"/>
          <w:color w:val="333333"/>
          <w:sz w:val="32"/>
          <w:szCs w:val="32"/>
        </w:rPr>
      </w:pPr>
    </w:p>
    <w:p w14:paraId="4A3D5BD1" w14:textId="77777777" w:rsidR="008A126D" w:rsidRDefault="008A126D" w:rsidP="008A126D">
      <w:pPr>
        <w:pStyle w:val="NormalWeb"/>
        <w:shd w:val="clear" w:color="auto" w:fill="FFFFFF"/>
        <w:spacing w:before="0" w:beforeAutospacing="0" w:after="0" w:afterAutospacing="0"/>
        <w:jc w:val="center"/>
        <w:rPr>
          <w:rStyle w:val="Strong"/>
          <w:rFonts w:ascii="Calibri" w:hAnsi="Calibri"/>
          <w:color w:val="333333"/>
          <w:sz w:val="32"/>
          <w:szCs w:val="32"/>
        </w:rPr>
      </w:pPr>
    </w:p>
    <w:p w14:paraId="2EF83F69" w14:textId="77777777" w:rsidR="008A126D" w:rsidRDefault="008A126D" w:rsidP="008A126D">
      <w:pPr>
        <w:pStyle w:val="NormalWeb"/>
        <w:shd w:val="clear" w:color="auto" w:fill="FFFFFF"/>
        <w:spacing w:before="0" w:beforeAutospacing="0" w:after="0" w:afterAutospacing="0"/>
        <w:jc w:val="center"/>
        <w:rPr>
          <w:rStyle w:val="Strong"/>
          <w:rFonts w:ascii="Calibri" w:hAnsi="Calibri"/>
          <w:color w:val="333333"/>
          <w:sz w:val="32"/>
          <w:szCs w:val="32"/>
        </w:rPr>
      </w:pPr>
    </w:p>
    <w:p w14:paraId="04A57ADC" w14:textId="77777777" w:rsidR="008A126D" w:rsidRPr="00E4484A" w:rsidRDefault="008A126D" w:rsidP="008A126D">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Vision</w:t>
      </w:r>
    </w:p>
    <w:p w14:paraId="5B6709FC" w14:textId="77777777" w:rsidR="008A126D" w:rsidRPr="00E4484A" w:rsidRDefault="008A126D" w:rsidP="008A126D">
      <w:pPr>
        <w:pStyle w:val="NormalWeb"/>
        <w:shd w:val="clear" w:color="auto" w:fill="FFFFFF"/>
        <w:spacing w:before="0" w:beforeAutospacing="0" w:after="0" w:afterAutospacing="0"/>
        <w:jc w:val="center"/>
        <w:rPr>
          <w:rFonts w:ascii="Calibri" w:hAnsi="Calibri"/>
          <w:color w:val="333333"/>
          <w:sz w:val="32"/>
          <w:szCs w:val="32"/>
        </w:rPr>
      </w:pPr>
    </w:p>
    <w:p w14:paraId="1AF6EE01" w14:textId="77777777" w:rsidR="008A126D" w:rsidRPr="00E4484A" w:rsidRDefault="008A126D" w:rsidP="008A126D">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14:paraId="0E154D98" w14:textId="77777777" w:rsidR="008A126D" w:rsidRDefault="008A126D" w:rsidP="008A126D">
      <w:pPr>
        <w:pStyle w:val="NormalWeb"/>
        <w:shd w:val="clear" w:color="auto" w:fill="FFFFFF"/>
        <w:spacing w:before="0" w:beforeAutospacing="0" w:after="0" w:afterAutospacing="0"/>
        <w:rPr>
          <w:rStyle w:val="Strong"/>
          <w:rFonts w:ascii="Calibri" w:hAnsi="Calibri"/>
          <w:color w:val="333333"/>
          <w:sz w:val="32"/>
          <w:szCs w:val="32"/>
        </w:rPr>
      </w:pPr>
    </w:p>
    <w:p w14:paraId="624E80A8" w14:textId="77777777" w:rsidR="008A126D" w:rsidRDefault="008A126D" w:rsidP="008A126D">
      <w:pPr>
        <w:pStyle w:val="NormalWeb"/>
        <w:shd w:val="clear" w:color="auto" w:fill="FFFFFF"/>
        <w:spacing w:before="0" w:beforeAutospacing="0" w:after="0" w:afterAutospacing="0"/>
        <w:rPr>
          <w:rStyle w:val="Strong"/>
          <w:rFonts w:ascii="Calibri" w:hAnsi="Calibri"/>
          <w:color w:val="333333"/>
          <w:sz w:val="32"/>
          <w:szCs w:val="32"/>
        </w:rPr>
      </w:pPr>
    </w:p>
    <w:p w14:paraId="78AA8EF6" w14:textId="77777777" w:rsidR="008A126D" w:rsidRPr="00E4484A" w:rsidRDefault="008A126D" w:rsidP="008A126D">
      <w:pPr>
        <w:pStyle w:val="NormalWeb"/>
        <w:shd w:val="clear" w:color="auto" w:fill="FFFFFF"/>
        <w:spacing w:before="0" w:beforeAutospacing="0" w:after="0" w:afterAutospacing="0"/>
        <w:rPr>
          <w:rStyle w:val="Strong"/>
          <w:rFonts w:ascii="Calibri" w:hAnsi="Calibri"/>
          <w:color w:val="333333"/>
          <w:sz w:val="32"/>
          <w:szCs w:val="32"/>
        </w:rPr>
      </w:pPr>
    </w:p>
    <w:p w14:paraId="423B5CB7" w14:textId="77777777" w:rsidR="008A126D" w:rsidRPr="00E4484A" w:rsidRDefault="008A126D" w:rsidP="008A126D">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7A60C14D" w14:textId="77777777" w:rsidR="008A126D" w:rsidRPr="00E4484A" w:rsidRDefault="008A126D" w:rsidP="008A126D">
      <w:pPr>
        <w:pStyle w:val="NormalWeb"/>
        <w:shd w:val="clear" w:color="auto" w:fill="FFFFFF"/>
        <w:spacing w:before="0" w:beforeAutospacing="0" w:after="0" w:afterAutospacing="0"/>
        <w:jc w:val="center"/>
        <w:rPr>
          <w:rFonts w:ascii="Calibri" w:hAnsi="Calibri"/>
          <w:color w:val="333333"/>
          <w:sz w:val="32"/>
          <w:szCs w:val="32"/>
        </w:rPr>
      </w:pPr>
    </w:p>
    <w:p w14:paraId="6CE4AB98" w14:textId="77777777" w:rsidR="008A126D" w:rsidRDefault="008A126D" w:rsidP="008A126D">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p>
    <w:p w14:paraId="1B97D38B" w14:textId="77777777" w:rsidR="008A126D" w:rsidRDefault="008A126D" w:rsidP="008A126D">
      <w:pPr>
        <w:rPr>
          <w:rFonts w:eastAsia="Calibri" w:cs="Times New Roman"/>
          <w:b/>
          <w:sz w:val="24"/>
          <w:szCs w:val="24"/>
          <w:lang w:bidi="en-US"/>
        </w:rPr>
      </w:pPr>
      <w:r>
        <w:rPr>
          <w:b/>
          <w:sz w:val="24"/>
          <w:szCs w:val="24"/>
        </w:rPr>
        <w:br w:type="page"/>
      </w:r>
    </w:p>
    <w:p w14:paraId="2A9B2F93" w14:textId="77777777" w:rsidR="008A126D" w:rsidRPr="003E0D7E" w:rsidRDefault="008A126D" w:rsidP="008A126D">
      <w:pPr>
        <w:pStyle w:val="NoSpacing"/>
        <w:jc w:val="center"/>
        <w:rPr>
          <w:rFonts w:asciiTheme="minorHAnsi" w:hAnsiTheme="minorHAnsi"/>
          <w:b/>
          <w:sz w:val="24"/>
          <w:szCs w:val="24"/>
        </w:rPr>
      </w:pPr>
      <w:r>
        <w:rPr>
          <w:rFonts w:asciiTheme="minorHAnsi" w:hAnsiTheme="minorHAnsi"/>
          <w:b/>
          <w:sz w:val="24"/>
          <w:szCs w:val="24"/>
        </w:rPr>
        <w:lastRenderedPageBreak/>
        <w:t>Health and Physical Education</w:t>
      </w:r>
      <w:r w:rsidRPr="003E0D7E">
        <w:rPr>
          <w:rFonts w:asciiTheme="minorHAnsi" w:hAnsiTheme="minorHAnsi"/>
          <w:b/>
          <w:sz w:val="24"/>
          <w:szCs w:val="24"/>
        </w:rPr>
        <w:t xml:space="preserve"> Department</w:t>
      </w:r>
      <w:r w:rsidRPr="003E0D7E">
        <w:rPr>
          <w:rFonts w:asciiTheme="minorHAnsi" w:eastAsia="Times New Roman" w:hAnsiTheme="minorHAnsi" w:cs="Arial"/>
          <w:b/>
          <w:bCs/>
          <w:sz w:val="24"/>
          <w:szCs w:val="24"/>
        </w:rPr>
        <w:t xml:space="preserve"> Vision</w:t>
      </w:r>
      <w:r>
        <w:rPr>
          <w:rFonts w:asciiTheme="minorHAnsi" w:eastAsia="Times New Roman" w:hAnsiTheme="minorHAnsi" w:cs="Arial"/>
          <w:sz w:val="24"/>
          <w:szCs w:val="24"/>
        </w:rPr>
        <w:br/>
        <w:t xml:space="preserve">Know the past. Engage </w:t>
      </w:r>
      <w:r w:rsidRPr="003E0D7E">
        <w:rPr>
          <w:rFonts w:asciiTheme="minorHAnsi" w:eastAsia="Times New Roman" w:hAnsiTheme="minorHAnsi" w:cs="Arial"/>
          <w:sz w:val="24"/>
          <w:szCs w:val="24"/>
        </w:rPr>
        <w:t>the present. Impact the future.</w:t>
      </w:r>
    </w:p>
    <w:p w14:paraId="1E7CD719" w14:textId="77777777" w:rsidR="008A126D" w:rsidRPr="003E0D7E" w:rsidRDefault="008A126D" w:rsidP="008A126D">
      <w:pPr>
        <w:pStyle w:val="NoSpacing"/>
        <w:jc w:val="center"/>
        <w:rPr>
          <w:rFonts w:asciiTheme="minorHAnsi" w:hAnsiTheme="minorHAnsi"/>
          <w:sz w:val="24"/>
          <w:szCs w:val="24"/>
        </w:rPr>
      </w:pPr>
    </w:p>
    <w:p w14:paraId="36549281" w14:textId="77777777" w:rsidR="008A126D" w:rsidRPr="003E0D7E" w:rsidRDefault="008A126D" w:rsidP="008A126D">
      <w:pPr>
        <w:pStyle w:val="NoSpacing"/>
        <w:jc w:val="center"/>
        <w:rPr>
          <w:rFonts w:asciiTheme="minorHAnsi" w:hAnsiTheme="minorHAnsi"/>
          <w:sz w:val="24"/>
          <w:szCs w:val="24"/>
        </w:rPr>
      </w:pPr>
    </w:p>
    <w:p w14:paraId="65853015" w14:textId="77777777" w:rsidR="008A126D" w:rsidRPr="003E0D7E" w:rsidRDefault="008A126D" w:rsidP="008A126D">
      <w:pPr>
        <w:pStyle w:val="NoSpacing"/>
        <w:jc w:val="center"/>
        <w:rPr>
          <w:rFonts w:asciiTheme="minorHAnsi" w:hAnsiTheme="minorHAnsi"/>
          <w:b/>
          <w:sz w:val="24"/>
          <w:szCs w:val="24"/>
        </w:rPr>
      </w:pPr>
      <w:r>
        <w:rPr>
          <w:rFonts w:asciiTheme="minorHAnsi" w:hAnsiTheme="minorHAnsi"/>
          <w:b/>
          <w:sz w:val="24"/>
          <w:szCs w:val="24"/>
        </w:rPr>
        <w:t>Health and Physical Education</w:t>
      </w:r>
      <w:r w:rsidRPr="003E0D7E">
        <w:rPr>
          <w:rFonts w:asciiTheme="minorHAnsi" w:hAnsiTheme="minorHAnsi"/>
          <w:b/>
          <w:sz w:val="24"/>
          <w:szCs w:val="24"/>
        </w:rPr>
        <w:t xml:space="preserve"> Department</w:t>
      </w:r>
      <w:r w:rsidRPr="003E0D7E">
        <w:rPr>
          <w:rFonts w:asciiTheme="minorHAnsi" w:eastAsia="Times New Roman" w:hAnsiTheme="minorHAnsi" w:cs="Arial"/>
          <w:b/>
          <w:bCs/>
          <w:sz w:val="24"/>
          <w:szCs w:val="24"/>
        </w:rPr>
        <w:t xml:space="preserve"> </w:t>
      </w:r>
      <w:r w:rsidRPr="003E0D7E">
        <w:rPr>
          <w:rFonts w:asciiTheme="minorHAnsi" w:hAnsiTheme="minorHAnsi"/>
          <w:b/>
          <w:sz w:val="24"/>
          <w:szCs w:val="24"/>
        </w:rPr>
        <w:t>Mission Statement</w:t>
      </w:r>
    </w:p>
    <w:p w14:paraId="419291EF" w14:textId="77777777" w:rsidR="008A126D" w:rsidRPr="003E0D7E" w:rsidRDefault="008A126D" w:rsidP="008A126D">
      <w:pPr>
        <w:pStyle w:val="NoSpacing"/>
        <w:jc w:val="center"/>
        <w:rPr>
          <w:rFonts w:asciiTheme="minorHAnsi" w:hAnsiTheme="minorHAnsi"/>
          <w:sz w:val="24"/>
          <w:szCs w:val="24"/>
        </w:rPr>
      </w:pPr>
      <w:r w:rsidRPr="003E0D7E">
        <w:rPr>
          <w:rFonts w:asciiTheme="minorHAnsi" w:eastAsiaTheme="minorHAnsi" w:hAnsiTheme="minorHAnsi" w:cstheme="minorBidi"/>
          <w:sz w:val="24"/>
          <w:szCs w:val="24"/>
          <w:lang w:bidi="ar-SA"/>
        </w:rPr>
        <w:t xml:space="preserve">The mission of </w:t>
      </w:r>
      <w:r>
        <w:rPr>
          <w:rFonts w:asciiTheme="minorHAnsi" w:eastAsiaTheme="minorHAnsi" w:hAnsiTheme="minorHAnsi" w:cstheme="minorBidi"/>
          <w:sz w:val="24"/>
          <w:szCs w:val="24"/>
          <w:lang w:bidi="ar-SA"/>
        </w:rPr>
        <w:t>Health and Physical Education Department</w:t>
      </w:r>
      <w:r w:rsidRPr="003E0D7E">
        <w:rPr>
          <w:rFonts w:asciiTheme="minorHAnsi" w:eastAsiaTheme="minorHAnsi" w:hAnsiTheme="minorHAnsi" w:cstheme="minorBidi"/>
          <w:sz w:val="24"/>
          <w:szCs w:val="24"/>
          <w:lang w:bidi="ar-SA"/>
        </w:rPr>
        <w:t xml:space="preserve"> in</w:t>
      </w:r>
      <w:r>
        <w:rPr>
          <w:rFonts w:asciiTheme="minorHAnsi" w:eastAsiaTheme="minorHAnsi" w:hAnsiTheme="minorHAnsi" w:cstheme="minorBidi"/>
          <w:sz w:val="24"/>
          <w:szCs w:val="24"/>
          <w:lang w:bidi="ar-SA"/>
        </w:rPr>
        <w:t xml:space="preserve"> the</w:t>
      </w:r>
      <w:r w:rsidRPr="003E0D7E">
        <w:rPr>
          <w:rFonts w:asciiTheme="minorHAnsi" w:eastAsiaTheme="minorHAnsi" w:hAnsiTheme="minorHAnsi" w:cstheme="minorBidi"/>
          <w:sz w:val="24"/>
          <w:szCs w:val="24"/>
          <w:lang w:bidi="ar-SA"/>
        </w:rPr>
        <w:t xml:space="preserve"> Linden Public Schools is to prepare our students to become </w:t>
      </w:r>
      <w:r>
        <w:rPr>
          <w:rFonts w:asciiTheme="minorHAnsi" w:eastAsiaTheme="minorHAnsi" w:hAnsiTheme="minorHAnsi" w:cstheme="minorBidi"/>
          <w:sz w:val="24"/>
          <w:szCs w:val="24"/>
          <w:lang w:bidi="ar-SA"/>
        </w:rPr>
        <w:t>physically literate</w:t>
      </w:r>
      <w:r w:rsidRPr="003E0D7E">
        <w:rPr>
          <w:rFonts w:asciiTheme="minorHAnsi" w:eastAsiaTheme="minorHAnsi" w:hAnsiTheme="minorHAnsi" w:cstheme="minorBidi"/>
          <w:sz w:val="24"/>
          <w:szCs w:val="24"/>
          <w:lang w:bidi="ar-SA"/>
        </w:rPr>
        <w:t xml:space="preserve"> and engaged citizens of an ever increasing, globally interdependent world. Our focus as </w:t>
      </w:r>
      <w:r>
        <w:rPr>
          <w:rFonts w:asciiTheme="minorHAnsi" w:eastAsiaTheme="minorHAnsi" w:hAnsiTheme="minorHAnsi" w:cstheme="minorBidi"/>
          <w:sz w:val="24"/>
          <w:szCs w:val="24"/>
          <w:lang w:bidi="ar-SA"/>
        </w:rPr>
        <w:t>Health and Physical e</w:t>
      </w:r>
      <w:r w:rsidRPr="003E0D7E">
        <w:rPr>
          <w:rFonts w:asciiTheme="minorHAnsi" w:eastAsiaTheme="minorHAnsi" w:hAnsiTheme="minorHAnsi" w:cstheme="minorBidi"/>
          <w:sz w:val="24"/>
          <w:szCs w:val="24"/>
          <w:lang w:bidi="ar-SA"/>
        </w:rPr>
        <w:t xml:space="preserve">ducators </w:t>
      </w:r>
      <w:r>
        <w:rPr>
          <w:rFonts w:asciiTheme="minorHAnsi" w:eastAsiaTheme="minorHAnsi" w:hAnsiTheme="minorHAnsi" w:cstheme="minorBidi"/>
          <w:sz w:val="24"/>
          <w:szCs w:val="24"/>
          <w:lang w:bidi="ar-SA"/>
        </w:rPr>
        <w:t>are</w:t>
      </w:r>
      <w:r w:rsidRPr="003E0D7E">
        <w:rPr>
          <w:rFonts w:asciiTheme="minorHAnsi" w:eastAsiaTheme="minorHAnsi" w:hAnsiTheme="minorHAnsi" w:cstheme="minorBidi"/>
          <w:sz w:val="24"/>
          <w:szCs w:val="24"/>
          <w:lang w:bidi="ar-SA"/>
        </w:rPr>
        <w:t xml:space="preserve"> to ensure that students’ experiences in our classrooms are meaningful, real, and authentic for all learners. We challenge our students to </w:t>
      </w:r>
      <w:r>
        <w:rPr>
          <w:rFonts w:asciiTheme="minorHAnsi" w:eastAsiaTheme="minorHAnsi" w:hAnsiTheme="minorHAnsi" w:cstheme="minorBidi"/>
          <w:sz w:val="24"/>
          <w:szCs w:val="24"/>
          <w:lang w:bidi="ar-SA"/>
        </w:rPr>
        <w:t>understand the importance and necessity of physical activity and wellbeing.  Physical education makes transcends all disciplines and makes a special contribution to children and youth through games, movement, health education, exploration, sports and fitness activities.</w:t>
      </w:r>
    </w:p>
    <w:p w14:paraId="2EF564C7" w14:textId="77777777" w:rsidR="008A126D" w:rsidRDefault="008A126D" w:rsidP="008A126D">
      <w:pPr>
        <w:pStyle w:val="NoSpacing"/>
        <w:rPr>
          <w:rFonts w:asciiTheme="minorHAnsi" w:hAnsiTheme="minorHAnsi"/>
          <w:sz w:val="24"/>
          <w:szCs w:val="24"/>
        </w:rPr>
      </w:pPr>
    </w:p>
    <w:p w14:paraId="1727EFCD" w14:textId="77777777" w:rsidR="008A126D" w:rsidRPr="003E0D7E" w:rsidRDefault="008A126D" w:rsidP="008A126D">
      <w:pPr>
        <w:pStyle w:val="NoSpacing"/>
        <w:rPr>
          <w:rFonts w:asciiTheme="minorHAnsi" w:hAnsiTheme="minorHAnsi"/>
          <w:sz w:val="24"/>
          <w:szCs w:val="24"/>
        </w:rPr>
      </w:pPr>
    </w:p>
    <w:p w14:paraId="72274637" w14:textId="77777777" w:rsidR="008A126D" w:rsidRPr="003E0D7E" w:rsidRDefault="008A126D" w:rsidP="008A126D">
      <w:pPr>
        <w:pStyle w:val="NoSpacing"/>
        <w:jc w:val="center"/>
        <w:rPr>
          <w:rFonts w:asciiTheme="minorHAnsi" w:hAnsiTheme="minorHAnsi"/>
          <w:b/>
          <w:sz w:val="24"/>
          <w:szCs w:val="24"/>
        </w:rPr>
      </w:pPr>
      <w:r>
        <w:rPr>
          <w:rFonts w:asciiTheme="minorHAnsi" w:hAnsiTheme="minorHAnsi"/>
          <w:b/>
          <w:sz w:val="24"/>
          <w:szCs w:val="24"/>
        </w:rPr>
        <w:t>Health and Physical Education</w:t>
      </w:r>
      <w:r w:rsidRPr="003E0D7E">
        <w:rPr>
          <w:rFonts w:asciiTheme="minorHAnsi" w:hAnsiTheme="minorHAnsi"/>
          <w:b/>
          <w:sz w:val="24"/>
          <w:szCs w:val="24"/>
        </w:rPr>
        <w:t xml:space="preserve"> Department Goals</w:t>
      </w:r>
    </w:p>
    <w:p w14:paraId="67BD9567" w14:textId="77777777" w:rsidR="008A126D" w:rsidRDefault="008A126D" w:rsidP="008A126D">
      <w:pPr>
        <w:pStyle w:val="NoSpacing"/>
        <w:numPr>
          <w:ilvl w:val="0"/>
          <w:numId w:val="1"/>
        </w:numPr>
        <w:ind w:left="360"/>
        <w:rPr>
          <w:rFonts w:asciiTheme="minorHAnsi" w:hAnsiTheme="minorHAnsi" w:cs="Arial"/>
          <w:sz w:val="24"/>
          <w:szCs w:val="24"/>
        </w:rPr>
      </w:pPr>
      <w:r>
        <w:rPr>
          <w:rFonts w:asciiTheme="minorHAnsi" w:hAnsiTheme="minorHAnsi" w:cs="Arial"/>
          <w:sz w:val="24"/>
          <w:szCs w:val="24"/>
        </w:rPr>
        <w:t>Develop and maintain a suitable level of physical fitness that includes muscle strength, endurance, flexibility, cardiovascular endurance and body composition.</w:t>
      </w:r>
    </w:p>
    <w:p w14:paraId="6F198022" w14:textId="77777777" w:rsidR="008A126D" w:rsidRDefault="008A126D" w:rsidP="008A126D">
      <w:pPr>
        <w:pStyle w:val="NoSpacing"/>
        <w:numPr>
          <w:ilvl w:val="0"/>
          <w:numId w:val="1"/>
        </w:numPr>
        <w:ind w:left="360"/>
        <w:rPr>
          <w:rFonts w:asciiTheme="minorHAnsi" w:hAnsiTheme="minorHAnsi" w:cs="Arial"/>
          <w:sz w:val="24"/>
          <w:szCs w:val="24"/>
        </w:rPr>
      </w:pPr>
      <w:r>
        <w:rPr>
          <w:rFonts w:asciiTheme="minorHAnsi" w:hAnsiTheme="minorHAnsi" w:cs="Arial"/>
          <w:sz w:val="24"/>
          <w:szCs w:val="24"/>
        </w:rPr>
        <w:t>Become competent in management of the body and acquire useful physical skills.</w:t>
      </w:r>
    </w:p>
    <w:p w14:paraId="405591E3" w14:textId="77777777" w:rsidR="008A126D" w:rsidRDefault="008A126D" w:rsidP="008A126D">
      <w:pPr>
        <w:pStyle w:val="NoSpacing"/>
        <w:numPr>
          <w:ilvl w:val="0"/>
          <w:numId w:val="1"/>
        </w:numPr>
        <w:ind w:left="360"/>
        <w:rPr>
          <w:rFonts w:asciiTheme="minorHAnsi" w:hAnsiTheme="minorHAnsi" w:cs="Arial"/>
          <w:sz w:val="24"/>
          <w:szCs w:val="24"/>
        </w:rPr>
      </w:pPr>
      <w:r>
        <w:rPr>
          <w:rFonts w:asciiTheme="minorHAnsi" w:hAnsiTheme="minorHAnsi" w:cs="Arial"/>
          <w:sz w:val="24"/>
          <w:szCs w:val="24"/>
        </w:rPr>
        <w:t>Acquire needed safety skills and habits.</w:t>
      </w:r>
    </w:p>
    <w:p w14:paraId="2DCA7CEB" w14:textId="77777777" w:rsidR="008A126D" w:rsidRDefault="008A126D" w:rsidP="008A126D">
      <w:pPr>
        <w:pStyle w:val="NoSpacing"/>
        <w:numPr>
          <w:ilvl w:val="0"/>
          <w:numId w:val="1"/>
        </w:numPr>
        <w:ind w:left="360"/>
        <w:rPr>
          <w:rFonts w:asciiTheme="minorHAnsi" w:hAnsiTheme="minorHAnsi" w:cs="Arial"/>
          <w:sz w:val="24"/>
          <w:szCs w:val="24"/>
        </w:rPr>
      </w:pPr>
      <w:r>
        <w:rPr>
          <w:rFonts w:asciiTheme="minorHAnsi" w:hAnsiTheme="minorHAnsi" w:cs="Arial"/>
          <w:sz w:val="24"/>
          <w:szCs w:val="24"/>
        </w:rPr>
        <w:t>Enjoy healthful recreational activities.</w:t>
      </w:r>
    </w:p>
    <w:p w14:paraId="4C2719D7" w14:textId="77777777" w:rsidR="008A126D" w:rsidRDefault="008A126D" w:rsidP="008A126D">
      <w:pPr>
        <w:pStyle w:val="NoSpacing"/>
        <w:numPr>
          <w:ilvl w:val="0"/>
          <w:numId w:val="1"/>
        </w:numPr>
        <w:ind w:left="360"/>
        <w:rPr>
          <w:rFonts w:asciiTheme="minorHAnsi" w:hAnsiTheme="minorHAnsi" w:cs="Arial"/>
          <w:sz w:val="24"/>
          <w:szCs w:val="24"/>
        </w:rPr>
      </w:pPr>
      <w:r>
        <w:rPr>
          <w:rFonts w:asciiTheme="minorHAnsi" w:hAnsiTheme="minorHAnsi" w:cs="Arial"/>
          <w:sz w:val="24"/>
          <w:szCs w:val="24"/>
        </w:rPr>
        <w:t>Acquire desirable self-concept and effective self-image.</w:t>
      </w:r>
    </w:p>
    <w:p w14:paraId="1317181D" w14:textId="77777777" w:rsidR="008A126D" w:rsidRDefault="008A126D" w:rsidP="008A126D">
      <w:pPr>
        <w:pStyle w:val="NoSpacing"/>
        <w:numPr>
          <w:ilvl w:val="0"/>
          <w:numId w:val="1"/>
        </w:numPr>
        <w:ind w:left="360"/>
        <w:rPr>
          <w:rFonts w:asciiTheme="minorHAnsi" w:hAnsiTheme="minorHAnsi" w:cs="Arial"/>
          <w:sz w:val="24"/>
          <w:szCs w:val="24"/>
        </w:rPr>
      </w:pPr>
      <w:r>
        <w:rPr>
          <w:rFonts w:asciiTheme="minorHAnsi" w:hAnsiTheme="minorHAnsi" w:cs="Arial"/>
          <w:sz w:val="24"/>
          <w:szCs w:val="24"/>
        </w:rPr>
        <w:t>Derive personal and education benefits from the program</w:t>
      </w:r>
    </w:p>
    <w:p w14:paraId="7804BD30" w14:textId="77777777" w:rsidR="008A126D" w:rsidRDefault="008A126D" w:rsidP="008A126D">
      <w:pPr>
        <w:pStyle w:val="NoSpacing"/>
        <w:numPr>
          <w:ilvl w:val="0"/>
          <w:numId w:val="1"/>
        </w:numPr>
        <w:ind w:left="360"/>
        <w:rPr>
          <w:rFonts w:asciiTheme="minorHAnsi" w:hAnsiTheme="minorHAnsi" w:cs="Arial"/>
          <w:sz w:val="24"/>
          <w:szCs w:val="24"/>
        </w:rPr>
      </w:pPr>
      <w:r>
        <w:rPr>
          <w:rFonts w:asciiTheme="minorHAnsi" w:hAnsiTheme="minorHAnsi" w:cs="Arial"/>
          <w:sz w:val="24"/>
          <w:szCs w:val="24"/>
        </w:rPr>
        <w:t>Acquire desirable social standards and ethical concepts.</w:t>
      </w:r>
    </w:p>
    <w:p w14:paraId="68DAE487" w14:textId="77777777" w:rsidR="008A126D" w:rsidRPr="003E0D7E" w:rsidRDefault="008A126D" w:rsidP="008A126D">
      <w:pPr>
        <w:pStyle w:val="NoSpacing"/>
        <w:rPr>
          <w:rFonts w:asciiTheme="minorHAnsi" w:hAnsiTheme="minorHAnsi" w:cs="Arial"/>
          <w:sz w:val="24"/>
          <w:szCs w:val="24"/>
        </w:rPr>
      </w:pPr>
    </w:p>
    <w:p w14:paraId="307E0641" w14:textId="77777777" w:rsidR="008A126D" w:rsidRDefault="008A126D" w:rsidP="008A126D">
      <w:pPr>
        <w:rPr>
          <w:sz w:val="24"/>
          <w:szCs w:val="24"/>
        </w:rPr>
      </w:pPr>
    </w:p>
    <w:p w14:paraId="6DC2C513" w14:textId="77777777" w:rsidR="008A126D" w:rsidRDefault="008A126D" w:rsidP="008A126D">
      <w:pPr>
        <w:rPr>
          <w:sz w:val="24"/>
          <w:szCs w:val="24"/>
        </w:rPr>
      </w:pPr>
    </w:p>
    <w:p w14:paraId="640F6575" w14:textId="77777777" w:rsidR="008A126D" w:rsidRDefault="008A126D" w:rsidP="008A126D">
      <w:pPr>
        <w:numPr>
          <w:ilvl w:val="0"/>
          <w:numId w:val="2"/>
        </w:numPr>
        <w:tabs>
          <w:tab w:val="left" w:pos="360"/>
        </w:tabs>
        <w:ind w:hanging="1440"/>
        <w:rPr>
          <w:sz w:val="24"/>
          <w:szCs w:val="24"/>
        </w:rPr>
      </w:pPr>
      <w:r w:rsidRPr="00A946D2">
        <w:rPr>
          <w:sz w:val="24"/>
          <w:szCs w:val="24"/>
        </w:rPr>
        <w:t>Course Description</w:t>
      </w:r>
    </w:p>
    <w:p w14:paraId="3DB42793" w14:textId="77777777" w:rsidR="008A126D" w:rsidRDefault="008A126D" w:rsidP="008A126D">
      <w:pPr>
        <w:ind w:left="1440"/>
        <w:rPr>
          <w:sz w:val="24"/>
          <w:szCs w:val="24"/>
        </w:rPr>
      </w:pPr>
    </w:p>
    <w:p w14:paraId="435F05B9" w14:textId="77777777" w:rsidR="008A126D" w:rsidRPr="007D4423" w:rsidRDefault="008A126D" w:rsidP="008A126D">
      <w:pPr>
        <w:pStyle w:val="ListParagraph"/>
        <w:numPr>
          <w:ilvl w:val="0"/>
          <w:numId w:val="2"/>
        </w:numPr>
        <w:ind w:left="360" w:hanging="360"/>
        <w:rPr>
          <w:sz w:val="24"/>
          <w:szCs w:val="24"/>
        </w:rPr>
      </w:pPr>
      <w:r w:rsidRPr="007D4423">
        <w:rPr>
          <w:sz w:val="24"/>
          <w:szCs w:val="24"/>
        </w:rPr>
        <w:t>Physical Education and Health courses are provided throughout the school year.  Physical education and health courses are available for special needs students. Adapted physical education is a program of developmental activities; games, sports and rhythms suited to the capabilities and limitations of students with disabilities who may not safely or successfully participate in the activities of the general physical education program.  At the elementary level, recess time and organized play adds to the time allotted for physical education, exceeding one hundred fifty minutes per week.</w:t>
      </w:r>
    </w:p>
    <w:p w14:paraId="2F6B6373" w14:textId="77777777" w:rsidR="008A126D" w:rsidRDefault="008A126D" w:rsidP="008A126D">
      <w:pPr>
        <w:numPr>
          <w:ilvl w:val="0"/>
          <w:numId w:val="2"/>
        </w:numPr>
        <w:tabs>
          <w:tab w:val="left" w:pos="360"/>
        </w:tabs>
        <w:ind w:left="360" w:hanging="360"/>
        <w:rPr>
          <w:sz w:val="24"/>
          <w:szCs w:val="24"/>
        </w:rPr>
      </w:pPr>
      <w:r w:rsidRPr="00A946D2">
        <w:rPr>
          <w:sz w:val="24"/>
          <w:szCs w:val="24"/>
        </w:rPr>
        <w:t>Course Instructional Materials</w:t>
      </w:r>
    </w:p>
    <w:p w14:paraId="45D2F311" w14:textId="77777777" w:rsidR="008A126D" w:rsidRDefault="008A126D" w:rsidP="008A126D">
      <w:pPr>
        <w:numPr>
          <w:ilvl w:val="1"/>
          <w:numId w:val="2"/>
        </w:numPr>
        <w:tabs>
          <w:tab w:val="left" w:pos="360"/>
        </w:tabs>
        <w:rPr>
          <w:sz w:val="24"/>
          <w:szCs w:val="24"/>
        </w:rPr>
      </w:pPr>
      <w:r>
        <w:rPr>
          <w:sz w:val="24"/>
          <w:szCs w:val="24"/>
        </w:rPr>
        <w:t>Basic Materials include but are not limited to:</w:t>
      </w:r>
    </w:p>
    <w:p w14:paraId="48C3A72C" w14:textId="77777777" w:rsidR="008A126D" w:rsidRDefault="008A126D" w:rsidP="008A126D">
      <w:pPr>
        <w:numPr>
          <w:ilvl w:val="2"/>
          <w:numId w:val="2"/>
        </w:numPr>
        <w:tabs>
          <w:tab w:val="left" w:pos="360"/>
        </w:tabs>
        <w:rPr>
          <w:sz w:val="24"/>
          <w:szCs w:val="24"/>
        </w:rPr>
      </w:pPr>
      <w:r>
        <w:rPr>
          <w:sz w:val="24"/>
          <w:szCs w:val="24"/>
        </w:rPr>
        <w:t>Balls</w:t>
      </w:r>
    </w:p>
    <w:p w14:paraId="14F10E37" w14:textId="77777777" w:rsidR="008A126D" w:rsidRDefault="008A126D" w:rsidP="008A126D">
      <w:pPr>
        <w:numPr>
          <w:ilvl w:val="2"/>
          <w:numId w:val="2"/>
        </w:numPr>
        <w:tabs>
          <w:tab w:val="left" w:pos="360"/>
        </w:tabs>
        <w:rPr>
          <w:sz w:val="24"/>
          <w:szCs w:val="24"/>
        </w:rPr>
      </w:pPr>
      <w:r>
        <w:rPr>
          <w:sz w:val="24"/>
          <w:szCs w:val="24"/>
        </w:rPr>
        <w:t>Fitness Equipment</w:t>
      </w:r>
    </w:p>
    <w:p w14:paraId="7EBB158A" w14:textId="77777777" w:rsidR="008A126D" w:rsidRDefault="008A126D" w:rsidP="008A126D">
      <w:pPr>
        <w:numPr>
          <w:ilvl w:val="2"/>
          <w:numId w:val="2"/>
        </w:numPr>
        <w:tabs>
          <w:tab w:val="left" w:pos="360"/>
        </w:tabs>
        <w:rPr>
          <w:sz w:val="24"/>
          <w:szCs w:val="24"/>
        </w:rPr>
      </w:pPr>
      <w:r>
        <w:rPr>
          <w:sz w:val="24"/>
          <w:szCs w:val="24"/>
        </w:rPr>
        <w:t>Fitness Technology</w:t>
      </w:r>
    </w:p>
    <w:p w14:paraId="6A364CDC" w14:textId="77777777" w:rsidR="008A126D" w:rsidRDefault="008A126D" w:rsidP="008A126D">
      <w:pPr>
        <w:numPr>
          <w:ilvl w:val="2"/>
          <w:numId w:val="2"/>
        </w:numPr>
        <w:tabs>
          <w:tab w:val="left" w:pos="360"/>
        </w:tabs>
        <w:rPr>
          <w:sz w:val="24"/>
          <w:szCs w:val="24"/>
        </w:rPr>
      </w:pPr>
      <w:r>
        <w:rPr>
          <w:sz w:val="24"/>
          <w:szCs w:val="24"/>
        </w:rPr>
        <w:t>Mats</w:t>
      </w:r>
    </w:p>
    <w:p w14:paraId="402F8C55" w14:textId="77777777" w:rsidR="008A126D" w:rsidRDefault="008A126D" w:rsidP="008A126D">
      <w:pPr>
        <w:numPr>
          <w:ilvl w:val="2"/>
          <w:numId w:val="2"/>
        </w:numPr>
        <w:tabs>
          <w:tab w:val="left" w:pos="360"/>
        </w:tabs>
        <w:rPr>
          <w:sz w:val="24"/>
          <w:szCs w:val="24"/>
        </w:rPr>
      </w:pPr>
      <w:r>
        <w:rPr>
          <w:sz w:val="24"/>
          <w:szCs w:val="24"/>
        </w:rPr>
        <w:lastRenderedPageBreak/>
        <w:t>Golf Equipment</w:t>
      </w:r>
    </w:p>
    <w:p w14:paraId="7B276EBE" w14:textId="77777777" w:rsidR="008A126D" w:rsidRDefault="008A126D" w:rsidP="008A126D">
      <w:pPr>
        <w:numPr>
          <w:ilvl w:val="2"/>
          <w:numId w:val="2"/>
        </w:numPr>
        <w:tabs>
          <w:tab w:val="left" w:pos="360"/>
        </w:tabs>
        <w:rPr>
          <w:sz w:val="24"/>
          <w:szCs w:val="24"/>
        </w:rPr>
      </w:pPr>
      <w:r>
        <w:rPr>
          <w:sz w:val="24"/>
          <w:szCs w:val="24"/>
        </w:rPr>
        <w:t>Sticks</w:t>
      </w:r>
    </w:p>
    <w:p w14:paraId="32D0755F" w14:textId="77777777" w:rsidR="008A126D" w:rsidRDefault="008A126D" w:rsidP="008A126D">
      <w:pPr>
        <w:numPr>
          <w:ilvl w:val="2"/>
          <w:numId w:val="2"/>
        </w:numPr>
        <w:tabs>
          <w:tab w:val="left" w:pos="360"/>
        </w:tabs>
        <w:rPr>
          <w:sz w:val="24"/>
          <w:szCs w:val="24"/>
        </w:rPr>
      </w:pPr>
      <w:r>
        <w:rPr>
          <w:sz w:val="24"/>
          <w:szCs w:val="24"/>
        </w:rPr>
        <w:t>Tennis/Badminton Rackets</w:t>
      </w:r>
    </w:p>
    <w:p w14:paraId="02338B37" w14:textId="77777777" w:rsidR="008A126D" w:rsidRDefault="008A126D" w:rsidP="008A126D">
      <w:pPr>
        <w:numPr>
          <w:ilvl w:val="2"/>
          <w:numId w:val="2"/>
        </w:numPr>
        <w:tabs>
          <w:tab w:val="left" w:pos="360"/>
        </w:tabs>
        <w:rPr>
          <w:sz w:val="24"/>
          <w:szCs w:val="24"/>
        </w:rPr>
      </w:pPr>
      <w:r>
        <w:rPr>
          <w:sz w:val="24"/>
          <w:szCs w:val="24"/>
        </w:rPr>
        <w:t>Online Text books</w:t>
      </w:r>
    </w:p>
    <w:p w14:paraId="0E707E52" w14:textId="77777777" w:rsidR="008A126D" w:rsidRDefault="008A126D" w:rsidP="008A126D">
      <w:pPr>
        <w:numPr>
          <w:ilvl w:val="2"/>
          <w:numId w:val="2"/>
        </w:numPr>
        <w:tabs>
          <w:tab w:val="left" w:pos="360"/>
        </w:tabs>
        <w:rPr>
          <w:sz w:val="24"/>
          <w:szCs w:val="24"/>
        </w:rPr>
      </w:pPr>
      <w:r>
        <w:rPr>
          <w:sz w:val="24"/>
          <w:szCs w:val="24"/>
        </w:rPr>
        <w:t>Internet Resources</w:t>
      </w:r>
    </w:p>
    <w:p w14:paraId="0CAAD242" w14:textId="77777777" w:rsidR="008A126D" w:rsidRPr="001D49C3" w:rsidRDefault="008A126D" w:rsidP="008A126D">
      <w:pPr>
        <w:tabs>
          <w:tab w:val="left" w:pos="360"/>
        </w:tabs>
        <w:ind w:left="2160"/>
        <w:rPr>
          <w:sz w:val="24"/>
          <w:szCs w:val="24"/>
        </w:rPr>
      </w:pPr>
    </w:p>
    <w:p w14:paraId="1050D684" w14:textId="77777777" w:rsidR="008A126D" w:rsidRPr="00A946D2" w:rsidRDefault="008A126D" w:rsidP="008A126D">
      <w:pPr>
        <w:numPr>
          <w:ilvl w:val="0"/>
          <w:numId w:val="2"/>
        </w:numPr>
        <w:tabs>
          <w:tab w:val="left" w:pos="360"/>
        </w:tabs>
        <w:ind w:left="360" w:hanging="360"/>
        <w:rPr>
          <w:sz w:val="24"/>
          <w:szCs w:val="24"/>
        </w:rPr>
      </w:pPr>
      <w:r w:rsidRPr="00A946D2">
        <w:rPr>
          <w:sz w:val="24"/>
          <w:szCs w:val="24"/>
        </w:rPr>
        <w:t>Standards Guiding Instruction</w:t>
      </w:r>
    </w:p>
    <w:p w14:paraId="084243B3" w14:textId="77777777" w:rsidR="008A126D" w:rsidRDefault="008A126D" w:rsidP="008A126D">
      <w:pPr>
        <w:pStyle w:val="ListParagraph"/>
        <w:numPr>
          <w:ilvl w:val="1"/>
          <w:numId w:val="2"/>
        </w:numPr>
        <w:tabs>
          <w:tab w:val="left" w:pos="720"/>
        </w:tabs>
        <w:rPr>
          <w:sz w:val="24"/>
          <w:szCs w:val="24"/>
        </w:rPr>
      </w:pPr>
      <w:r w:rsidRPr="001D49C3">
        <w:rPr>
          <w:sz w:val="24"/>
          <w:szCs w:val="24"/>
        </w:rPr>
        <w:t>New Jersey Student Learning Standards</w:t>
      </w:r>
    </w:p>
    <w:p w14:paraId="712BD0EA" w14:textId="77777777" w:rsidR="008A126D" w:rsidRPr="00A946D2" w:rsidRDefault="008A126D" w:rsidP="008A126D">
      <w:pPr>
        <w:pStyle w:val="ListParagraph"/>
        <w:tabs>
          <w:tab w:val="left" w:pos="720"/>
        </w:tabs>
        <w:ind w:left="1440"/>
        <w:rPr>
          <w:sz w:val="24"/>
          <w:szCs w:val="24"/>
        </w:rPr>
      </w:pPr>
      <w:r w:rsidRPr="006C5C39">
        <w:t>https://www.nj.gov/education/cccs/2020/2020%20NJSLS-CHPE.pdf</w:t>
      </w:r>
    </w:p>
    <w:p w14:paraId="38FA8543" w14:textId="77777777" w:rsidR="008A126D" w:rsidRDefault="008A126D" w:rsidP="008A126D">
      <w:pPr>
        <w:numPr>
          <w:ilvl w:val="0"/>
          <w:numId w:val="2"/>
        </w:numPr>
        <w:tabs>
          <w:tab w:val="left" w:pos="360"/>
        </w:tabs>
        <w:ind w:left="360" w:hanging="360"/>
        <w:rPr>
          <w:sz w:val="24"/>
          <w:szCs w:val="24"/>
        </w:rPr>
      </w:pPr>
      <w:r w:rsidRPr="00A946D2">
        <w:rPr>
          <w:sz w:val="24"/>
          <w:szCs w:val="24"/>
        </w:rPr>
        <w:t>Pacing Guide</w:t>
      </w:r>
      <w:r>
        <w:rPr>
          <w:sz w:val="24"/>
          <w:szCs w:val="24"/>
        </w:rPr>
        <w:t xml:space="preserve"> – Grade K - 5</w:t>
      </w:r>
    </w:p>
    <w:p w14:paraId="7DD736AD" w14:textId="77777777" w:rsidR="008A126D" w:rsidRPr="00A946D2" w:rsidRDefault="008A126D" w:rsidP="008A126D">
      <w:pPr>
        <w:tabs>
          <w:tab w:val="left" w:pos="360"/>
        </w:tabs>
        <w:rPr>
          <w:sz w:val="24"/>
          <w:szCs w:val="24"/>
        </w:rPr>
      </w:pPr>
    </w:p>
    <w:tbl>
      <w:tblPr>
        <w:tblW w:w="1083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9037"/>
      </w:tblGrid>
      <w:tr w:rsidR="008A126D" w:rsidRPr="00A946D2" w14:paraId="7A7E6A2F" w14:textId="77777777" w:rsidTr="00FF1F23">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445974CC" w14:textId="77777777" w:rsidR="008A126D" w:rsidRPr="00A946D2" w:rsidRDefault="008A126D" w:rsidP="00C746D3">
            <w:pPr>
              <w:tabs>
                <w:tab w:val="left" w:pos="360"/>
              </w:tabs>
              <w:jc w:val="center"/>
              <w:rPr>
                <w:sz w:val="24"/>
                <w:szCs w:val="24"/>
              </w:rPr>
            </w:pPr>
          </w:p>
          <w:p w14:paraId="36E289F4" w14:textId="77777777" w:rsidR="008A126D" w:rsidRPr="00A946D2" w:rsidRDefault="008A126D" w:rsidP="00C746D3">
            <w:pPr>
              <w:tabs>
                <w:tab w:val="left" w:pos="360"/>
              </w:tabs>
              <w:jc w:val="center"/>
              <w:rPr>
                <w:sz w:val="24"/>
                <w:szCs w:val="24"/>
              </w:rPr>
            </w:pPr>
            <w:r w:rsidRPr="00A946D2">
              <w:rPr>
                <w:sz w:val="24"/>
                <w:szCs w:val="24"/>
              </w:rPr>
              <w:t>First</w:t>
            </w:r>
          </w:p>
          <w:p w14:paraId="2BD3394C" w14:textId="77777777" w:rsidR="008A126D" w:rsidRPr="00A946D2" w:rsidRDefault="008A126D" w:rsidP="00C746D3">
            <w:pPr>
              <w:tabs>
                <w:tab w:val="left" w:pos="360"/>
              </w:tabs>
              <w:jc w:val="center"/>
              <w:rPr>
                <w:sz w:val="24"/>
                <w:szCs w:val="24"/>
              </w:rPr>
            </w:pPr>
            <w:r>
              <w:rPr>
                <w:sz w:val="24"/>
                <w:szCs w:val="24"/>
              </w:rPr>
              <w:t>Trimester</w:t>
            </w:r>
          </w:p>
          <w:p w14:paraId="6149E269" w14:textId="77777777" w:rsidR="008A126D" w:rsidRPr="00A946D2" w:rsidRDefault="008A126D" w:rsidP="00C746D3">
            <w:pPr>
              <w:tabs>
                <w:tab w:val="left" w:pos="360"/>
              </w:tabs>
              <w:jc w:val="center"/>
              <w:rPr>
                <w:sz w:val="24"/>
                <w:szCs w:val="24"/>
              </w:rPr>
            </w:pPr>
          </w:p>
        </w:tc>
        <w:tc>
          <w:tcPr>
            <w:tcW w:w="9037" w:type="dxa"/>
            <w:tcBorders>
              <w:top w:val="single" w:sz="4" w:space="0" w:color="auto"/>
              <w:left w:val="single" w:sz="4" w:space="0" w:color="auto"/>
              <w:bottom w:val="single" w:sz="4" w:space="0" w:color="auto"/>
              <w:right w:val="single" w:sz="4" w:space="0" w:color="auto"/>
            </w:tcBorders>
            <w:shd w:val="clear" w:color="auto" w:fill="auto"/>
            <w:vAlign w:val="center"/>
          </w:tcPr>
          <w:p w14:paraId="6A7FD31F" w14:textId="557673A0" w:rsidR="008A126D" w:rsidRDefault="008A126D" w:rsidP="00C746D3">
            <w:pPr>
              <w:tabs>
                <w:tab w:val="left" w:pos="360"/>
              </w:tabs>
              <w:rPr>
                <w:sz w:val="24"/>
                <w:szCs w:val="24"/>
              </w:rPr>
            </w:pPr>
            <w:r>
              <w:rPr>
                <w:sz w:val="24"/>
                <w:szCs w:val="24"/>
              </w:rPr>
              <w:t>Movement Concepts</w:t>
            </w:r>
            <w:r w:rsidR="003F02AF">
              <w:rPr>
                <w:sz w:val="24"/>
                <w:szCs w:val="24"/>
              </w:rPr>
              <w:t xml:space="preserve">- </w:t>
            </w:r>
            <w:r w:rsidR="004A28CA">
              <w:rPr>
                <w:sz w:val="24"/>
                <w:szCs w:val="24"/>
              </w:rPr>
              <w:t>September 5</w:t>
            </w:r>
            <w:r w:rsidR="004A28CA" w:rsidRPr="004A28CA">
              <w:rPr>
                <w:sz w:val="24"/>
                <w:szCs w:val="24"/>
                <w:vertAlign w:val="superscript"/>
              </w:rPr>
              <w:t>th</w:t>
            </w:r>
            <w:r w:rsidR="00FB1D81">
              <w:rPr>
                <w:sz w:val="24"/>
                <w:szCs w:val="24"/>
                <w:vertAlign w:val="superscript"/>
              </w:rPr>
              <w:t xml:space="preserve"> </w:t>
            </w:r>
            <w:r w:rsidR="004A28CA">
              <w:rPr>
                <w:sz w:val="24"/>
                <w:szCs w:val="24"/>
              </w:rPr>
              <w:t xml:space="preserve">- </w:t>
            </w:r>
            <w:r w:rsidR="00FB1D81">
              <w:rPr>
                <w:sz w:val="24"/>
                <w:szCs w:val="24"/>
              </w:rPr>
              <w:t>September 23</w:t>
            </w:r>
            <w:r w:rsidR="00FB1D81" w:rsidRPr="00FB1D81">
              <w:rPr>
                <w:sz w:val="24"/>
                <w:szCs w:val="24"/>
                <w:vertAlign w:val="superscript"/>
              </w:rPr>
              <w:t>rd</w:t>
            </w:r>
            <w:r w:rsidR="00FB1D81">
              <w:rPr>
                <w:sz w:val="24"/>
                <w:szCs w:val="24"/>
              </w:rPr>
              <w:t xml:space="preserve"> </w:t>
            </w:r>
          </w:p>
          <w:p w14:paraId="44D34B91" w14:textId="45D393CE" w:rsidR="008A126D" w:rsidRDefault="008A126D" w:rsidP="00C746D3">
            <w:pPr>
              <w:tabs>
                <w:tab w:val="left" w:pos="360"/>
              </w:tabs>
              <w:rPr>
                <w:sz w:val="24"/>
                <w:szCs w:val="24"/>
              </w:rPr>
            </w:pPr>
            <w:r>
              <w:rPr>
                <w:sz w:val="24"/>
                <w:szCs w:val="24"/>
              </w:rPr>
              <w:t>Mental and Emotional Health</w:t>
            </w:r>
            <w:r w:rsidR="00FB1D81">
              <w:rPr>
                <w:sz w:val="24"/>
                <w:szCs w:val="24"/>
              </w:rPr>
              <w:t>- September 27</w:t>
            </w:r>
            <w:r w:rsidR="00FB1D81" w:rsidRPr="00FB1D81">
              <w:rPr>
                <w:sz w:val="24"/>
                <w:szCs w:val="24"/>
                <w:vertAlign w:val="superscript"/>
              </w:rPr>
              <w:t>th</w:t>
            </w:r>
            <w:r w:rsidR="00FB1D81">
              <w:rPr>
                <w:sz w:val="24"/>
                <w:szCs w:val="24"/>
              </w:rPr>
              <w:t xml:space="preserve"> </w:t>
            </w:r>
            <w:r w:rsidR="00632DEF">
              <w:rPr>
                <w:sz w:val="24"/>
                <w:szCs w:val="24"/>
              </w:rPr>
              <w:t>–</w:t>
            </w:r>
            <w:r w:rsidR="00FB1D81">
              <w:rPr>
                <w:sz w:val="24"/>
                <w:szCs w:val="24"/>
              </w:rPr>
              <w:t xml:space="preserve"> </w:t>
            </w:r>
            <w:r w:rsidR="00632DEF">
              <w:rPr>
                <w:sz w:val="24"/>
                <w:szCs w:val="24"/>
              </w:rPr>
              <w:t>October 14</w:t>
            </w:r>
            <w:r w:rsidR="00632DEF" w:rsidRPr="00632DEF">
              <w:rPr>
                <w:sz w:val="24"/>
                <w:szCs w:val="24"/>
                <w:vertAlign w:val="superscript"/>
              </w:rPr>
              <w:t>th</w:t>
            </w:r>
            <w:r w:rsidR="00632DEF">
              <w:rPr>
                <w:sz w:val="24"/>
                <w:szCs w:val="24"/>
              </w:rPr>
              <w:t xml:space="preserve"> </w:t>
            </w:r>
          </w:p>
          <w:p w14:paraId="7906C473" w14:textId="108DA9B7" w:rsidR="008A126D" w:rsidRDefault="008A126D" w:rsidP="00C746D3">
            <w:pPr>
              <w:tabs>
                <w:tab w:val="left" w:pos="360"/>
              </w:tabs>
              <w:rPr>
                <w:sz w:val="24"/>
                <w:szCs w:val="24"/>
              </w:rPr>
            </w:pPr>
            <w:r>
              <w:rPr>
                <w:sz w:val="24"/>
                <w:szCs w:val="24"/>
              </w:rPr>
              <w:t>Family and Social Health</w:t>
            </w:r>
            <w:r w:rsidR="00632DEF">
              <w:rPr>
                <w:sz w:val="24"/>
                <w:szCs w:val="24"/>
              </w:rPr>
              <w:t>- October 17</w:t>
            </w:r>
            <w:r w:rsidR="00632DEF" w:rsidRPr="00632DEF">
              <w:rPr>
                <w:sz w:val="24"/>
                <w:szCs w:val="24"/>
                <w:vertAlign w:val="superscript"/>
              </w:rPr>
              <w:t>th</w:t>
            </w:r>
            <w:r w:rsidR="00632DEF">
              <w:rPr>
                <w:sz w:val="24"/>
                <w:szCs w:val="24"/>
              </w:rPr>
              <w:t xml:space="preserve"> </w:t>
            </w:r>
            <w:r w:rsidR="00113B60">
              <w:rPr>
                <w:sz w:val="24"/>
                <w:szCs w:val="24"/>
              </w:rPr>
              <w:t>–</w:t>
            </w:r>
            <w:r w:rsidR="00632DEF">
              <w:rPr>
                <w:sz w:val="24"/>
                <w:szCs w:val="24"/>
              </w:rPr>
              <w:t xml:space="preserve"> </w:t>
            </w:r>
            <w:r w:rsidR="00113B60">
              <w:rPr>
                <w:sz w:val="24"/>
                <w:szCs w:val="24"/>
              </w:rPr>
              <w:t>November 4</w:t>
            </w:r>
            <w:r w:rsidR="00113B60" w:rsidRPr="00113B60">
              <w:rPr>
                <w:sz w:val="24"/>
                <w:szCs w:val="24"/>
                <w:vertAlign w:val="superscript"/>
              </w:rPr>
              <w:t>th</w:t>
            </w:r>
            <w:r w:rsidR="00113B60">
              <w:rPr>
                <w:sz w:val="24"/>
                <w:szCs w:val="24"/>
              </w:rPr>
              <w:t xml:space="preserve"> </w:t>
            </w:r>
          </w:p>
          <w:p w14:paraId="13AB7A9F" w14:textId="3F00CE97" w:rsidR="008A126D" w:rsidRDefault="008A126D" w:rsidP="00C746D3">
            <w:pPr>
              <w:tabs>
                <w:tab w:val="left" w:pos="360"/>
              </w:tabs>
              <w:rPr>
                <w:sz w:val="24"/>
                <w:szCs w:val="24"/>
              </w:rPr>
            </w:pPr>
            <w:r>
              <w:rPr>
                <w:sz w:val="24"/>
                <w:szCs w:val="24"/>
              </w:rPr>
              <w:t>Growth and Development</w:t>
            </w:r>
            <w:r w:rsidR="00113B60">
              <w:rPr>
                <w:sz w:val="24"/>
                <w:szCs w:val="24"/>
              </w:rPr>
              <w:t>- November 7</w:t>
            </w:r>
            <w:r w:rsidR="00113B60" w:rsidRPr="00113B60">
              <w:rPr>
                <w:sz w:val="24"/>
                <w:szCs w:val="24"/>
                <w:vertAlign w:val="superscript"/>
              </w:rPr>
              <w:t>th</w:t>
            </w:r>
            <w:r w:rsidR="00113B60">
              <w:rPr>
                <w:sz w:val="24"/>
                <w:szCs w:val="24"/>
              </w:rPr>
              <w:t xml:space="preserve"> – November 23</w:t>
            </w:r>
            <w:r w:rsidR="00113B60" w:rsidRPr="00113B60">
              <w:rPr>
                <w:sz w:val="24"/>
                <w:szCs w:val="24"/>
                <w:vertAlign w:val="superscript"/>
              </w:rPr>
              <w:t>rd</w:t>
            </w:r>
            <w:r w:rsidR="00113B60">
              <w:rPr>
                <w:sz w:val="24"/>
                <w:szCs w:val="24"/>
              </w:rPr>
              <w:t xml:space="preserve"> </w:t>
            </w:r>
          </w:p>
          <w:p w14:paraId="482C536E" w14:textId="65720DBA" w:rsidR="0022497A" w:rsidRDefault="008A126D" w:rsidP="00C746D3">
            <w:pPr>
              <w:tabs>
                <w:tab w:val="left" w:pos="360"/>
              </w:tabs>
              <w:rPr>
                <w:sz w:val="24"/>
                <w:szCs w:val="24"/>
              </w:rPr>
            </w:pPr>
            <w:r>
              <w:rPr>
                <w:sz w:val="24"/>
                <w:szCs w:val="24"/>
              </w:rPr>
              <w:t>Nutrition</w:t>
            </w:r>
            <w:r w:rsidR="00113B60">
              <w:rPr>
                <w:sz w:val="24"/>
                <w:szCs w:val="24"/>
              </w:rPr>
              <w:t xml:space="preserve">- </w:t>
            </w:r>
            <w:r w:rsidR="00EB21D3">
              <w:rPr>
                <w:sz w:val="24"/>
                <w:szCs w:val="24"/>
              </w:rPr>
              <w:t>November 28</w:t>
            </w:r>
            <w:r w:rsidR="00EB21D3" w:rsidRPr="00EB21D3">
              <w:rPr>
                <w:sz w:val="24"/>
                <w:szCs w:val="24"/>
                <w:vertAlign w:val="superscript"/>
              </w:rPr>
              <w:t>th</w:t>
            </w:r>
            <w:r w:rsidR="00EB21D3">
              <w:rPr>
                <w:sz w:val="24"/>
                <w:szCs w:val="24"/>
              </w:rPr>
              <w:t xml:space="preserve"> – December 16</w:t>
            </w:r>
            <w:r w:rsidR="00EB21D3" w:rsidRPr="00EB21D3">
              <w:rPr>
                <w:sz w:val="24"/>
                <w:szCs w:val="24"/>
                <w:vertAlign w:val="superscript"/>
              </w:rPr>
              <w:t>th</w:t>
            </w:r>
            <w:r w:rsidR="00EB21D3">
              <w:rPr>
                <w:sz w:val="24"/>
                <w:szCs w:val="24"/>
              </w:rPr>
              <w:t xml:space="preserve"> </w:t>
            </w:r>
          </w:p>
          <w:p w14:paraId="7772644A" w14:textId="77777777" w:rsidR="008A126D" w:rsidRPr="00A946D2" w:rsidRDefault="008A126D" w:rsidP="00C746D3">
            <w:pPr>
              <w:tabs>
                <w:tab w:val="left" w:pos="360"/>
              </w:tabs>
              <w:rPr>
                <w:sz w:val="24"/>
                <w:szCs w:val="24"/>
              </w:rPr>
            </w:pPr>
          </w:p>
        </w:tc>
      </w:tr>
      <w:tr w:rsidR="008A126D" w:rsidRPr="00A946D2" w14:paraId="6ACB107D" w14:textId="77777777" w:rsidTr="00FF1F23">
        <w:tc>
          <w:tcPr>
            <w:tcW w:w="1800" w:type="dxa"/>
            <w:tcBorders>
              <w:top w:val="single" w:sz="4" w:space="0" w:color="auto"/>
              <w:left w:val="single" w:sz="4" w:space="0" w:color="auto"/>
              <w:bottom w:val="single" w:sz="4" w:space="0" w:color="auto"/>
              <w:right w:val="single" w:sz="4" w:space="0" w:color="auto"/>
            </w:tcBorders>
            <w:shd w:val="clear" w:color="auto" w:fill="auto"/>
          </w:tcPr>
          <w:p w14:paraId="5EBC7E4A" w14:textId="77777777" w:rsidR="008A126D" w:rsidRPr="00A946D2" w:rsidRDefault="008A126D" w:rsidP="00C746D3">
            <w:pPr>
              <w:tabs>
                <w:tab w:val="left" w:pos="360"/>
              </w:tabs>
              <w:jc w:val="center"/>
              <w:rPr>
                <w:sz w:val="24"/>
                <w:szCs w:val="24"/>
              </w:rPr>
            </w:pPr>
          </w:p>
          <w:p w14:paraId="0045C869" w14:textId="77777777" w:rsidR="008A126D" w:rsidRPr="00A946D2" w:rsidRDefault="008A126D" w:rsidP="00C746D3">
            <w:pPr>
              <w:tabs>
                <w:tab w:val="left" w:pos="360"/>
              </w:tabs>
              <w:jc w:val="center"/>
              <w:rPr>
                <w:sz w:val="24"/>
                <w:szCs w:val="24"/>
              </w:rPr>
            </w:pPr>
            <w:r>
              <w:rPr>
                <w:sz w:val="24"/>
                <w:szCs w:val="24"/>
              </w:rPr>
              <w:t>Second</w:t>
            </w:r>
          </w:p>
          <w:p w14:paraId="10260A5C" w14:textId="77777777" w:rsidR="008A126D" w:rsidRPr="00A946D2" w:rsidRDefault="008A126D" w:rsidP="00C746D3">
            <w:pPr>
              <w:tabs>
                <w:tab w:val="left" w:pos="360"/>
              </w:tabs>
              <w:jc w:val="center"/>
              <w:rPr>
                <w:sz w:val="24"/>
                <w:szCs w:val="24"/>
              </w:rPr>
            </w:pPr>
            <w:r>
              <w:rPr>
                <w:sz w:val="24"/>
                <w:szCs w:val="24"/>
              </w:rPr>
              <w:t>Trimester</w:t>
            </w:r>
            <w:r w:rsidRPr="00A946D2">
              <w:rPr>
                <w:sz w:val="24"/>
                <w:szCs w:val="24"/>
              </w:rPr>
              <w:t xml:space="preserve"> </w:t>
            </w:r>
          </w:p>
        </w:tc>
        <w:tc>
          <w:tcPr>
            <w:tcW w:w="9037" w:type="dxa"/>
            <w:tcBorders>
              <w:top w:val="single" w:sz="4" w:space="0" w:color="auto"/>
              <w:left w:val="single" w:sz="4" w:space="0" w:color="auto"/>
              <w:bottom w:val="single" w:sz="4" w:space="0" w:color="auto"/>
              <w:right w:val="single" w:sz="4" w:space="0" w:color="auto"/>
            </w:tcBorders>
            <w:shd w:val="clear" w:color="auto" w:fill="auto"/>
            <w:vAlign w:val="center"/>
          </w:tcPr>
          <w:p w14:paraId="1E683754" w14:textId="0F4C9BD7" w:rsidR="008A126D" w:rsidRDefault="008A126D" w:rsidP="00C746D3">
            <w:pPr>
              <w:tabs>
                <w:tab w:val="left" w:pos="360"/>
              </w:tabs>
              <w:rPr>
                <w:sz w:val="24"/>
                <w:szCs w:val="24"/>
              </w:rPr>
            </w:pPr>
            <w:r>
              <w:rPr>
                <w:sz w:val="24"/>
                <w:szCs w:val="24"/>
              </w:rPr>
              <w:t>Fitness Concepts</w:t>
            </w:r>
            <w:r w:rsidR="00EB21D3">
              <w:rPr>
                <w:sz w:val="24"/>
                <w:szCs w:val="24"/>
              </w:rPr>
              <w:t xml:space="preserve">- </w:t>
            </w:r>
            <w:r w:rsidR="006271C5">
              <w:rPr>
                <w:sz w:val="24"/>
                <w:szCs w:val="24"/>
              </w:rPr>
              <w:t>December 19</w:t>
            </w:r>
            <w:r w:rsidR="006271C5" w:rsidRPr="006271C5">
              <w:rPr>
                <w:sz w:val="24"/>
                <w:szCs w:val="24"/>
                <w:vertAlign w:val="superscript"/>
              </w:rPr>
              <w:t>th</w:t>
            </w:r>
            <w:r w:rsidR="006271C5">
              <w:rPr>
                <w:sz w:val="24"/>
                <w:szCs w:val="24"/>
              </w:rPr>
              <w:t xml:space="preserve"> – January </w:t>
            </w:r>
            <w:r w:rsidR="00267B95">
              <w:rPr>
                <w:sz w:val="24"/>
                <w:szCs w:val="24"/>
              </w:rPr>
              <w:t>13</w:t>
            </w:r>
            <w:r w:rsidR="006271C5" w:rsidRPr="006271C5">
              <w:rPr>
                <w:sz w:val="24"/>
                <w:szCs w:val="24"/>
                <w:vertAlign w:val="superscript"/>
              </w:rPr>
              <w:t>th</w:t>
            </w:r>
            <w:r w:rsidR="006271C5">
              <w:rPr>
                <w:sz w:val="24"/>
                <w:szCs w:val="24"/>
              </w:rPr>
              <w:t xml:space="preserve"> </w:t>
            </w:r>
          </w:p>
          <w:p w14:paraId="1F1F5370" w14:textId="37332C00" w:rsidR="008A126D" w:rsidRDefault="008A126D" w:rsidP="00C746D3">
            <w:pPr>
              <w:tabs>
                <w:tab w:val="left" w:pos="360"/>
              </w:tabs>
              <w:rPr>
                <w:sz w:val="24"/>
                <w:szCs w:val="24"/>
              </w:rPr>
            </w:pPr>
            <w:r>
              <w:rPr>
                <w:sz w:val="24"/>
                <w:szCs w:val="24"/>
              </w:rPr>
              <w:t>Personal Health and Physical Activity</w:t>
            </w:r>
            <w:r w:rsidR="006271C5">
              <w:rPr>
                <w:sz w:val="24"/>
                <w:szCs w:val="24"/>
              </w:rPr>
              <w:t xml:space="preserve">- </w:t>
            </w:r>
            <w:r w:rsidR="00F75BFB">
              <w:rPr>
                <w:sz w:val="24"/>
                <w:szCs w:val="24"/>
              </w:rPr>
              <w:t xml:space="preserve">January </w:t>
            </w:r>
            <w:r w:rsidR="00267B95">
              <w:rPr>
                <w:sz w:val="24"/>
                <w:szCs w:val="24"/>
              </w:rPr>
              <w:t>16</w:t>
            </w:r>
            <w:r w:rsidR="00267B95" w:rsidRPr="00267B95">
              <w:rPr>
                <w:sz w:val="24"/>
                <w:szCs w:val="24"/>
                <w:vertAlign w:val="superscript"/>
              </w:rPr>
              <w:t>th</w:t>
            </w:r>
            <w:r w:rsidR="00267B95">
              <w:rPr>
                <w:sz w:val="24"/>
                <w:szCs w:val="24"/>
              </w:rPr>
              <w:t xml:space="preserve"> </w:t>
            </w:r>
            <w:r w:rsidR="00F75BFB">
              <w:rPr>
                <w:sz w:val="24"/>
                <w:szCs w:val="24"/>
              </w:rPr>
              <w:t xml:space="preserve">– February </w:t>
            </w:r>
            <w:r w:rsidR="00F71226">
              <w:rPr>
                <w:sz w:val="24"/>
                <w:szCs w:val="24"/>
              </w:rPr>
              <w:t>3</w:t>
            </w:r>
            <w:r w:rsidR="00F71226" w:rsidRPr="00F71226">
              <w:rPr>
                <w:sz w:val="24"/>
                <w:szCs w:val="24"/>
                <w:vertAlign w:val="superscript"/>
              </w:rPr>
              <w:t>rd</w:t>
            </w:r>
            <w:r w:rsidR="00F71226">
              <w:rPr>
                <w:sz w:val="24"/>
                <w:szCs w:val="24"/>
              </w:rPr>
              <w:t xml:space="preserve"> </w:t>
            </w:r>
            <w:r w:rsidR="00F75BFB">
              <w:rPr>
                <w:sz w:val="24"/>
                <w:szCs w:val="24"/>
              </w:rPr>
              <w:t xml:space="preserve"> </w:t>
            </w:r>
          </w:p>
          <w:p w14:paraId="0FD0A50A" w14:textId="0DCD376F" w:rsidR="008A126D" w:rsidRDefault="008A126D" w:rsidP="00C746D3">
            <w:pPr>
              <w:tabs>
                <w:tab w:val="left" w:pos="360"/>
              </w:tabs>
              <w:rPr>
                <w:sz w:val="24"/>
                <w:szCs w:val="24"/>
              </w:rPr>
            </w:pPr>
            <w:r>
              <w:rPr>
                <w:sz w:val="24"/>
                <w:szCs w:val="24"/>
              </w:rPr>
              <w:t>Injury Prevention and Safety</w:t>
            </w:r>
            <w:r w:rsidR="00F75BFB">
              <w:rPr>
                <w:sz w:val="24"/>
                <w:szCs w:val="24"/>
              </w:rPr>
              <w:t xml:space="preserve">- February </w:t>
            </w:r>
            <w:r w:rsidR="00A008AD">
              <w:rPr>
                <w:sz w:val="24"/>
                <w:szCs w:val="24"/>
              </w:rPr>
              <w:t>6</w:t>
            </w:r>
            <w:r w:rsidR="00A008AD" w:rsidRPr="00A008AD">
              <w:rPr>
                <w:sz w:val="24"/>
                <w:szCs w:val="24"/>
                <w:vertAlign w:val="superscript"/>
              </w:rPr>
              <w:t>th</w:t>
            </w:r>
            <w:r w:rsidR="00A008AD">
              <w:rPr>
                <w:sz w:val="24"/>
                <w:szCs w:val="24"/>
              </w:rPr>
              <w:t xml:space="preserve"> </w:t>
            </w:r>
            <w:r w:rsidR="007A6C59">
              <w:rPr>
                <w:sz w:val="24"/>
                <w:szCs w:val="24"/>
              </w:rPr>
              <w:t>–</w:t>
            </w:r>
            <w:r w:rsidR="00F75BFB">
              <w:rPr>
                <w:sz w:val="24"/>
                <w:szCs w:val="24"/>
              </w:rPr>
              <w:t xml:space="preserve"> </w:t>
            </w:r>
            <w:r w:rsidR="00F71226">
              <w:rPr>
                <w:sz w:val="24"/>
                <w:szCs w:val="24"/>
              </w:rPr>
              <w:t>February</w:t>
            </w:r>
            <w:r w:rsidR="007A6C59">
              <w:rPr>
                <w:sz w:val="24"/>
                <w:szCs w:val="24"/>
              </w:rPr>
              <w:t xml:space="preserve"> </w:t>
            </w:r>
            <w:r w:rsidR="00A008AD">
              <w:rPr>
                <w:sz w:val="24"/>
                <w:szCs w:val="24"/>
              </w:rPr>
              <w:t>2</w:t>
            </w:r>
            <w:r w:rsidR="00EC584C">
              <w:rPr>
                <w:sz w:val="24"/>
                <w:szCs w:val="24"/>
              </w:rPr>
              <w:t>4</w:t>
            </w:r>
            <w:r w:rsidR="00EC584C" w:rsidRPr="00EC584C">
              <w:rPr>
                <w:sz w:val="24"/>
                <w:szCs w:val="24"/>
                <w:vertAlign w:val="superscript"/>
              </w:rPr>
              <w:t>th</w:t>
            </w:r>
            <w:r w:rsidR="00EC584C">
              <w:rPr>
                <w:sz w:val="24"/>
                <w:szCs w:val="24"/>
              </w:rPr>
              <w:t xml:space="preserve"> </w:t>
            </w:r>
          </w:p>
          <w:p w14:paraId="70204289" w14:textId="26B1888A" w:rsidR="0022497A" w:rsidRDefault="008A126D" w:rsidP="00C746D3">
            <w:pPr>
              <w:tabs>
                <w:tab w:val="left" w:pos="360"/>
              </w:tabs>
              <w:rPr>
                <w:sz w:val="24"/>
                <w:szCs w:val="24"/>
              </w:rPr>
            </w:pPr>
            <w:r>
              <w:rPr>
                <w:sz w:val="24"/>
                <w:szCs w:val="24"/>
              </w:rPr>
              <w:t>Alcohol, Tobacco, and Other Drugs</w:t>
            </w:r>
            <w:r w:rsidR="007A6C59">
              <w:rPr>
                <w:sz w:val="24"/>
                <w:szCs w:val="24"/>
              </w:rPr>
              <w:t xml:space="preserve">- </w:t>
            </w:r>
            <w:r w:rsidR="00B05B5F">
              <w:rPr>
                <w:sz w:val="24"/>
                <w:szCs w:val="24"/>
              </w:rPr>
              <w:t>February 27</w:t>
            </w:r>
            <w:r w:rsidR="007A6C59" w:rsidRPr="007A6C59">
              <w:rPr>
                <w:sz w:val="24"/>
                <w:szCs w:val="24"/>
                <w:vertAlign w:val="superscript"/>
              </w:rPr>
              <w:t>th</w:t>
            </w:r>
            <w:r w:rsidR="007A6C59">
              <w:rPr>
                <w:sz w:val="24"/>
                <w:szCs w:val="24"/>
              </w:rPr>
              <w:t xml:space="preserve"> </w:t>
            </w:r>
            <w:r w:rsidR="00EF13A0">
              <w:rPr>
                <w:sz w:val="24"/>
                <w:szCs w:val="24"/>
              </w:rPr>
              <w:t>–</w:t>
            </w:r>
            <w:r w:rsidR="007A6C59">
              <w:rPr>
                <w:sz w:val="24"/>
                <w:szCs w:val="24"/>
              </w:rPr>
              <w:t xml:space="preserve"> </w:t>
            </w:r>
            <w:r w:rsidR="00B05B5F">
              <w:rPr>
                <w:sz w:val="24"/>
                <w:szCs w:val="24"/>
              </w:rPr>
              <w:t>March 2</w:t>
            </w:r>
            <w:r w:rsidR="00E10C7E">
              <w:rPr>
                <w:sz w:val="24"/>
                <w:szCs w:val="24"/>
              </w:rPr>
              <w:t>4</w:t>
            </w:r>
            <w:r w:rsidR="00B05B5F" w:rsidRPr="00B05B5F">
              <w:rPr>
                <w:sz w:val="24"/>
                <w:szCs w:val="24"/>
                <w:vertAlign w:val="superscript"/>
              </w:rPr>
              <w:t>th</w:t>
            </w:r>
            <w:r w:rsidR="00B05B5F">
              <w:rPr>
                <w:sz w:val="24"/>
                <w:szCs w:val="24"/>
              </w:rPr>
              <w:t xml:space="preserve"> </w:t>
            </w:r>
          </w:p>
          <w:p w14:paraId="1C51021F" w14:textId="77777777" w:rsidR="008A126D" w:rsidRPr="00A946D2" w:rsidRDefault="008A126D" w:rsidP="00C746D3">
            <w:pPr>
              <w:tabs>
                <w:tab w:val="left" w:pos="360"/>
              </w:tabs>
              <w:rPr>
                <w:sz w:val="24"/>
                <w:szCs w:val="24"/>
              </w:rPr>
            </w:pPr>
          </w:p>
        </w:tc>
      </w:tr>
      <w:tr w:rsidR="008A126D" w:rsidRPr="00A946D2" w14:paraId="7EAF678D" w14:textId="77777777" w:rsidTr="00FF1F23">
        <w:tc>
          <w:tcPr>
            <w:tcW w:w="1800" w:type="dxa"/>
            <w:tcBorders>
              <w:top w:val="single" w:sz="4" w:space="0" w:color="auto"/>
              <w:left w:val="single" w:sz="4" w:space="0" w:color="auto"/>
              <w:bottom w:val="single" w:sz="4" w:space="0" w:color="auto"/>
              <w:right w:val="single" w:sz="4" w:space="0" w:color="auto"/>
            </w:tcBorders>
            <w:shd w:val="clear" w:color="auto" w:fill="auto"/>
          </w:tcPr>
          <w:p w14:paraId="0B447237" w14:textId="77777777" w:rsidR="008A126D" w:rsidRPr="00A946D2" w:rsidRDefault="008A126D" w:rsidP="00C746D3">
            <w:pPr>
              <w:tabs>
                <w:tab w:val="left" w:pos="360"/>
              </w:tabs>
              <w:jc w:val="center"/>
              <w:rPr>
                <w:sz w:val="24"/>
                <w:szCs w:val="24"/>
              </w:rPr>
            </w:pPr>
          </w:p>
          <w:p w14:paraId="5BDE638C" w14:textId="77777777" w:rsidR="008A126D" w:rsidRPr="00A946D2" w:rsidRDefault="008A126D" w:rsidP="00C746D3">
            <w:pPr>
              <w:tabs>
                <w:tab w:val="left" w:pos="360"/>
              </w:tabs>
              <w:jc w:val="center"/>
              <w:rPr>
                <w:sz w:val="24"/>
                <w:szCs w:val="24"/>
              </w:rPr>
            </w:pPr>
            <w:r>
              <w:rPr>
                <w:sz w:val="24"/>
                <w:szCs w:val="24"/>
              </w:rPr>
              <w:t>Third</w:t>
            </w:r>
          </w:p>
          <w:p w14:paraId="7D9DDB35" w14:textId="77777777" w:rsidR="008A126D" w:rsidRPr="00A946D2" w:rsidRDefault="008A126D" w:rsidP="00C746D3">
            <w:pPr>
              <w:tabs>
                <w:tab w:val="left" w:pos="360"/>
              </w:tabs>
              <w:jc w:val="center"/>
              <w:rPr>
                <w:sz w:val="24"/>
                <w:szCs w:val="24"/>
              </w:rPr>
            </w:pPr>
            <w:r>
              <w:rPr>
                <w:sz w:val="24"/>
                <w:szCs w:val="24"/>
              </w:rPr>
              <w:t>Trimester</w:t>
            </w:r>
            <w:r w:rsidRPr="00A946D2">
              <w:rPr>
                <w:sz w:val="24"/>
                <w:szCs w:val="24"/>
              </w:rPr>
              <w:t xml:space="preserve"> </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BEF68EE" w14:textId="18999B75" w:rsidR="008A126D" w:rsidRDefault="008A126D" w:rsidP="00C746D3">
            <w:pPr>
              <w:tabs>
                <w:tab w:val="left" w:pos="360"/>
              </w:tabs>
              <w:rPr>
                <w:sz w:val="24"/>
                <w:szCs w:val="24"/>
              </w:rPr>
            </w:pPr>
            <w:r>
              <w:rPr>
                <w:sz w:val="24"/>
                <w:szCs w:val="24"/>
              </w:rPr>
              <w:t>Activity Modules</w:t>
            </w:r>
            <w:r w:rsidR="00EF13A0">
              <w:rPr>
                <w:sz w:val="24"/>
                <w:szCs w:val="24"/>
              </w:rPr>
              <w:t xml:space="preserve">- </w:t>
            </w:r>
            <w:r w:rsidR="009D31AA">
              <w:rPr>
                <w:sz w:val="24"/>
                <w:szCs w:val="24"/>
              </w:rPr>
              <w:t>March 27</w:t>
            </w:r>
            <w:r w:rsidR="00EF13A0" w:rsidRPr="00EF13A0">
              <w:rPr>
                <w:sz w:val="24"/>
                <w:szCs w:val="24"/>
                <w:vertAlign w:val="superscript"/>
              </w:rPr>
              <w:t>th</w:t>
            </w:r>
            <w:r w:rsidR="00EF13A0">
              <w:rPr>
                <w:sz w:val="24"/>
                <w:szCs w:val="24"/>
              </w:rPr>
              <w:t xml:space="preserve"> </w:t>
            </w:r>
            <w:r w:rsidR="00F63D92">
              <w:rPr>
                <w:sz w:val="24"/>
                <w:szCs w:val="24"/>
              </w:rPr>
              <w:t>–</w:t>
            </w:r>
            <w:r w:rsidR="00EF13A0">
              <w:rPr>
                <w:sz w:val="24"/>
                <w:szCs w:val="24"/>
              </w:rPr>
              <w:t xml:space="preserve"> </w:t>
            </w:r>
            <w:r w:rsidR="009D31AA">
              <w:rPr>
                <w:sz w:val="24"/>
                <w:szCs w:val="24"/>
              </w:rPr>
              <w:t>April 24</w:t>
            </w:r>
            <w:r w:rsidR="00F63D92" w:rsidRPr="00F63D92">
              <w:rPr>
                <w:sz w:val="24"/>
                <w:szCs w:val="24"/>
                <w:vertAlign w:val="superscript"/>
              </w:rPr>
              <w:t>th</w:t>
            </w:r>
            <w:r w:rsidR="00F63D92">
              <w:rPr>
                <w:sz w:val="24"/>
                <w:szCs w:val="24"/>
              </w:rPr>
              <w:t xml:space="preserve"> </w:t>
            </w:r>
          </w:p>
          <w:p w14:paraId="1A9942DD" w14:textId="417B0DA9" w:rsidR="008A126D" w:rsidRDefault="008A126D" w:rsidP="00C746D3">
            <w:pPr>
              <w:tabs>
                <w:tab w:val="left" w:pos="360"/>
              </w:tabs>
              <w:rPr>
                <w:sz w:val="24"/>
                <w:szCs w:val="24"/>
              </w:rPr>
            </w:pPr>
            <w:r>
              <w:rPr>
                <w:sz w:val="24"/>
                <w:szCs w:val="24"/>
              </w:rPr>
              <w:t>Communicable and Chronic Diseases</w:t>
            </w:r>
            <w:r w:rsidR="00F63D92">
              <w:rPr>
                <w:sz w:val="24"/>
                <w:szCs w:val="24"/>
              </w:rPr>
              <w:t xml:space="preserve">- </w:t>
            </w:r>
            <w:r w:rsidR="00D561D1">
              <w:rPr>
                <w:sz w:val="24"/>
                <w:szCs w:val="24"/>
              </w:rPr>
              <w:t>May 1</w:t>
            </w:r>
            <w:proofErr w:type="gramStart"/>
            <w:r w:rsidR="00D561D1" w:rsidRPr="00D561D1">
              <w:rPr>
                <w:sz w:val="24"/>
                <w:szCs w:val="24"/>
                <w:vertAlign w:val="superscript"/>
              </w:rPr>
              <w:t>st</w:t>
            </w:r>
            <w:r w:rsidR="00D561D1">
              <w:rPr>
                <w:sz w:val="24"/>
                <w:szCs w:val="24"/>
              </w:rPr>
              <w:t xml:space="preserve"> </w:t>
            </w:r>
            <w:r w:rsidR="00F63D92">
              <w:rPr>
                <w:sz w:val="24"/>
                <w:szCs w:val="24"/>
                <w:vertAlign w:val="superscript"/>
              </w:rPr>
              <w:t xml:space="preserve"> </w:t>
            </w:r>
            <w:r w:rsidR="00E75551">
              <w:rPr>
                <w:sz w:val="24"/>
                <w:szCs w:val="24"/>
              </w:rPr>
              <w:t>–</w:t>
            </w:r>
            <w:proofErr w:type="gramEnd"/>
            <w:r w:rsidR="00F63D92">
              <w:rPr>
                <w:sz w:val="24"/>
                <w:szCs w:val="24"/>
              </w:rPr>
              <w:t xml:space="preserve"> </w:t>
            </w:r>
            <w:r w:rsidR="00D561D1">
              <w:rPr>
                <w:sz w:val="24"/>
                <w:szCs w:val="24"/>
              </w:rPr>
              <w:t>May 22</w:t>
            </w:r>
            <w:r w:rsidR="00D561D1" w:rsidRPr="00D561D1">
              <w:rPr>
                <w:sz w:val="24"/>
                <w:szCs w:val="24"/>
                <w:vertAlign w:val="superscript"/>
              </w:rPr>
              <w:t>nd</w:t>
            </w:r>
            <w:r w:rsidR="00D561D1">
              <w:rPr>
                <w:sz w:val="24"/>
                <w:szCs w:val="24"/>
              </w:rPr>
              <w:t xml:space="preserve"> </w:t>
            </w:r>
            <w:r w:rsidR="00E75551">
              <w:rPr>
                <w:sz w:val="24"/>
                <w:szCs w:val="24"/>
              </w:rPr>
              <w:t xml:space="preserve"> </w:t>
            </w:r>
          </w:p>
          <w:p w14:paraId="04A6C7F2" w14:textId="6B5FBB91" w:rsidR="008A126D" w:rsidRDefault="008A126D" w:rsidP="00C746D3">
            <w:pPr>
              <w:tabs>
                <w:tab w:val="left" w:pos="360"/>
              </w:tabs>
              <w:rPr>
                <w:sz w:val="24"/>
                <w:szCs w:val="24"/>
              </w:rPr>
            </w:pPr>
            <w:r>
              <w:rPr>
                <w:sz w:val="24"/>
                <w:szCs w:val="24"/>
              </w:rPr>
              <w:t>Consumer and Community Health</w:t>
            </w:r>
            <w:r w:rsidR="00E75551">
              <w:rPr>
                <w:sz w:val="24"/>
                <w:szCs w:val="24"/>
              </w:rPr>
              <w:t xml:space="preserve">- </w:t>
            </w:r>
            <w:r w:rsidR="000503FD">
              <w:rPr>
                <w:sz w:val="24"/>
                <w:szCs w:val="24"/>
              </w:rPr>
              <w:t>May 30</w:t>
            </w:r>
            <w:r w:rsidR="000503FD" w:rsidRPr="000503FD">
              <w:rPr>
                <w:sz w:val="24"/>
                <w:szCs w:val="24"/>
                <w:vertAlign w:val="superscript"/>
              </w:rPr>
              <w:t>th</w:t>
            </w:r>
            <w:r w:rsidR="000503FD">
              <w:rPr>
                <w:sz w:val="24"/>
                <w:szCs w:val="24"/>
              </w:rPr>
              <w:t xml:space="preserve"> – June 16</w:t>
            </w:r>
            <w:r w:rsidR="000503FD" w:rsidRPr="000503FD">
              <w:rPr>
                <w:sz w:val="24"/>
                <w:szCs w:val="24"/>
                <w:vertAlign w:val="superscript"/>
              </w:rPr>
              <w:t>th</w:t>
            </w:r>
            <w:r w:rsidR="000503FD">
              <w:rPr>
                <w:sz w:val="24"/>
                <w:szCs w:val="24"/>
              </w:rPr>
              <w:t xml:space="preserve"> </w:t>
            </w:r>
          </w:p>
          <w:p w14:paraId="43C5D775" w14:textId="3E71846A" w:rsidR="008A126D" w:rsidRDefault="008A126D" w:rsidP="00C746D3">
            <w:pPr>
              <w:tabs>
                <w:tab w:val="left" w:pos="360"/>
              </w:tabs>
              <w:rPr>
                <w:sz w:val="24"/>
                <w:szCs w:val="24"/>
              </w:rPr>
            </w:pPr>
            <w:r>
              <w:rPr>
                <w:sz w:val="24"/>
                <w:szCs w:val="24"/>
              </w:rPr>
              <w:t>Environmental Health</w:t>
            </w:r>
            <w:r w:rsidR="000503FD">
              <w:rPr>
                <w:sz w:val="24"/>
                <w:szCs w:val="24"/>
              </w:rPr>
              <w:t>- June 17</w:t>
            </w:r>
            <w:r w:rsidR="000503FD" w:rsidRPr="000503FD">
              <w:rPr>
                <w:sz w:val="24"/>
                <w:szCs w:val="24"/>
                <w:vertAlign w:val="superscript"/>
              </w:rPr>
              <w:t>th</w:t>
            </w:r>
            <w:r w:rsidR="000503FD">
              <w:rPr>
                <w:sz w:val="24"/>
                <w:szCs w:val="24"/>
              </w:rPr>
              <w:t xml:space="preserve"> – June 30</w:t>
            </w:r>
            <w:r w:rsidR="000503FD" w:rsidRPr="000503FD">
              <w:rPr>
                <w:sz w:val="24"/>
                <w:szCs w:val="24"/>
                <w:vertAlign w:val="superscript"/>
              </w:rPr>
              <w:t>th</w:t>
            </w:r>
            <w:r w:rsidR="000503FD">
              <w:rPr>
                <w:sz w:val="24"/>
                <w:szCs w:val="24"/>
              </w:rPr>
              <w:t xml:space="preserve"> </w:t>
            </w:r>
          </w:p>
          <w:p w14:paraId="0D51301C" w14:textId="0FF60A3A" w:rsidR="0022497A" w:rsidRPr="00A946D2" w:rsidRDefault="0022497A" w:rsidP="00C746D3">
            <w:pPr>
              <w:tabs>
                <w:tab w:val="left" w:pos="360"/>
              </w:tabs>
              <w:rPr>
                <w:sz w:val="24"/>
                <w:szCs w:val="24"/>
              </w:rPr>
            </w:pPr>
          </w:p>
        </w:tc>
      </w:tr>
    </w:tbl>
    <w:p w14:paraId="2A249412" w14:textId="77777777" w:rsidR="008A126D" w:rsidRDefault="008A126D" w:rsidP="008A126D">
      <w:pPr>
        <w:tabs>
          <w:tab w:val="left" w:pos="360"/>
        </w:tabs>
        <w:rPr>
          <w:rFonts w:cstheme="minorHAnsi"/>
          <w:sz w:val="16"/>
          <w:szCs w:val="16"/>
        </w:rPr>
      </w:pPr>
    </w:p>
    <w:p w14:paraId="58513627" w14:textId="77777777" w:rsidR="008A126D" w:rsidRDefault="008A126D" w:rsidP="008A126D">
      <w:pPr>
        <w:tabs>
          <w:tab w:val="left" w:pos="360"/>
        </w:tabs>
        <w:rPr>
          <w:rFonts w:cstheme="minorHAnsi"/>
          <w:sz w:val="16"/>
          <w:szCs w:val="16"/>
        </w:rPr>
      </w:pPr>
    </w:p>
    <w:p w14:paraId="3E97582D" w14:textId="77777777" w:rsidR="008A126D" w:rsidRPr="00BF377C" w:rsidRDefault="008A126D" w:rsidP="008A126D">
      <w:pPr>
        <w:pStyle w:val="ListParagraph"/>
        <w:numPr>
          <w:ilvl w:val="0"/>
          <w:numId w:val="2"/>
        </w:numPr>
        <w:tabs>
          <w:tab w:val="left" w:pos="540"/>
        </w:tabs>
        <w:ind w:left="360" w:hanging="360"/>
        <w:rPr>
          <w:sz w:val="24"/>
          <w:szCs w:val="24"/>
        </w:rPr>
      </w:pPr>
      <w:r w:rsidRPr="00BF377C">
        <w:rPr>
          <w:rFonts w:cstheme="minorHAnsi"/>
          <w:sz w:val="24"/>
          <w:szCs w:val="24"/>
        </w:rPr>
        <w:t>Vertical Integration – Program Mapping</w:t>
      </w:r>
    </w:p>
    <w:p w14:paraId="4F1E804D" w14:textId="77777777" w:rsidR="008A126D" w:rsidRPr="00BF377C" w:rsidRDefault="008A126D" w:rsidP="008A126D">
      <w:pPr>
        <w:pStyle w:val="ListParagraph"/>
        <w:tabs>
          <w:tab w:val="left" w:pos="360"/>
        </w:tabs>
        <w:ind w:left="360"/>
        <w:rPr>
          <w:sz w:val="24"/>
          <w:szCs w:val="24"/>
        </w:rPr>
      </w:pPr>
      <w:r w:rsidRPr="00BF377C">
        <w:rPr>
          <w:rFonts w:cstheme="minorHAnsi"/>
          <w:sz w:val="24"/>
          <w:szCs w:val="24"/>
        </w:rPr>
        <w:t xml:space="preserve">The mapping of the </w:t>
      </w:r>
      <w:r>
        <w:rPr>
          <w:rFonts w:cstheme="minorHAnsi"/>
          <w:sz w:val="24"/>
          <w:szCs w:val="24"/>
        </w:rPr>
        <w:t>Health and Physical Education</w:t>
      </w:r>
      <w:r w:rsidRPr="00BF377C">
        <w:rPr>
          <w:rFonts w:cstheme="minorHAnsi"/>
          <w:sz w:val="24"/>
          <w:szCs w:val="24"/>
        </w:rPr>
        <w:t xml:space="preserve"> program within Linden Public Schools consists of the following:</w:t>
      </w:r>
    </w:p>
    <w:tbl>
      <w:tblPr>
        <w:tblStyle w:val="TableGrid"/>
        <w:tblW w:w="10765" w:type="dxa"/>
        <w:jc w:val="center"/>
        <w:tblLook w:val="04A0" w:firstRow="1" w:lastRow="0" w:firstColumn="1" w:lastColumn="0" w:noHBand="0" w:noVBand="1"/>
      </w:tblPr>
      <w:tblGrid>
        <w:gridCol w:w="3565"/>
        <w:gridCol w:w="7200"/>
      </w:tblGrid>
      <w:tr w:rsidR="008A126D" w:rsidRPr="009F6214" w14:paraId="13075CC9" w14:textId="77777777" w:rsidTr="008A126D">
        <w:trPr>
          <w:trHeight w:val="1061"/>
          <w:jc w:val="center"/>
        </w:trPr>
        <w:tc>
          <w:tcPr>
            <w:tcW w:w="3565" w:type="dxa"/>
            <w:tcBorders>
              <w:top w:val="single" w:sz="4" w:space="0" w:color="000000"/>
              <w:bottom w:val="single" w:sz="4" w:space="0" w:color="000000"/>
              <w:right w:val="single" w:sz="4" w:space="0" w:color="000000"/>
            </w:tcBorders>
            <w:vAlign w:val="center"/>
          </w:tcPr>
          <w:p w14:paraId="602CEE86" w14:textId="77777777" w:rsidR="008A126D" w:rsidRPr="001D49C3" w:rsidRDefault="008A126D" w:rsidP="008A126D">
            <w:pPr>
              <w:pStyle w:val="NormalWeb"/>
              <w:spacing w:before="0" w:beforeAutospacing="0" w:after="0" w:afterAutospacing="0"/>
              <w:jc w:val="center"/>
              <w:rPr>
                <w:rFonts w:asciiTheme="minorHAnsi" w:hAnsiTheme="minorHAnsi" w:cstheme="minorHAnsi"/>
                <w:sz w:val="22"/>
                <w:szCs w:val="22"/>
              </w:rPr>
            </w:pPr>
            <w:r w:rsidRPr="001D49C3">
              <w:rPr>
                <w:rFonts w:asciiTheme="minorHAnsi" w:hAnsiTheme="minorHAnsi" w:cstheme="minorHAnsi"/>
                <w:sz w:val="22"/>
                <w:szCs w:val="22"/>
              </w:rPr>
              <w:t>Grades K-5:</w:t>
            </w:r>
          </w:p>
          <w:p w14:paraId="36C781BE" w14:textId="77777777" w:rsidR="008A126D" w:rsidRPr="001D49C3" w:rsidRDefault="008A126D" w:rsidP="008A126D">
            <w:pPr>
              <w:pStyle w:val="NormalWeb"/>
              <w:spacing w:before="0" w:beforeAutospacing="0" w:after="0" w:afterAutospacing="0"/>
              <w:jc w:val="center"/>
              <w:rPr>
                <w:rFonts w:asciiTheme="minorHAnsi" w:hAnsiTheme="minorHAnsi" w:cstheme="minorHAnsi"/>
                <w:sz w:val="22"/>
                <w:szCs w:val="22"/>
              </w:rPr>
            </w:pPr>
            <w:r w:rsidRPr="001D49C3">
              <w:rPr>
                <w:rFonts w:asciiTheme="minorHAnsi" w:hAnsiTheme="minorHAnsi" w:cstheme="minorHAnsi"/>
                <w:sz w:val="22"/>
                <w:szCs w:val="22"/>
              </w:rPr>
              <w:t>Health and Physical Education</w:t>
            </w:r>
          </w:p>
        </w:tc>
        <w:tc>
          <w:tcPr>
            <w:tcW w:w="7200" w:type="dxa"/>
            <w:tcBorders>
              <w:top w:val="single" w:sz="4" w:space="0" w:color="000000"/>
              <w:left w:val="single" w:sz="4" w:space="0" w:color="000000"/>
              <w:bottom w:val="single" w:sz="4" w:space="0" w:color="000000"/>
            </w:tcBorders>
            <w:vAlign w:val="center"/>
          </w:tcPr>
          <w:p w14:paraId="1EC9218E"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Movement Concepts, Fitness Concepts, Activity Module-Games.</w:t>
            </w:r>
          </w:p>
          <w:p w14:paraId="2518FBA9"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Mental and Emotional Health</w:t>
            </w:r>
          </w:p>
          <w:p w14:paraId="4A7B4947"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Family and Social Health</w:t>
            </w:r>
          </w:p>
          <w:p w14:paraId="76B6FC2F"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Growth and Development</w:t>
            </w:r>
          </w:p>
          <w:p w14:paraId="64F59DA5"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Nutrition</w:t>
            </w:r>
          </w:p>
          <w:p w14:paraId="3DADA579"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Personal Health and Physical Activity</w:t>
            </w:r>
          </w:p>
          <w:p w14:paraId="49B1E753"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Injury Prevention and Safety, Alcohol, Tobacco and Other Drugs</w:t>
            </w:r>
          </w:p>
          <w:p w14:paraId="49044939"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Communicable and Chronic Diseases</w:t>
            </w:r>
          </w:p>
          <w:p w14:paraId="4479E307"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Consumer and Community Health, Environmental Health</w:t>
            </w:r>
          </w:p>
        </w:tc>
      </w:tr>
      <w:tr w:rsidR="008A126D" w:rsidRPr="009F6214" w14:paraId="49A63574" w14:textId="77777777" w:rsidTr="008A126D">
        <w:trPr>
          <w:trHeight w:val="629"/>
          <w:jc w:val="center"/>
        </w:trPr>
        <w:tc>
          <w:tcPr>
            <w:tcW w:w="3565" w:type="dxa"/>
            <w:tcBorders>
              <w:top w:val="single" w:sz="4" w:space="0" w:color="000000"/>
              <w:bottom w:val="single" w:sz="4" w:space="0" w:color="000000"/>
              <w:right w:val="single" w:sz="4" w:space="0" w:color="000000"/>
            </w:tcBorders>
            <w:vAlign w:val="center"/>
          </w:tcPr>
          <w:p w14:paraId="1C7F4B4F" w14:textId="77777777" w:rsidR="008A126D" w:rsidRPr="001D49C3" w:rsidRDefault="008A126D" w:rsidP="008A126D">
            <w:pPr>
              <w:pStyle w:val="NormalWeb"/>
              <w:spacing w:before="0" w:beforeAutospacing="0" w:after="0" w:afterAutospacing="0"/>
              <w:jc w:val="center"/>
              <w:rPr>
                <w:rFonts w:asciiTheme="minorHAnsi" w:hAnsiTheme="minorHAnsi" w:cstheme="minorHAnsi"/>
                <w:sz w:val="22"/>
                <w:szCs w:val="22"/>
              </w:rPr>
            </w:pPr>
            <w:r w:rsidRPr="001D49C3">
              <w:rPr>
                <w:rFonts w:asciiTheme="minorHAnsi" w:hAnsiTheme="minorHAnsi" w:cstheme="minorHAnsi"/>
                <w:sz w:val="22"/>
                <w:szCs w:val="22"/>
              </w:rPr>
              <w:t>Grade 6-8:</w:t>
            </w:r>
          </w:p>
          <w:p w14:paraId="5A78E9B1" w14:textId="77777777" w:rsidR="008A126D" w:rsidRPr="001D49C3" w:rsidRDefault="008A126D" w:rsidP="008A126D">
            <w:pPr>
              <w:pStyle w:val="NormalWeb"/>
              <w:spacing w:before="0" w:beforeAutospacing="0" w:after="0" w:afterAutospacing="0"/>
              <w:jc w:val="center"/>
              <w:rPr>
                <w:rFonts w:asciiTheme="minorHAnsi" w:hAnsiTheme="minorHAnsi" w:cstheme="minorHAnsi"/>
                <w:sz w:val="22"/>
                <w:szCs w:val="22"/>
              </w:rPr>
            </w:pPr>
            <w:r w:rsidRPr="001D49C3">
              <w:rPr>
                <w:rFonts w:asciiTheme="minorHAnsi" w:hAnsiTheme="minorHAnsi" w:cstheme="minorHAnsi"/>
                <w:sz w:val="22"/>
                <w:szCs w:val="22"/>
              </w:rPr>
              <w:t>Health and Physical Education</w:t>
            </w:r>
          </w:p>
          <w:p w14:paraId="6BAA1CE4" w14:textId="77777777" w:rsidR="008A126D" w:rsidRPr="001D49C3" w:rsidRDefault="008A126D" w:rsidP="008A126D">
            <w:pPr>
              <w:pStyle w:val="NormalWeb"/>
              <w:spacing w:before="0" w:beforeAutospacing="0" w:after="0" w:afterAutospacing="0"/>
              <w:jc w:val="center"/>
              <w:rPr>
                <w:rFonts w:asciiTheme="minorHAnsi" w:hAnsiTheme="minorHAnsi" w:cstheme="minorHAnsi"/>
                <w:sz w:val="22"/>
                <w:szCs w:val="22"/>
              </w:rPr>
            </w:pPr>
          </w:p>
        </w:tc>
        <w:tc>
          <w:tcPr>
            <w:tcW w:w="7200" w:type="dxa"/>
            <w:tcBorders>
              <w:top w:val="single" w:sz="4" w:space="0" w:color="000000"/>
              <w:left w:val="single" w:sz="4" w:space="0" w:color="000000"/>
              <w:bottom w:val="single" w:sz="4" w:space="0" w:color="000000"/>
            </w:tcBorders>
            <w:vAlign w:val="center"/>
          </w:tcPr>
          <w:p w14:paraId="78233EC0"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lastRenderedPageBreak/>
              <w:t>Movement Skill and Concepts</w:t>
            </w:r>
          </w:p>
          <w:p w14:paraId="7B2B498D"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Physical Fitness</w:t>
            </w:r>
          </w:p>
          <w:p w14:paraId="46B1A587"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lastRenderedPageBreak/>
              <w:t>Lifelong Fitness</w:t>
            </w:r>
          </w:p>
          <w:p w14:paraId="2827F6E6"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Nutrition</w:t>
            </w:r>
          </w:p>
          <w:p w14:paraId="20379AA4" w14:textId="77777777" w:rsidR="008A126D" w:rsidRPr="001D49C3" w:rsidRDefault="008A126D" w:rsidP="00C746D3">
            <w:pPr>
              <w:tabs>
                <w:tab w:val="left" w:pos="360"/>
              </w:tabs>
              <w:rPr>
                <w:rFonts w:cstheme="minorHAnsi"/>
              </w:rPr>
            </w:pPr>
            <w:r w:rsidRPr="001D49C3">
              <w:rPr>
                <w:rFonts w:cstheme="minorHAnsi"/>
              </w:rPr>
              <w:t>Personal Growth and Development</w:t>
            </w:r>
          </w:p>
          <w:p w14:paraId="10344B31" w14:textId="77777777" w:rsidR="008A126D" w:rsidRPr="001D49C3" w:rsidRDefault="008A126D" w:rsidP="00C746D3">
            <w:pPr>
              <w:tabs>
                <w:tab w:val="left" w:pos="360"/>
              </w:tabs>
              <w:rPr>
                <w:rFonts w:cstheme="minorHAnsi"/>
              </w:rPr>
            </w:pPr>
            <w:r w:rsidRPr="001D49C3">
              <w:rPr>
                <w:rFonts w:cstheme="minorHAnsi"/>
              </w:rPr>
              <w:t>Pregnancy and Parenting</w:t>
            </w:r>
          </w:p>
          <w:p w14:paraId="41354076" w14:textId="77777777" w:rsidR="008A126D" w:rsidRPr="001D49C3" w:rsidRDefault="008A126D" w:rsidP="00C746D3">
            <w:pPr>
              <w:tabs>
                <w:tab w:val="left" w:pos="360"/>
              </w:tabs>
              <w:rPr>
                <w:rFonts w:cstheme="minorHAnsi"/>
              </w:rPr>
            </w:pPr>
            <w:r w:rsidRPr="001D49C3">
              <w:rPr>
                <w:rFonts w:cstheme="minorHAnsi"/>
              </w:rPr>
              <w:t>Emotional Health</w:t>
            </w:r>
          </w:p>
          <w:p w14:paraId="32F6C868" w14:textId="77777777" w:rsidR="008A126D" w:rsidRPr="001D49C3" w:rsidRDefault="008A126D" w:rsidP="00C746D3">
            <w:pPr>
              <w:tabs>
                <w:tab w:val="left" w:pos="360"/>
              </w:tabs>
              <w:rPr>
                <w:rFonts w:cstheme="minorHAnsi"/>
              </w:rPr>
            </w:pPr>
            <w:r w:rsidRPr="001D49C3">
              <w:rPr>
                <w:rFonts w:cstheme="minorHAnsi"/>
              </w:rPr>
              <w:t>Social and Sexual Health</w:t>
            </w:r>
          </w:p>
          <w:p w14:paraId="407319F1" w14:textId="77777777" w:rsidR="008A126D" w:rsidRPr="001D49C3" w:rsidRDefault="008A126D" w:rsidP="00C746D3">
            <w:pPr>
              <w:tabs>
                <w:tab w:val="left" w:pos="360"/>
              </w:tabs>
              <w:rPr>
                <w:rFonts w:cstheme="minorHAnsi"/>
              </w:rPr>
            </w:pPr>
            <w:r w:rsidRPr="001D49C3">
              <w:rPr>
                <w:rFonts w:cstheme="minorHAnsi"/>
              </w:rPr>
              <w:t>Community Health Services and Support</w:t>
            </w:r>
          </w:p>
          <w:p w14:paraId="1AB71C6D" w14:textId="77777777" w:rsidR="008A126D" w:rsidRPr="001D49C3" w:rsidRDefault="008A126D" w:rsidP="00C746D3">
            <w:pPr>
              <w:tabs>
                <w:tab w:val="left" w:pos="360"/>
              </w:tabs>
              <w:rPr>
                <w:rFonts w:cstheme="minorHAnsi"/>
              </w:rPr>
            </w:pPr>
            <w:r w:rsidRPr="001D49C3">
              <w:rPr>
                <w:rFonts w:cstheme="minorHAnsi"/>
              </w:rPr>
              <w:t>Personal Safety</w:t>
            </w:r>
          </w:p>
          <w:p w14:paraId="7DCA4E52" w14:textId="77777777" w:rsidR="008A126D" w:rsidRPr="001D49C3" w:rsidRDefault="008A126D" w:rsidP="00C746D3">
            <w:pPr>
              <w:tabs>
                <w:tab w:val="left" w:pos="360"/>
              </w:tabs>
              <w:rPr>
                <w:rFonts w:cstheme="minorHAnsi"/>
              </w:rPr>
            </w:pPr>
            <w:r w:rsidRPr="001D49C3">
              <w:rPr>
                <w:rFonts w:cstheme="minorHAnsi"/>
              </w:rPr>
              <w:t>Health Conditions, Diseases and Medicines</w:t>
            </w:r>
          </w:p>
          <w:p w14:paraId="552B9FFE" w14:textId="77777777" w:rsidR="008A126D" w:rsidRPr="001D49C3" w:rsidRDefault="008A126D" w:rsidP="00C746D3">
            <w:pPr>
              <w:tabs>
                <w:tab w:val="left" w:pos="360"/>
              </w:tabs>
              <w:rPr>
                <w:rFonts w:cstheme="minorHAnsi"/>
              </w:rPr>
            </w:pPr>
            <w:r w:rsidRPr="001D49C3">
              <w:rPr>
                <w:rFonts w:cstheme="minorHAnsi"/>
              </w:rPr>
              <w:t>Alcohol, Tobacco, and other Drugs</w:t>
            </w:r>
          </w:p>
          <w:p w14:paraId="05A5A506" w14:textId="77777777" w:rsidR="008A126D" w:rsidRPr="001D49C3" w:rsidRDefault="008A126D" w:rsidP="00C746D3">
            <w:pPr>
              <w:tabs>
                <w:tab w:val="left" w:pos="360"/>
              </w:tabs>
              <w:rPr>
                <w:rFonts w:cstheme="minorHAnsi"/>
              </w:rPr>
            </w:pPr>
            <w:r w:rsidRPr="001D49C3">
              <w:rPr>
                <w:rFonts w:cstheme="minorHAnsi"/>
              </w:rPr>
              <w:t>Dependency, Substance Disorder and Treatment</w:t>
            </w:r>
          </w:p>
          <w:p w14:paraId="3EB8912D"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p>
        </w:tc>
      </w:tr>
      <w:tr w:rsidR="008A126D" w:rsidRPr="009F6214" w14:paraId="7FF5A465" w14:textId="77777777" w:rsidTr="008A126D">
        <w:trPr>
          <w:trHeight w:val="620"/>
          <w:jc w:val="center"/>
        </w:trPr>
        <w:tc>
          <w:tcPr>
            <w:tcW w:w="3565" w:type="dxa"/>
            <w:tcBorders>
              <w:top w:val="single" w:sz="4" w:space="0" w:color="000000"/>
              <w:bottom w:val="single" w:sz="4" w:space="0" w:color="000000"/>
              <w:right w:val="single" w:sz="4" w:space="0" w:color="000000"/>
            </w:tcBorders>
            <w:vAlign w:val="center"/>
          </w:tcPr>
          <w:p w14:paraId="085D6F46" w14:textId="77777777" w:rsidR="008A126D" w:rsidRPr="001D49C3" w:rsidRDefault="008A126D" w:rsidP="008A126D">
            <w:pPr>
              <w:pStyle w:val="NormalWeb"/>
              <w:spacing w:before="0" w:beforeAutospacing="0" w:after="0" w:afterAutospacing="0"/>
              <w:jc w:val="center"/>
              <w:rPr>
                <w:rFonts w:asciiTheme="minorHAnsi" w:hAnsiTheme="minorHAnsi" w:cstheme="minorHAnsi"/>
                <w:sz w:val="22"/>
                <w:szCs w:val="22"/>
              </w:rPr>
            </w:pPr>
            <w:r w:rsidRPr="001D49C3">
              <w:rPr>
                <w:rFonts w:asciiTheme="minorHAnsi" w:hAnsiTheme="minorHAnsi" w:cstheme="minorHAnsi"/>
                <w:sz w:val="22"/>
                <w:szCs w:val="22"/>
              </w:rPr>
              <w:lastRenderedPageBreak/>
              <w:t>Grade 9 -12:</w:t>
            </w:r>
          </w:p>
          <w:p w14:paraId="03827287" w14:textId="77777777" w:rsidR="008A126D" w:rsidRPr="001D49C3" w:rsidRDefault="008A126D" w:rsidP="008A126D">
            <w:pPr>
              <w:pStyle w:val="NormalWeb"/>
              <w:spacing w:before="0" w:beforeAutospacing="0" w:after="0" w:afterAutospacing="0"/>
              <w:jc w:val="center"/>
              <w:rPr>
                <w:rFonts w:asciiTheme="minorHAnsi" w:hAnsiTheme="minorHAnsi" w:cstheme="minorHAnsi"/>
                <w:sz w:val="22"/>
                <w:szCs w:val="22"/>
              </w:rPr>
            </w:pPr>
            <w:r w:rsidRPr="001D49C3">
              <w:rPr>
                <w:rFonts w:asciiTheme="minorHAnsi" w:hAnsiTheme="minorHAnsi" w:cstheme="minorHAnsi"/>
                <w:sz w:val="22"/>
                <w:szCs w:val="22"/>
              </w:rPr>
              <w:t>Health and Physical Education</w:t>
            </w:r>
          </w:p>
          <w:p w14:paraId="3E704AF5" w14:textId="77777777" w:rsidR="008A126D" w:rsidRPr="001D49C3" w:rsidRDefault="008A126D" w:rsidP="008A126D">
            <w:pPr>
              <w:pStyle w:val="NormalWeb"/>
              <w:spacing w:before="0" w:beforeAutospacing="0" w:after="0" w:afterAutospacing="0"/>
              <w:jc w:val="center"/>
              <w:rPr>
                <w:rFonts w:asciiTheme="minorHAnsi" w:hAnsiTheme="minorHAnsi" w:cstheme="minorHAnsi"/>
                <w:sz w:val="22"/>
                <w:szCs w:val="22"/>
              </w:rPr>
            </w:pPr>
          </w:p>
        </w:tc>
        <w:tc>
          <w:tcPr>
            <w:tcW w:w="7200" w:type="dxa"/>
            <w:tcBorders>
              <w:top w:val="single" w:sz="4" w:space="0" w:color="000000"/>
              <w:left w:val="single" w:sz="4" w:space="0" w:color="000000"/>
              <w:bottom w:val="single" w:sz="4" w:space="0" w:color="000000"/>
            </w:tcBorders>
            <w:vAlign w:val="center"/>
          </w:tcPr>
          <w:p w14:paraId="74F86F65"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Movement Skill and Concepts</w:t>
            </w:r>
          </w:p>
          <w:p w14:paraId="79D66016"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Physical Fitness</w:t>
            </w:r>
          </w:p>
          <w:p w14:paraId="30312980"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Lifelong Fitness</w:t>
            </w:r>
          </w:p>
          <w:p w14:paraId="6911D090"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r w:rsidRPr="001D49C3">
              <w:rPr>
                <w:rFonts w:asciiTheme="minorHAnsi" w:hAnsiTheme="minorHAnsi" w:cstheme="minorHAnsi"/>
                <w:sz w:val="22"/>
                <w:szCs w:val="22"/>
              </w:rPr>
              <w:t>Nutrition</w:t>
            </w:r>
          </w:p>
          <w:p w14:paraId="6B7B25F0" w14:textId="77777777" w:rsidR="008A126D" w:rsidRPr="001D49C3" w:rsidRDefault="008A126D" w:rsidP="00C746D3">
            <w:pPr>
              <w:tabs>
                <w:tab w:val="left" w:pos="360"/>
              </w:tabs>
              <w:rPr>
                <w:rFonts w:cstheme="minorHAnsi"/>
              </w:rPr>
            </w:pPr>
            <w:r w:rsidRPr="001D49C3">
              <w:rPr>
                <w:rFonts w:cstheme="minorHAnsi"/>
              </w:rPr>
              <w:t>Personal Growth and Development</w:t>
            </w:r>
          </w:p>
          <w:p w14:paraId="6E6B4B2A" w14:textId="77777777" w:rsidR="008A126D" w:rsidRPr="001D49C3" w:rsidRDefault="008A126D" w:rsidP="00C746D3">
            <w:pPr>
              <w:tabs>
                <w:tab w:val="left" w:pos="360"/>
              </w:tabs>
              <w:rPr>
                <w:rFonts w:cstheme="minorHAnsi"/>
              </w:rPr>
            </w:pPr>
            <w:r w:rsidRPr="001D49C3">
              <w:rPr>
                <w:rFonts w:cstheme="minorHAnsi"/>
              </w:rPr>
              <w:t>Pregnancy and Parenting</w:t>
            </w:r>
          </w:p>
          <w:p w14:paraId="252F8884" w14:textId="77777777" w:rsidR="008A126D" w:rsidRPr="001D49C3" w:rsidRDefault="008A126D" w:rsidP="00C746D3">
            <w:pPr>
              <w:tabs>
                <w:tab w:val="left" w:pos="360"/>
              </w:tabs>
              <w:rPr>
                <w:rFonts w:cstheme="minorHAnsi"/>
              </w:rPr>
            </w:pPr>
            <w:r w:rsidRPr="001D49C3">
              <w:rPr>
                <w:rFonts w:cstheme="minorHAnsi"/>
              </w:rPr>
              <w:t>Emotional Health</w:t>
            </w:r>
          </w:p>
          <w:p w14:paraId="2B94E5FA" w14:textId="77777777" w:rsidR="008A126D" w:rsidRPr="001D49C3" w:rsidRDefault="008A126D" w:rsidP="00C746D3">
            <w:pPr>
              <w:tabs>
                <w:tab w:val="left" w:pos="360"/>
              </w:tabs>
              <w:rPr>
                <w:rFonts w:cstheme="minorHAnsi"/>
              </w:rPr>
            </w:pPr>
            <w:r w:rsidRPr="001D49C3">
              <w:rPr>
                <w:rFonts w:cstheme="minorHAnsi"/>
              </w:rPr>
              <w:t>Social and Sexual Health</w:t>
            </w:r>
          </w:p>
          <w:p w14:paraId="0A47803D" w14:textId="77777777" w:rsidR="008A126D" w:rsidRPr="001D49C3" w:rsidRDefault="008A126D" w:rsidP="00C746D3">
            <w:pPr>
              <w:tabs>
                <w:tab w:val="left" w:pos="360"/>
              </w:tabs>
              <w:rPr>
                <w:rFonts w:cstheme="minorHAnsi"/>
              </w:rPr>
            </w:pPr>
            <w:r w:rsidRPr="001D49C3">
              <w:rPr>
                <w:rFonts w:cstheme="minorHAnsi"/>
              </w:rPr>
              <w:t>Community Health Services and Support</w:t>
            </w:r>
          </w:p>
          <w:p w14:paraId="740F6485" w14:textId="77777777" w:rsidR="008A126D" w:rsidRPr="001D49C3" w:rsidRDefault="008A126D" w:rsidP="00C746D3">
            <w:pPr>
              <w:tabs>
                <w:tab w:val="left" w:pos="360"/>
              </w:tabs>
              <w:rPr>
                <w:rFonts w:cstheme="minorHAnsi"/>
              </w:rPr>
            </w:pPr>
            <w:r w:rsidRPr="001D49C3">
              <w:rPr>
                <w:rFonts w:cstheme="minorHAnsi"/>
              </w:rPr>
              <w:t>Personal Safety</w:t>
            </w:r>
          </w:p>
          <w:p w14:paraId="0D9043A5" w14:textId="77777777" w:rsidR="008A126D" w:rsidRPr="001D49C3" w:rsidRDefault="008A126D" w:rsidP="00C746D3">
            <w:pPr>
              <w:tabs>
                <w:tab w:val="left" w:pos="360"/>
              </w:tabs>
              <w:rPr>
                <w:rFonts w:cstheme="minorHAnsi"/>
              </w:rPr>
            </w:pPr>
            <w:r w:rsidRPr="001D49C3">
              <w:rPr>
                <w:rFonts w:cstheme="minorHAnsi"/>
              </w:rPr>
              <w:t>Health Conditions, Diseases and Medicines</w:t>
            </w:r>
          </w:p>
          <w:p w14:paraId="727FD832" w14:textId="77777777" w:rsidR="008A126D" w:rsidRPr="001D49C3" w:rsidRDefault="008A126D" w:rsidP="00C746D3">
            <w:pPr>
              <w:tabs>
                <w:tab w:val="left" w:pos="360"/>
              </w:tabs>
              <w:rPr>
                <w:rFonts w:cstheme="minorHAnsi"/>
              </w:rPr>
            </w:pPr>
            <w:r w:rsidRPr="001D49C3">
              <w:rPr>
                <w:rFonts w:cstheme="minorHAnsi"/>
              </w:rPr>
              <w:t>Alcohol, Tobacco, and other Drugs</w:t>
            </w:r>
          </w:p>
          <w:p w14:paraId="2D95EC67" w14:textId="77777777" w:rsidR="008A126D" w:rsidRPr="001D49C3" w:rsidRDefault="008A126D" w:rsidP="00C746D3">
            <w:pPr>
              <w:tabs>
                <w:tab w:val="left" w:pos="360"/>
              </w:tabs>
              <w:rPr>
                <w:rFonts w:cstheme="minorHAnsi"/>
              </w:rPr>
            </w:pPr>
            <w:r w:rsidRPr="001D49C3">
              <w:rPr>
                <w:rFonts w:cstheme="minorHAnsi"/>
              </w:rPr>
              <w:t>Dependency, Substance Disorder and Treatment</w:t>
            </w:r>
          </w:p>
          <w:p w14:paraId="6B9AF72B" w14:textId="77777777" w:rsidR="008A126D" w:rsidRPr="001D49C3" w:rsidRDefault="008A126D" w:rsidP="00C746D3">
            <w:pPr>
              <w:tabs>
                <w:tab w:val="left" w:pos="360"/>
              </w:tabs>
              <w:rPr>
                <w:rFonts w:cstheme="minorHAnsi"/>
              </w:rPr>
            </w:pPr>
            <w:r w:rsidRPr="001D49C3">
              <w:rPr>
                <w:rFonts w:cstheme="minorHAnsi"/>
              </w:rPr>
              <w:t>Driver’s Education</w:t>
            </w:r>
          </w:p>
          <w:p w14:paraId="33091EF6" w14:textId="77777777" w:rsidR="008A126D" w:rsidRPr="001D49C3" w:rsidRDefault="008A126D" w:rsidP="00C746D3">
            <w:pPr>
              <w:pStyle w:val="NormalWeb"/>
              <w:spacing w:before="0" w:beforeAutospacing="0" w:after="0" w:afterAutospacing="0"/>
              <w:rPr>
                <w:rFonts w:asciiTheme="minorHAnsi" w:hAnsiTheme="minorHAnsi" w:cstheme="minorHAnsi"/>
                <w:sz w:val="22"/>
                <w:szCs w:val="22"/>
              </w:rPr>
            </w:pPr>
          </w:p>
        </w:tc>
      </w:tr>
    </w:tbl>
    <w:p w14:paraId="0DB0BF84" w14:textId="77777777" w:rsidR="008A126D" w:rsidRPr="00D472C6" w:rsidRDefault="008A126D" w:rsidP="008A126D">
      <w:pPr>
        <w:tabs>
          <w:tab w:val="left" w:pos="540"/>
        </w:tabs>
        <w:rPr>
          <w:sz w:val="24"/>
          <w:szCs w:val="24"/>
        </w:rPr>
      </w:pPr>
    </w:p>
    <w:p w14:paraId="117B1BA1" w14:textId="77777777" w:rsidR="008A126D" w:rsidRDefault="008A126D"/>
    <w:sectPr w:rsidR="008A1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65B6" w14:textId="77777777" w:rsidR="006A0F15" w:rsidRDefault="006A0F15" w:rsidP="006A0F15">
      <w:r>
        <w:separator/>
      </w:r>
    </w:p>
  </w:endnote>
  <w:endnote w:type="continuationSeparator" w:id="0">
    <w:p w14:paraId="2D589CC6" w14:textId="77777777" w:rsidR="006A0F15" w:rsidRDefault="006A0F15" w:rsidP="006A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0089" w14:textId="77777777" w:rsidR="006A0F15" w:rsidRDefault="006A0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027C" w14:textId="7589A812" w:rsidR="006A0F15" w:rsidRPr="00737CEB" w:rsidRDefault="00C45550">
    <w:pPr>
      <w:pStyle w:val="Footer"/>
      <w:rPr>
        <w:i/>
        <w:iCs/>
      </w:rPr>
    </w:pPr>
    <w:r w:rsidRPr="00737CEB">
      <w:rPr>
        <w:i/>
        <w:iCs/>
      </w:rPr>
      <w:t>Revised July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3446" w14:textId="77777777" w:rsidR="006A0F15" w:rsidRDefault="006A0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3C62" w14:textId="77777777" w:rsidR="006A0F15" w:rsidRDefault="006A0F15" w:rsidP="006A0F15">
      <w:r>
        <w:separator/>
      </w:r>
    </w:p>
  </w:footnote>
  <w:footnote w:type="continuationSeparator" w:id="0">
    <w:p w14:paraId="65D525C9" w14:textId="77777777" w:rsidR="006A0F15" w:rsidRDefault="006A0F15" w:rsidP="006A0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D54" w14:textId="77777777" w:rsidR="006A0F15" w:rsidRDefault="006A0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551D" w14:textId="77777777" w:rsidR="006A0F15" w:rsidRDefault="006A0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A5A3" w14:textId="77777777" w:rsidR="006A0F15" w:rsidRDefault="006A0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6D"/>
    <w:rsid w:val="000503FD"/>
    <w:rsid w:val="00113B60"/>
    <w:rsid w:val="0022497A"/>
    <w:rsid w:val="00267B95"/>
    <w:rsid w:val="003F02AF"/>
    <w:rsid w:val="004A28CA"/>
    <w:rsid w:val="006271C5"/>
    <w:rsid w:val="00632DEF"/>
    <w:rsid w:val="006A0F15"/>
    <w:rsid w:val="00737CEB"/>
    <w:rsid w:val="0079691C"/>
    <w:rsid w:val="007A6C59"/>
    <w:rsid w:val="008A126D"/>
    <w:rsid w:val="00997873"/>
    <w:rsid w:val="009D31AA"/>
    <w:rsid w:val="00A008AD"/>
    <w:rsid w:val="00A01CFC"/>
    <w:rsid w:val="00B05B5F"/>
    <w:rsid w:val="00B13495"/>
    <w:rsid w:val="00C45550"/>
    <w:rsid w:val="00D561D1"/>
    <w:rsid w:val="00E10C7E"/>
    <w:rsid w:val="00E302DE"/>
    <w:rsid w:val="00E75551"/>
    <w:rsid w:val="00EB21D3"/>
    <w:rsid w:val="00EC584C"/>
    <w:rsid w:val="00EF13A0"/>
    <w:rsid w:val="00F2476F"/>
    <w:rsid w:val="00F63D92"/>
    <w:rsid w:val="00F71226"/>
    <w:rsid w:val="00F75BFB"/>
    <w:rsid w:val="00FB1D81"/>
    <w:rsid w:val="00FB3ECA"/>
    <w:rsid w:val="00FF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6D7B8F"/>
  <w15:chartTrackingRefBased/>
  <w15:docId w15:val="{BF431997-B748-8D4F-9205-BA69148D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2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26D"/>
    <w:pPr>
      <w:spacing w:after="200" w:line="276" w:lineRule="auto"/>
      <w:ind w:left="720"/>
      <w:contextualSpacing/>
    </w:pPr>
    <w:rPr>
      <w:rFonts w:ascii="Calibri" w:eastAsia="Calibri" w:hAnsi="Calibri" w:cs="Times New Roman"/>
      <w:lang w:bidi="en-US"/>
    </w:rPr>
  </w:style>
  <w:style w:type="paragraph" w:styleId="NoSpacing">
    <w:name w:val="No Spacing"/>
    <w:basedOn w:val="Normal"/>
    <w:uiPriority w:val="1"/>
    <w:qFormat/>
    <w:rsid w:val="008A126D"/>
    <w:rPr>
      <w:rFonts w:ascii="Calibri" w:eastAsia="Calibri" w:hAnsi="Calibri" w:cs="Times New Roman"/>
      <w:lang w:bidi="en-US"/>
    </w:rPr>
  </w:style>
  <w:style w:type="paragraph" w:styleId="NormalWeb">
    <w:name w:val="Normal (Web)"/>
    <w:basedOn w:val="Normal"/>
    <w:uiPriority w:val="99"/>
    <w:unhideWhenUsed/>
    <w:rsid w:val="008A126D"/>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8A126D"/>
    <w:rPr>
      <w:b/>
      <w:bCs/>
    </w:rPr>
  </w:style>
  <w:style w:type="paragraph" w:styleId="Header">
    <w:name w:val="header"/>
    <w:basedOn w:val="Normal"/>
    <w:link w:val="HeaderChar"/>
    <w:uiPriority w:val="99"/>
    <w:unhideWhenUsed/>
    <w:rsid w:val="006A0F15"/>
    <w:pPr>
      <w:tabs>
        <w:tab w:val="center" w:pos="4680"/>
        <w:tab w:val="right" w:pos="9360"/>
      </w:tabs>
    </w:pPr>
  </w:style>
  <w:style w:type="character" w:customStyle="1" w:styleId="HeaderChar">
    <w:name w:val="Header Char"/>
    <w:basedOn w:val="DefaultParagraphFont"/>
    <w:link w:val="Header"/>
    <w:uiPriority w:val="99"/>
    <w:rsid w:val="006A0F15"/>
    <w:rPr>
      <w:sz w:val="22"/>
      <w:szCs w:val="22"/>
    </w:rPr>
  </w:style>
  <w:style w:type="paragraph" w:styleId="Footer">
    <w:name w:val="footer"/>
    <w:basedOn w:val="Normal"/>
    <w:link w:val="FooterChar"/>
    <w:uiPriority w:val="99"/>
    <w:unhideWhenUsed/>
    <w:rsid w:val="006A0F15"/>
    <w:pPr>
      <w:tabs>
        <w:tab w:val="center" w:pos="4680"/>
        <w:tab w:val="right" w:pos="9360"/>
      </w:tabs>
    </w:pPr>
  </w:style>
  <w:style w:type="character" w:customStyle="1" w:styleId="FooterChar">
    <w:name w:val="Footer Char"/>
    <w:basedOn w:val="DefaultParagraphFont"/>
    <w:link w:val="Footer"/>
    <w:uiPriority w:val="99"/>
    <w:rsid w:val="006A0F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925</Words>
  <Characters>5275</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Firestone</dc:creator>
  <cp:keywords/>
  <dc:description/>
  <cp:lastModifiedBy>Michael Firestone</cp:lastModifiedBy>
  <cp:revision>34</cp:revision>
  <dcterms:created xsi:type="dcterms:W3CDTF">2022-11-29T22:45:00Z</dcterms:created>
  <dcterms:modified xsi:type="dcterms:W3CDTF">2022-12-28T16:08:00Z</dcterms:modified>
</cp:coreProperties>
</file>