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01"/>
        <w:gridCol w:w="978"/>
        <w:gridCol w:w="978"/>
        <w:gridCol w:w="979"/>
        <w:gridCol w:w="978"/>
        <w:gridCol w:w="979"/>
        <w:gridCol w:w="978"/>
        <w:gridCol w:w="979"/>
      </w:tblGrid>
      <w:tr w:rsidR="00325D14" w14:paraId="1958256D" w14:textId="77777777" w:rsidTr="00FF4676">
        <w:trPr>
          <w:trHeight w:val="1172"/>
        </w:trPr>
        <w:tc>
          <w:tcPr>
            <w:tcW w:w="2501" w:type="dxa"/>
            <w:shd w:val="clear" w:color="auto" w:fill="auto"/>
          </w:tcPr>
          <w:p w14:paraId="6766B492" w14:textId="77777777" w:rsidR="00325D14" w:rsidRDefault="00325D14" w:rsidP="004024EF">
            <w:pPr>
              <w:jc w:val="center"/>
            </w:pPr>
          </w:p>
          <w:p w14:paraId="6A2A2133" w14:textId="77777777" w:rsidR="00325D14" w:rsidRDefault="00325D14" w:rsidP="004024EF">
            <w:pPr>
              <w:jc w:val="center"/>
            </w:pPr>
          </w:p>
        </w:tc>
        <w:tc>
          <w:tcPr>
            <w:tcW w:w="978" w:type="dxa"/>
          </w:tcPr>
          <w:p w14:paraId="6D488B66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6</w:t>
            </w:r>
          </w:p>
        </w:tc>
        <w:tc>
          <w:tcPr>
            <w:tcW w:w="978" w:type="dxa"/>
          </w:tcPr>
          <w:p w14:paraId="1318BB26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8</w:t>
            </w:r>
          </w:p>
        </w:tc>
        <w:tc>
          <w:tcPr>
            <w:tcW w:w="979" w:type="dxa"/>
          </w:tcPr>
          <w:p w14:paraId="36D05448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11</w:t>
            </w:r>
          </w:p>
        </w:tc>
        <w:tc>
          <w:tcPr>
            <w:tcW w:w="978" w:type="dxa"/>
          </w:tcPr>
          <w:p w14:paraId="713E1FD3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15</w:t>
            </w:r>
          </w:p>
        </w:tc>
        <w:tc>
          <w:tcPr>
            <w:tcW w:w="979" w:type="dxa"/>
          </w:tcPr>
          <w:p w14:paraId="7757E167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18</w:t>
            </w:r>
          </w:p>
        </w:tc>
        <w:tc>
          <w:tcPr>
            <w:tcW w:w="978" w:type="dxa"/>
          </w:tcPr>
          <w:p w14:paraId="016F2116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25</w:t>
            </w:r>
          </w:p>
        </w:tc>
        <w:tc>
          <w:tcPr>
            <w:tcW w:w="979" w:type="dxa"/>
          </w:tcPr>
          <w:p w14:paraId="1F54F56D" w14:textId="77777777" w:rsidR="00325D14" w:rsidRPr="004024EF" w:rsidRDefault="00325D14" w:rsidP="004024EF">
            <w:pPr>
              <w:jc w:val="center"/>
              <w:rPr>
                <w:b/>
              </w:rPr>
            </w:pPr>
            <w:r w:rsidRPr="004024EF">
              <w:rPr>
                <w:b/>
              </w:rPr>
              <w:t>Week 35</w:t>
            </w:r>
          </w:p>
        </w:tc>
      </w:tr>
      <w:tr w:rsidR="00325D14" w14:paraId="0FD28756" w14:textId="77777777" w:rsidTr="00FF4676">
        <w:trPr>
          <w:trHeight w:val="1172"/>
        </w:trPr>
        <w:tc>
          <w:tcPr>
            <w:tcW w:w="2501" w:type="dxa"/>
          </w:tcPr>
          <w:p w14:paraId="65A088DF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Reads Level C or D Book</w:t>
            </w:r>
          </w:p>
          <w:p w14:paraId="5AAFB308" w14:textId="77777777" w:rsidR="004024EF" w:rsidRPr="004024EF" w:rsidRDefault="004024EF">
            <w:pPr>
              <w:rPr>
                <w:b/>
              </w:rPr>
            </w:pPr>
          </w:p>
          <w:p w14:paraId="21741E2A" w14:textId="77777777" w:rsidR="004024EF" w:rsidRPr="004024EF" w:rsidRDefault="004024EF">
            <w:pPr>
              <w:rPr>
                <w:b/>
              </w:rPr>
            </w:pPr>
          </w:p>
        </w:tc>
        <w:tc>
          <w:tcPr>
            <w:tcW w:w="978" w:type="dxa"/>
          </w:tcPr>
          <w:p w14:paraId="7EB5E614" w14:textId="77777777" w:rsidR="00325D14" w:rsidRDefault="00325D14"/>
        </w:tc>
        <w:tc>
          <w:tcPr>
            <w:tcW w:w="978" w:type="dxa"/>
          </w:tcPr>
          <w:p w14:paraId="23488FA5" w14:textId="77777777" w:rsidR="00325D14" w:rsidRDefault="00325D14"/>
        </w:tc>
        <w:tc>
          <w:tcPr>
            <w:tcW w:w="979" w:type="dxa"/>
          </w:tcPr>
          <w:p w14:paraId="31BB6284" w14:textId="77777777" w:rsidR="00325D14" w:rsidRDefault="00325D14"/>
        </w:tc>
        <w:tc>
          <w:tcPr>
            <w:tcW w:w="978" w:type="dxa"/>
          </w:tcPr>
          <w:p w14:paraId="7CBF36EB" w14:textId="77777777" w:rsidR="00325D14" w:rsidRDefault="00325D14"/>
        </w:tc>
        <w:tc>
          <w:tcPr>
            <w:tcW w:w="979" w:type="dxa"/>
          </w:tcPr>
          <w:p w14:paraId="4EAAD4D3" w14:textId="77777777" w:rsidR="00325D14" w:rsidRDefault="00325D14"/>
        </w:tc>
        <w:tc>
          <w:tcPr>
            <w:tcW w:w="978" w:type="dxa"/>
          </w:tcPr>
          <w:p w14:paraId="0AB37B72" w14:textId="77777777" w:rsidR="00325D14" w:rsidRDefault="00325D14"/>
        </w:tc>
        <w:tc>
          <w:tcPr>
            <w:tcW w:w="979" w:type="dxa"/>
            <w:shd w:val="clear" w:color="auto" w:fill="5B9BD5" w:themeFill="accent1"/>
          </w:tcPr>
          <w:p w14:paraId="22938142" w14:textId="77777777" w:rsidR="00325D14" w:rsidRDefault="00325D14"/>
        </w:tc>
      </w:tr>
      <w:tr w:rsidR="004024EF" w14:paraId="43A5C303" w14:textId="77777777" w:rsidTr="00FF4676">
        <w:trPr>
          <w:trHeight w:val="1172"/>
        </w:trPr>
        <w:tc>
          <w:tcPr>
            <w:tcW w:w="2501" w:type="dxa"/>
          </w:tcPr>
          <w:p w14:paraId="1A9EB73A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Reads Level A or B book</w:t>
            </w:r>
          </w:p>
        </w:tc>
        <w:tc>
          <w:tcPr>
            <w:tcW w:w="978" w:type="dxa"/>
          </w:tcPr>
          <w:p w14:paraId="55E7DC66" w14:textId="158693F1" w:rsidR="00325D14" w:rsidRPr="00FF4676" w:rsidRDefault="00325D14">
            <w:bookmarkStart w:id="0" w:name="_GoBack"/>
            <w:bookmarkEnd w:id="0"/>
          </w:p>
        </w:tc>
        <w:tc>
          <w:tcPr>
            <w:tcW w:w="978" w:type="dxa"/>
          </w:tcPr>
          <w:p w14:paraId="3AFF14F7" w14:textId="77777777" w:rsidR="00325D14" w:rsidRDefault="00325D14"/>
        </w:tc>
        <w:tc>
          <w:tcPr>
            <w:tcW w:w="979" w:type="dxa"/>
          </w:tcPr>
          <w:p w14:paraId="66D40E63" w14:textId="77777777" w:rsidR="00325D14" w:rsidRDefault="00325D14"/>
        </w:tc>
        <w:tc>
          <w:tcPr>
            <w:tcW w:w="978" w:type="dxa"/>
          </w:tcPr>
          <w:p w14:paraId="7038D0D1" w14:textId="77777777" w:rsidR="00325D14" w:rsidRDefault="00325D14"/>
        </w:tc>
        <w:tc>
          <w:tcPr>
            <w:tcW w:w="979" w:type="dxa"/>
          </w:tcPr>
          <w:p w14:paraId="4EAFCE7F" w14:textId="77777777" w:rsidR="00325D14" w:rsidRDefault="00325D14"/>
        </w:tc>
        <w:tc>
          <w:tcPr>
            <w:tcW w:w="978" w:type="dxa"/>
            <w:shd w:val="clear" w:color="auto" w:fill="5B9BD5" w:themeFill="accent1"/>
          </w:tcPr>
          <w:p w14:paraId="4991BF9E" w14:textId="77777777" w:rsidR="00325D14" w:rsidRDefault="00325D14"/>
        </w:tc>
        <w:tc>
          <w:tcPr>
            <w:tcW w:w="979" w:type="dxa"/>
          </w:tcPr>
          <w:p w14:paraId="7770F64C" w14:textId="77777777" w:rsidR="00325D14" w:rsidRDefault="00325D14"/>
        </w:tc>
      </w:tr>
      <w:tr w:rsidR="004024EF" w14:paraId="4D2995B9" w14:textId="77777777" w:rsidTr="00FF4676">
        <w:trPr>
          <w:trHeight w:val="1172"/>
        </w:trPr>
        <w:tc>
          <w:tcPr>
            <w:tcW w:w="2501" w:type="dxa"/>
          </w:tcPr>
          <w:p w14:paraId="4937183D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Word Building</w:t>
            </w:r>
          </w:p>
          <w:p w14:paraId="61A9C74E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Word Patterns</w:t>
            </w:r>
          </w:p>
        </w:tc>
        <w:tc>
          <w:tcPr>
            <w:tcW w:w="978" w:type="dxa"/>
          </w:tcPr>
          <w:p w14:paraId="494FF1CC" w14:textId="77777777" w:rsidR="00325D14" w:rsidRDefault="00325D14"/>
        </w:tc>
        <w:tc>
          <w:tcPr>
            <w:tcW w:w="978" w:type="dxa"/>
          </w:tcPr>
          <w:p w14:paraId="1AFBFF9F" w14:textId="77777777" w:rsidR="00325D14" w:rsidRDefault="00325D14"/>
        </w:tc>
        <w:tc>
          <w:tcPr>
            <w:tcW w:w="979" w:type="dxa"/>
          </w:tcPr>
          <w:p w14:paraId="508A2870" w14:textId="77777777" w:rsidR="00325D14" w:rsidRDefault="00325D14"/>
        </w:tc>
        <w:tc>
          <w:tcPr>
            <w:tcW w:w="978" w:type="dxa"/>
          </w:tcPr>
          <w:p w14:paraId="5F3E3AEF" w14:textId="77777777" w:rsidR="00325D14" w:rsidRDefault="00325D14"/>
        </w:tc>
        <w:tc>
          <w:tcPr>
            <w:tcW w:w="979" w:type="dxa"/>
            <w:shd w:val="clear" w:color="auto" w:fill="5B9BD5" w:themeFill="accent1"/>
          </w:tcPr>
          <w:p w14:paraId="7167D264" w14:textId="77777777" w:rsidR="00325D14" w:rsidRDefault="00325D14"/>
        </w:tc>
        <w:tc>
          <w:tcPr>
            <w:tcW w:w="978" w:type="dxa"/>
          </w:tcPr>
          <w:p w14:paraId="36FF31ED" w14:textId="77777777" w:rsidR="00325D14" w:rsidRDefault="00325D14"/>
        </w:tc>
        <w:tc>
          <w:tcPr>
            <w:tcW w:w="979" w:type="dxa"/>
          </w:tcPr>
          <w:p w14:paraId="772B24A4" w14:textId="77777777" w:rsidR="00325D14" w:rsidRDefault="00325D14"/>
        </w:tc>
      </w:tr>
      <w:tr w:rsidR="004024EF" w14:paraId="61E09142" w14:textId="77777777" w:rsidTr="00FF4676">
        <w:trPr>
          <w:trHeight w:val="1172"/>
        </w:trPr>
        <w:tc>
          <w:tcPr>
            <w:tcW w:w="2501" w:type="dxa"/>
          </w:tcPr>
          <w:p w14:paraId="4F61B4A5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Alphabetic Principle</w:t>
            </w:r>
          </w:p>
        </w:tc>
        <w:tc>
          <w:tcPr>
            <w:tcW w:w="978" w:type="dxa"/>
          </w:tcPr>
          <w:p w14:paraId="725C00FE" w14:textId="77777777" w:rsidR="00325D14" w:rsidRDefault="00325D14"/>
        </w:tc>
        <w:tc>
          <w:tcPr>
            <w:tcW w:w="978" w:type="dxa"/>
          </w:tcPr>
          <w:p w14:paraId="4E9F156C" w14:textId="77777777" w:rsidR="00325D14" w:rsidRDefault="00325D14"/>
        </w:tc>
        <w:tc>
          <w:tcPr>
            <w:tcW w:w="979" w:type="dxa"/>
          </w:tcPr>
          <w:p w14:paraId="4805A188" w14:textId="77777777" w:rsidR="00325D14" w:rsidRDefault="00325D14"/>
        </w:tc>
        <w:tc>
          <w:tcPr>
            <w:tcW w:w="978" w:type="dxa"/>
            <w:shd w:val="clear" w:color="auto" w:fill="5B9BD5" w:themeFill="accent1"/>
          </w:tcPr>
          <w:p w14:paraId="1B12BB52" w14:textId="77777777" w:rsidR="00325D14" w:rsidRDefault="00325D14"/>
        </w:tc>
        <w:tc>
          <w:tcPr>
            <w:tcW w:w="979" w:type="dxa"/>
          </w:tcPr>
          <w:p w14:paraId="38A8F542" w14:textId="77777777" w:rsidR="00325D14" w:rsidRDefault="00325D14"/>
        </w:tc>
        <w:tc>
          <w:tcPr>
            <w:tcW w:w="978" w:type="dxa"/>
          </w:tcPr>
          <w:p w14:paraId="44D5AEDB" w14:textId="77777777" w:rsidR="00325D14" w:rsidRDefault="00325D14"/>
        </w:tc>
        <w:tc>
          <w:tcPr>
            <w:tcW w:w="979" w:type="dxa"/>
          </w:tcPr>
          <w:p w14:paraId="54A1E525" w14:textId="77777777" w:rsidR="00325D14" w:rsidRDefault="00325D14"/>
        </w:tc>
      </w:tr>
      <w:tr w:rsidR="004024EF" w14:paraId="18C05229" w14:textId="77777777" w:rsidTr="00FF4676">
        <w:trPr>
          <w:trHeight w:val="1172"/>
        </w:trPr>
        <w:tc>
          <w:tcPr>
            <w:tcW w:w="2501" w:type="dxa"/>
          </w:tcPr>
          <w:p w14:paraId="7F31827D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Independent Initial Sounds</w:t>
            </w:r>
          </w:p>
        </w:tc>
        <w:tc>
          <w:tcPr>
            <w:tcW w:w="978" w:type="dxa"/>
          </w:tcPr>
          <w:p w14:paraId="2967FCBB" w14:textId="77777777" w:rsidR="00325D14" w:rsidRDefault="00325D14"/>
        </w:tc>
        <w:tc>
          <w:tcPr>
            <w:tcW w:w="978" w:type="dxa"/>
          </w:tcPr>
          <w:p w14:paraId="15576D93" w14:textId="77777777" w:rsidR="00325D14" w:rsidRDefault="00325D14"/>
        </w:tc>
        <w:tc>
          <w:tcPr>
            <w:tcW w:w="979" w:type="dxa"/>
            <w:shd w:val="clear" w:color="auto" w:fill="5B9BD5" w:themeFill="accent1"/>
          </w:tcPr>
          <w:p w14:paraId="5613597F" w14:textId="77777777" w:rsidR="00325D14" w:rsidRDefault="00325D14"/>
        </w:tc>
        <w:tc>
          <w:tcPr>
            <w:tcW w:w="978" w:type="dxa"/>
          </w:tcPr>
          <w:p w14:paraId="3F5D46B6" w14:textId="77777777" w:rsidR="00325D14" w:rsidRDefault="00325D14"/>
        </w:tc>
        <w:tc>
          <w:tcPr>
            <w:tcW w:w="979" w:type="dxa"/>
          </w:tcPr>
          <w:p w14:paraId="786E8B55" w14:textId="77777777" w:rsidR="00325D14" w:rsidRDefault="00325D14"/>
        </w:tc>
        <w:tc>
          <w:tcPr>
            <w:tcW w:w="978" w:type="dxa"/>
          </w:tcPr>
          <w:p w14:paraId="43E42634" w14:textId="77777777" w:rsidR="00325D14" w:rsidRDefault="00325D14"/>
        </w:tc>
        <w:tc>
          <w:tcPr>
            <w:tcW w:w="979" w:type="dxa"/>
          </w:tcPr>
          <w:p w14:paraId="229A6924" w14:textId="77777777" w:rsidR="00325D14" w:rsidRDefault="00325D14"/>
        </w:tc>
      </w:tr>
      <w:tr w:rsidR="004024EF" w14:paraId="6881087C" w14:textId="77777777" w:rsidTr="00FF4676">
        <w:trPr>
          <w:trHeight w:val="1172"/>
        </w:trPr>
        <w:tc>
          <w:tcPr>
            <w:tcW w:w="2501" w:type="dxa"/>
          </w:tcPr>
          <w:p w14:paraId="251CBEB2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Oral Phonemic Awareness</w:t>
            </w:r>
          </w:p>
        </w:tc>
        <w:tc>
          <w:tcPr>
            <w:tcW w:w="978" w:type="dxa"/>
          </w:tcPr>
          <w:p w14:paraId="5ACC774C" w14:textId="77777777" w:rsidR="00325D14" w:rsidRDefault="00325D14"/>
        </w:tc>
        <w:tc>
          <w:tcPr>
            <w:tcW w:w="978" w:type="dxa"/>
            <w:shd w:val="clear" w:color="auto" w:fill="5B9BD5" w:themeFill="accent1"/>
          </w:tcPr>
          <w:p w14:paraId="71098722" w14:textId="77777777" w:rsidR="00325D14" w:rsidRDefault="00325D14"/>
        </w:tc>
        <w:tc>
          <w:tcPr>
            <w:tcW w:w="979" w:type="dxa"/>
          </w:tcPr>
          <w:p w14:paraId="15920C1B" w14:textId="77777777" w:rsidR="00325D14" w:rsidRDefault="00325D14"/>
        </w:tc>
        <w:tc>
          <w:tcPr>
            <w:tcW w:w="978" w:type="dxa"/>
          </w:tcPr>
          <w:p w14:paraId="1EE718E4" w14:textId="77777777" w:rsidR="00325D14" w:rsidRDefault="00325D14"/>
        </w:tc>
        <w:tc>
          <w:tcPr>
            <w:tcW w:w="979" w:type="dxa"/>
          </w:tcPr>
          <w:p w14:paraId="22B29555" w14:textId="77777777" w:rsidR="00325D14" w:rsidRDefault="00325D14"/>
        </w:tc>
        <w:tc>
          <w:tcPr>
            <w:tcW w:w="978" w:type="dxa"/>
          </w:tcPr>
          <w:p w14:paraId="3817A1B1" w14:textId="77777777" w:rsidR="00325D14" w:rsidRDefault="00325D14"/>
        </w:tc>
        <w:tc>
          <w:tcPr>
            <w:tcW w:w="979" w:type="dxa"/>
          </w:tcPr>
          <w:p w14:paraId="7DA2C589" w14:textId="77777777" w:rsidR="00325D14" w:rsidRDefault="00325D14"/>
        </w:tc>
      </w:tr>
      <w:tr w:rsidR="004024EF" w14:paraId="18943844" w14:textId="77777777" w:rsidTr="00FF4676">
        <w:trPr>
          <w:trHeight w:val="1172"/>
        </w:trPr>
        <w:tc>
          <w:tcPr>
            <w:tcW w:w="2501" w:type="dxa"/>
          </w:tcPr>
          <w:p w14:paraId="392F76A8" w14:textId="77777777" w:rsidR="00325D14" w:rsidRPr="004024EF" w:rsidRDefault="00325D14">
            <w:pPr>
              <w:rPr>
                <w:b/>
              </w:rPr>
            </w:pPr>
            <w:r w:rsidRPr="004024EF">
              <w:rPr>
                <w:b/>
              </w:rPr>
              <w:t>Voice to Line Match</w:t>
            </w:r>
          </w:p>
        </w:tc>
        <w:tc>
          <w:tcPr>
            <w:tcW w:w="978" w:type="dxa"/>
            <w:shd w:val="clear" w:color="auto" w:fill="5B9BD5" w:themeFill="accent1"/>
          </w:tcPr>
          <w:p w14:paraId="6CE7DD4D" w14:textId="77777777" w:rsidR="00325D14" w:rsidRDefault="00325D14"/>
        </w:tc>
        <w:tc>
          <w:tcPr>
            <w:tcW w:w="978" w:type="dxa"/>
          </w:tcPr>
          <w:p w14:paraId="1621BDC0" w14:textId="77777777" w:rsidR="00325D14" w:rsidRDefault="00325D14"/>
        </w:tc>
        <w:tc>
          <w:tcPr>
            <w:tcW w:w="979" w:type="dxa"/>
          </w:tcPr>
          <w:p w14:paraId="27791C15" w14:textId="77777777" w:rsidR="00325D14" w:rsidRDefault="00325D14"/>
        </w:tc>
        <w:tc>
          <w:tcPr>
            <w:tcW w:w="978" w:type="dxa"/>
          </w:tcPr>
          <w:p w14:paraId="6C372758" w14:textId="77777777" w:rsidR="00325D14" w:rsidRDefault="00325D14"/>
        </w:tc>
        <w:tc>
          <w:tcPr>
            <w:tcW w:w="979" w:type="dxa"/>
          </w:tcPr>
          <w:p w14:paraId="1AED5362" w14:textId="77777777" w:rsidR="00325D14" w:rsidRDefault="00325D14"/>
        </w:tc>
        <w:tc>
          <w:tcPr>
            <w:tcW w:w="978" w:type="dxa"/>
          </w:tcPr>
          <w:p w14:paraId="1DA4862F" w14:textId="77777777" w:rsidR="00325D14" w:rsidRDefault="00325D14"/>
        </w:tc>
        <w:tc>
          <w:tcPr>
            <w:tcW w:w="979" w:type="dxa"/>
          </w:tcPr>
          <w:p w14:paraId="4BBC79A9" w14:textId="77777777" w:rsidR="00325D14" w:rsidRDefault="00325D14"/>
        </w:tc>
      </w:tr>
    </w:tbl>
    <w:p w14:paraId="093F4373" w14:textId="77777777" w:rsidR="00AB2D7B" w:rsidRDefault="002E6882"/>
    <w:p w14:paraId="5B0B55D6" w14:textId="77777777" w:rsidR="004024EF" w:rsidRDefault="004024EF"/>
    <w:p w14:paraId="5CE8E262" w14:textId="77777777" w:rsidR="004024EF" w:rsidRDefault="004024EF">
      <w:r>
        <w:t>Child’s Name ___________________________________________</w:t>
      </w:r>
    </w:p>
    <w:p w14:paraId="611BCD83" w14:textId="77777777" w:rsidR="004024EF" w:rsidRDefault="004024EF"/>
    <w:p w14:paraId="02A817B9" w14:textId="3487F5B2" w:rsidR="004024EF" w:rsidRDefault="00FF4676" w:rsidP="00FF4676">
      <w:pPr>
        <w:ind w:left="1080"/>
      </w:pPr>
      <w:r w:rsidRPr="00FF4676">
        <w:rPr>
          <w:b/>
          <w:sz w:val="44"/>
          <w:szCs w:val="44"/>
        </w:rPr>
        <w:sym w:font="Symbol" w:char="F0D6"/>
      </w:r>
      <w:r w:rsidR="00C82EF9" w:rsidRPr="00FF4676">
        <w:rPr>
          <w:b/>
          <w:sz w:val="44"/>
          <w:szCs w:val="44"/>
        </w:rPr>
        <w:t xml:space="preserve">  </w:t>
      </w:r>
      <w:r w:rsidR="00C82EF9">
        <w:t xml:space="preserve">   I</w:t>
      </w:r>
      <w:r w:rsidR="00ED7CA4">
        <w:t>ndicates Child’s Level</w:t>
      </w:r>
    </w:p>
    <w:p w14:paraId="05A2D4B9" w14:textId="77777777" w:rsidR="00C82EF9" w:rsidRDefault="00C82EF9" w:rsidP="00C82EF9">
      <w:pPr>
        <w:pStyle w:val="ListParagraph"/>
        <w:ind w:left="1440"/>
      </w:pPr>
    </w:p>
    <w:p w14:paraId="52C77FBF" w14:textId="77777777" w:rsidR="00ED7CA4" w:rsidRDefault="00C82EF9" w:rsidP="00ED7CA4">
      <w:pPr>
        <w:pStyle w:val="ListParagraph"/>
        <w:ind w:left="1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F8F99A" wp14:editId="0D61E49A">
                <wp:simplePos x="0" y="0"/>
                <wp:positionH relativeFrom="column">
                  <wp:posOffset>622300</wp:posOffset>
                </wp:positionH>
                <wp:positionV relativeFrom="paragraph">
                  <wp:posOffset>121920</wp:posOffset>
                </wp:positionV>
                <wp:extent cx="339725" cy="345440"/>
                <wp:effectExtent l="0" t="0" r="15875" b="35560"/>
                <wp:wrapThrough wrapText="bothSides">
                  <wp:wrapPolygon edited="0">
                    <wp:start x="0" y="0"/>
                    <wp:lineTo x="0" y="22235"/>
                    <wp:lineTo x="20994" y="22235"/>
                    <wp:lineTo x="20994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9725" cy="34544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4370A6" id="Rectangle 2" o:spid="_x0000_s1026" style="position:absolute;margin-left:49pt;margin-top:9.6pt;width:26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" fillcolor="#5b9bd5 [3204]" strokecolor="#1f4d78 [1604]" strokeweight="1pt">
                <w10:wrap type="through"/>
              </v:rect>
            </w:pict>
          </mc:Fallback>
        </mc:AlternateContent>
      </w:r>
    </w:p>
    <w:p w14:paraId="28E97996" w14:textId="0E556A96" w:rsidR="00ED7CA4" w:rsidRDefault="00C82EF9" w:rsidP="00FF4676">
      <w:pPr>
        <w:pStyle w:val="ListParagraph"/>
        <w:ind w:left="1440"/>
      </w:pPr>
      <w:r>
        <w:t xml:space="preserve"> </w:t>
      </w:r>
      <w:r w:rsidR="00ED7CA4">
        <w:t>Indicates Benchmark</w:t>
      </w:r>
    </w:p>
    <w:sectPr w:rsidR="00ED7CA4" w:rsidSect="00AB654D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165F9F" w14:textId="77777777" w:rsidR="002E6882" w:rsidRDefault="002E6882" w:rsidP="00325D14">
      <w:r>
        <w:separator/>
      </w:r>
    </w:p>
  </w:endnote>
  <w:endnote w:type="continuationSeparator" w:id="0">
    <w:p w14:paraId="5835820C" w14:textId="77777777" w:rsidR="002E6882" w:rsidRDefault="002E6882" w:rsidP="00325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647CB" w14:textId="77777777" w:rsidR="002E6882" w:rsidRDefault="002E6882" w:rsidP="00325D14">
      <w:r>
        <w:separator/>
      </w:r>
    </w:p>
  </w:footnote>
  <w:footnote w:type="continuationSeparator" w:id="0">
    <w:p w14:paraId="4D3DC2E8" w14:textId="77777777" w:rsidR="002E6882" w:rsidRDefault="002E6882" w:rsidP="00325D1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A4653C" w14:textId="5CFD6061" w:rsidR="00CE4A77" w:rsidRDefault="00CE4A77" w:rsidP="00CE4A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Early Childhood Department</w:t>
    </w:r>
  </w:p>
  <w:p w14:paraId="4A8B4C5D" w14:textId="37EF8327" w:rsidR="00CE4A77" w:rsidRDefault="00CE4A77" w:rsidP="00CE4A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Linden Public Schools</w:t>
    </w:r>
  </w:p>
  <w:p w14:paraId="7F6745D9" w14:textId="7A87499A" w:rsidR="00CE4A77" w:rsidRPr="00CE4A77" w:rsidRDefault="00CE4A77" w:rsidP="00CE4A77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Decoding Benchmarks for Kindergarten</w:t>
    </w:r>
  </w:p>
  <w:p w14:paraId="2EDBB3AD" w14:textId="0B070201" w:rsidR="00325D14" w:rsidRPr="00325D14" w:rsidRDefault="00325D14" w:rsidP="00325D14">
    <w:pPr>
      <w:pStyle w:val="Header"/>
      <w:jc w:val="center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D5785C"/>
    <w:multiLevelType w:val="hybridMultilevel"/>
    <w:tmpl w:val="54F4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0323F2"/>
    <w:multiLevelType w:val="hybridMultilevel"/>
    <w:tmpl w:val="7AF0E28A"/>
    <w:lvl w:ilvl="0" w:tplc="514C1FA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6D4"/>
    <w:rsid w:val="0002323C"/>
    <w:rsid w:val="000406D4"/>
    <w:rsid w:val="002E6882"/>
    <w:rsid w:val="00325D14"/>
    <w:rsid w:val="004024EF"/>
    <w:rsid w:val="004D706B"/>
    <w:rsid w:val="005E7A4B"/>
    <w:rsid w:val="00934452"/>
    <w:rsid w:val="00AB654D"/>
    <w:rsid w:val="00B405E9"/>
    <w:rsid w:val="00BB7A85"/>
    <w:rsid w:val="00C014F5"/>
    <w:rsid w:val="00C82EF9"/>
    <w:rsid w:val="00CA6432"/>
    <w:rsid w:val="00CD092F"/>
    <w:rsid w:val="00CE4A77"/>
    <w:rsid w:val="00D7546B"/>
    <w:rsid w:val="00ED7CA4"/>
    <w:rsid w:val="00FF37FB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FF0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06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D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D14"/>
  </w:style>
  <w:style w:type="paragraph" w:styleId="Footer">
    <w:name w:val="footer"/>
    <w:basedOn w:val="Normal"/>
    <w:link w:val="FooterChar"/>
    <w:uiPriority w:val="99"/>
    <w:unhideWhenUsed/>
    <w:rsid w:val="00325D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D14"/>
  </w:style>
  <w:style w:type="paragraph" w:styleId="ListParagraph">
    <w:name w:val="List Paragraph"/>
    <w:basedOn w:val="Normal"/>
    <w:uiPriority w:val="34"/>
    <w:qFormat/>
    <w:rsid w:val="00402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338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2016-09-19T18:25:00Z</cp:lastPrinted>
  <dcterms:created xsi:type="dcterms:W3CDTF">2017-06-22T13:33:00Z</dcterms:created>
  <dcterms:modified xsi:type="dcterms:W3CDTF">2017-06-22T13:33:00Z</dcterms:modified>
</cp:coreProperties>
</file>