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E95EE4">
        <w:t>LEARNING FOR SUCCESS 7</w:t>
      </w:r>
      <w:r>
        <w:tab/>
      </w:r>
      <w:r w:rsidR="00E95EE4">
        <w:tab/>
      </w:r>
      <w:r w:rsidR="00E95EE4">
        <w:tab/>
      </w:r>
      <w:r w:rsidR="00E95EE4">
        <w:tab/>
      </w:r>
      <w:r w:rsidR="00E95EE4">
        <w:tab/>
      </w:r>
      <w:r w:rsidR="00E95EE4">
        <w:tab/>
      </w:r>
      <w:r w:rsidR="00E95EE4">
        <w:tab/>
      </w:r>
      <w:r>
        <w:rPr>
          <w:b/>
        </w:rPr>
        <w:t>GRADE(S):</w:t>
      </w:r>
      <w:r w:rsidR="00E95EE4">
        <w:rPr>
          <w:b/>
        </w:rPr>
        <w:t xml:space="preserve"> 7</w:t>
      </w:r>
    </w:p>
    <w:p w:rsidR="00CC028A" w:rsidRDefault="00CC028A">
      <w:pPr>
        <w:ind w:right="-360"/>
      </w:pPr>
    </w:p>
    <w:tbl>
      <w:tblPr>
        <w:tblStyle w:val="a"/>
        <w:tblW w:w="1454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"/>
        <w:gridCol w:w="1350"/>
        <w:gridCol w:w="3060"/>
        <w:gridCol w:w="3060"/>
        <w:gridCol w:w="2970"/>
        <w:gridCol w:w="3150"/>
      </w:tblGrid>
      <w:tr w:rsidR="005C4DE9" w:rsidTr="00C104D6">
        <w:tc>
          <w:tcPr>
            <w:tcW w:w="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95EE4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WEEKLY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0C15ED" w:rsidTr="00C104D6">
        <w:tc>
          <w:tcPr>
            <w:tcW w:w="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#1: </w:t>
            </w:r>
          </w:p>
          <w:p w:rsidR="000C15ED" w:rsidRDefault="000C15ED" w:rsidP="000C15ED">
            <w:pPr>
              <w:widowControl w:val="0"/>
              <w:spacing w:line="240" w:lineRule="auto"/>
            </w:pPr>
            <w:r>
              <w:t>LML Introduction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NJSLSA.W4 Students will produce clear and coherent writing.</w:t>
            </w: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NJSLSA.W10 Students will write routinely over extended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time frames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SL.7.1. Students will engage effectively in a range of collaborative discussions.</w:t>
            </w:r>
          </w:p>
          <w:p w:rsidR="000C15ED" w:rsidRPr="0068093B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Baseline #1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Assessment #1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Weekly warm-ups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Exit Tickets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Oral discussions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LML stations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Word Wall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Graphic Organizer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Triple Entry Vocabulary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Topics Covered: The four learning patterns, the numbers, </w:t>
            </w:r>
            <w:proofErr w:type="gramStart"/>
            <w:r>
              <w:t>the</w:t>
            </w:r>
            <w:proofErr w:type="gramEnd"/>
            <w:r>
              <w:t xml:space="preserve"> types of learners.</w:t>
            </w: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LWBAT identify and understand the four learning patterns and how it relates to their own sense of self and learning. 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Four Corners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Google Surveys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Google Classroom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hyperlink r:id="rId5" w:history="1">
              <w:r w:rsidRPr="00243CA4">
                <w:rPr>
                  <w:rStyle w:val="Hyperlink"/>
                </w:rPr>
                <w:t>www.letmelearn.org</w:t>
              </w:r>
            </w:hyperlink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hyperlink r:id="rId6" w:history="1">
              <w:r w:rsidRPr="005E204F">
                <w:rPr>
                  <w:rStyle w:val="Hyperlink"/>
                </w:rPr>
                <w:t>www.lcrinfo.com</w:t>
              </w:r>
            </w:hyperlink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</w:p>
        </w:tc>
      </w:tr>
      <w:tr w:rsidR="000C15ED" w:rsidTr="00C104D6">
        <w:tc>
          <w:tcPr>
            <w:tcW w:w="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#2: Application of LML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NJSLSA.W4 Students will produce clear and coherent writing.</w:t>
            </w: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NJSLSA.W10 Students will write routinely over extended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time frames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SL.7.1. Students will engage effectively in a range of collaborative discussions.</w:t>
            </w:r>
          </w:p>
          <w:p w:rsidR="000C15ED" w:rsidRPr="0068093B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Learner Profile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Assessment #2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Weekly warm-ups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LML stations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Word Wall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Think/Feel/Do stations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Topics Covered: Learner Profile, Cue Words, Metacognition</w:t>
            </w: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  <w:r>
              <w:t>LWBAT identify their own personal use of each learning pattern and also begin to understand how their thoughts, feelings, and actions impact their lives through the use of LML awareness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Google Docs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Google Classroom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Learner Profile assignment from </w:t>
            </w:r>
            <w:r>
              <w:rPr>
                <w:b/>
                <w:i/>
              </w:rPr>
              <w:t>LML ®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Decoding Skills with Cue Words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Teacher Graphs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Academic pattern awareness/strategies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Personal pattern awareness/strategies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Think/Feel/Do station activity</w:t>
            </w:r>
          </w:p>
          <w:p w:rsidR="000C15ED" w:rsidRDefault="000C15ED" w:rsidP="000C15ED">
            <w:pPr>
              <w:pStyle w:val="ListParagraph"/>
              <w:widowControl w:val="0"/>
              <w:spacing w:line="240" w:lineRule="auto"/>
            </w:pPr>
          </w:p>
          <w:p w:rsidR="000C15ED" w:rsidRDefault="000C15ED" w:rsidP="000C15ED">
            <w:pPr>
              <w:pStyle w:val="ListParagraph"/>
              <w:widowControl w:val="0"/>
              <w:spacing w:line="240" w:lineRule="auto"/>
            </w:pPr>
          </w:p>
        </w:tc>
      </w:tr>
      <w:tr w:rsidR="000C15ED" w:rsidTr="00C104D6">
        <w:tc>
          <w:tcPr>
            <w:tcW w:w="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#3: </w:t>
            </w:r>
          </w:p>
          <w:p w:rsidR="000C15ED" w:rsidRDefault="000C15ED" w:rsidP="000C15ED">
            <w:pPr>
              <w:widowControl w:val="0"/>
              <w:spacing w:line="240" w:lineRule="auto"/>
            </w:pPr>
            <w:r>
              <w:t>LML Awareness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NJSLSA.W7 Students will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conduct short research projects.</w:t>
            </w: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NJSLSA.W4 Students will produce clear and coherent writing.</w:t>
            </w: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NJSLSA.W10 Students will write routinely over extended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time frames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SL.7.1. Students will engage effectively in a range of collaborative discussions.</w:t>
            </w: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NJSLSA.SL5. Students will use digital media and visual displays of data to express information </w:t>
            </w:r>
          </w:p>
          <w:p w:rsidR="000C15ED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  <w:p w:rsidR="000C15ED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  <w:p w:rsidR="000C15ED" w:rsidRPr="0068093B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  <w:p w:rsidR="000C15ED" w:rsidRPr="0068093B" w:rsidRDefault="000C15ED" w:rsidP="000C15ED">
            <w:pPr>
              <w:rPr>
                <w:rFonts w:eastAsia="Calibri"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Weekly warm-ups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LML in My World Google Slideshow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“Stick Figure” assessment</w:t>
            </w:r>
          </w:p>
          <w:p w:rsidR="000C15ED" w:rsidRDefault="000C15ED" w:rsidP="000C15ED">
            <w:pPr>
              <w:widowControl w:val="0"/>
              <w:spacing w:line="240" w:lineRule="auto"/>
              <w:ind w:left="360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Topics Covered: Think/Feel/Do, LML in the child’s day-to-day life (academics, social, personal), LML in the media and our world, seeing the use of LML in others</w:t>
            </w: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LWBAT identify a true sense of self and awareness of others through the focused attentiveness towards LML and Cognition, Affectation, and Conation  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Google Surveys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Google Docs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Google Classroom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Google Slideshow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THINK/FEEL/DO activities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Decoding Skills with Cue Words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Personal Strategies</w:t>
            </w:r>
          </w:p>
        </w:tc>
      </w:tr>
      <w:tr w:rsidR="000C15ED" w:rsidTr="00C104D6">
        <w:tc>
          <w:tcPr>
            <w:tcW w:w="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>#4: Growth Mindset vs. Fixed Mindset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NJSLSA.W4 Students will produce clear and coherent writing.</w:t>
            </w:r>
          </w:p>
          <w:p w:rsidR="000C15ED" w:rsidRDefault="000C15ED" w:rsidP="000C15ED">
            <w:pPr>
              <w:pStyle w:val="defaul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NJSLSA.W10 Students will write routinely over extended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time frames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5ED" w:rsidRDefault="000C15ED" w:rsidP="000C15E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SL.7.1. Students will engage effectively in a range of collaborative discussions.</w:t>
            </w:r>
          </w:p>
          <w:p w:rsidR="000C15ED" w:rsidRPr="0068093B" w:rsidRDefault="000C15ED" w:rsidP="000C15ED">
            <w:pPr>
              <w:shd w:val="clear" w:color="auto" w:fill="FFFFFF"/>
              <w:spacing w:before="100" w:beforeAutospacing="1" w:after="136" w:line="217" w:lineRule="atLeast"/>
              <w:ind w:right="177"/>
              <w:rPr>
                <w:color w:val="auto"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Baseline #2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Marking Period Assessment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Growth Mindset vs Fixed Mindset dialogue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Student goal setting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GM stations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Graphic Organizer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Triple Entry Vocabulary</w:t>
            </w:r>
          </w:p>
          <w:p w:rsidR="000C15ED" w:rsidRDefault="000C15ED" w:rsidP="000C15ED">
            <w:pPr>
              <w:pStyle w:val="ListParagraph"/>
              <w:widowControl w:val="0"/>
              <w:spacing w:line="240" w:lineRule="auto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widowControl w:val="0"/>
              <w:spacing w:line="240" w:lineRule="auto"/>
            </w:pPr>
            <w:r>
              <w:t xml:space="preserve">Topics Covered: </w:t>
            </w:r>
            <w:r>
              <w:t>definitions of Growth Mindset and Fixed Mindset, uses of GM and FM, GM and FM dialogue/statements, GM strategies, SMART goals</w:t>
            </w:r>
          </w:p>
          <w:p w:rsidR="000C15ED" w:rsidRDefault="000C15ED" w:rsidP="000C15ED">
            <w:pPr>
              <w:widowControl w:val="0"/>
              <w:spacing w:line="240" w:lineRule="auto"/>
            </w:pPr>
          </w:p>
          <w:p w:rsidR="000C15ED" w:rsidRDefault="000C15ED" w:rsidP="000C15ED">
            <w:pPr>
              <w:widowControl w:val="0"/>
              <w:spacing w:line="240" w:lineRule="auto"/>
            </w:pPr>
            <w:r>
              <w:t>LWBA</w:t>
            </w:r>
            <w:r>
              <w:t>T identify a true sense of self, their use of the patterns, and how this impacts their personal sense of Growth Mindset and Fixed Mindset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Growth Mindset survey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Growth Mindset warm-ups and discussion questions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Growth Mindset flag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Growth Mindset poster</w:t>
            </w:r>
          </w:p>
          <w:p w:rsidR="000C15ED" w:rsidRDefault="000C15ED" w:rsidP="000C15E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Growth Mindset sc</w:t>
            </w:r>
            <w:bookmarkStart w:id="0" w:name="_GoBack"/>
            <w:bookmarkEnd w:id="0"/>
            <w:r>
              <w:t>enarios</w:t>
            </w: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1E0"/>
    <w:multiLevelType w:val="hybridMultilevel"/>
    <w:tmpl w:val="836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85D"/>
    <w:multiLevelType w:val="hybridMultilevel"/>
    <w:tmpl w:val="5040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0D82"/>
    <w:multiLevelType w:val="hybridMultilevel"/>
    <w:tmpl w:val="D20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89B"/>
    <w:multiLevelType w:val="hybridMultilevel"/>
    <w:tmpl w:val="AD86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B0E10"/>
    <w:multiLevelType w:val="hybridMultilevel"/>
    <w:tmpl w:val="6B2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63921"/>
    <w:multiLevelType w:val="hybridMultilevel"/>
    <w:tmpl w:val="B77C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10DDB"/>
    <w:multiLevelType w:val="hybridMultilevel"/>
    <w:tmpl w:val="8B96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756D6"/>
    <w:rsid w:val="000C15ED"/>
    <w:rsid w:val="005C4DE9"/>
    <w:rsid w:val="006413C3"/>
    <w:rsid w:val="0068093B"/>
    <w:rsid w:val="008300FB"/>
    <w:rsid w:val="00911D04"/>
    <w:rsid w:val="009602D0"/>
    <w:rsid w:val="00C104D6"/>
    <w:rsid w:val="00CC028A"/>
    <w:rsid w:val="00E9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403D"/>
  <w15:docId w15:val="{575356B1-12B0-4E5B-906B-BB4BDDB2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00FB"/>
  </w:style>
  <w:style w:type="paragraph" w:styleId="Heading1">
    <w:name w:val="heading 1"/>
    <w:basedOn w:val="Normal"/>
    <w:next w:val="Normal"/>
    <w:rsid w:val="008300F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300F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300F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300F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300F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300F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300F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8300F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8300FB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93B"/>
    <w:rPr>
      <w:color w:val="0563C1" w:themeColor="hyperlink"/>
      <w:u w:val="single"/>
    </w:rPr>
  </w:style>
  <w:style w:type="paragraph" w:customStyle="1" w:styleId="Default">
    <w:name w:val="Default"/>
    <w:rsid w:val="0068093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0C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crinfo.com" TargetMode="External"/><Relationship Id="rId5" Type="http://schemas.openxmlformats.org/officeDocument/2006/relationships/hyperlink" Target="http://www.letmelear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Williams</dc:creator>
  <cp:lastModifiedBy>Tara Raftery</cp:lastModifiedBy>
  <cp:revision>2</cp:revision>
  <cp:lastPrinted>2016-06-14T18:22:00Z</cp:lastPrinted>
  <dcterms:created xsi:type="dcterms:W3CDTF">2019-06-13T17:47:00Z</dcterms:created>
  <dcterms:modified xsi:type="dcterms:W3CDTF">2019-06-13T17:47:00Z</dcterms:modified>
</cp:coreProperties>
</file>