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01" w:rsidRDefault="00A14BD8">
      <w:pPr>
        <w:jc w:val="center"/>
        <w:rPr>
          <w:b/>
        </w:rPr>
      </w:pPr>
      <w:r>
        <w:rPr>
          <w:b/>
        </w:rPr>
        <w:t>_Drawing &amp; Painting 2</w:t>
      </w:r>
      <w:r>
        <w:rPr>
          <w:b/>
        </w:rPr>
        <w:t>____</w:t>
      </w:r>
      <w:r>
        <w:rPr>
          <w:b/>
        </w:rPr>
        <w:t>_ Pacing Guide</w:t>
      </w:r>
    </w:p>
    <w:p w:rsidR="00D96B01" w:rsidRDefault="00A14BD8">
      <w:pPr>
        <w:rPr>
          <w:b/>
        </w:rPr>
      </w:pPr>
      <w:r>
        <w:rPr>
          <w:b/>
        </w:rPr>
        <w:t>Course: Drawing &amp; Painting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Grade:</w:t>
      </w:r>
      <w:r w:rsidR="00E5579A">
        <w:rPr>
          <w:b/>
        </w:rPr>
        <w:t xml:space="preserve"> 10-12</w:t>
      </w:r>
    </w:p>
    <w:p w:rsidR="00D96B01" w:rsidRDefault="00D96B01">
      <w:pPr>
        <w:rPr>
          <w:b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D96B01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A14BD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Months/Days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A14BD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UNITS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A14BD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A14BD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CONTENT</w:t>
            </w:r>
          </w:p>
          <w:p w:rsidR="00D96B01" w:rsidRDefault="00A14BD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</w:t>
            </w:r>
            <w:proofErr w:type="gramStart"/>
            <w:r>
              <w:rPr>
                <w:b/>
                <w:sz w:val="16"/>
                <w:szCs w:val="16"/>
              </w:rPr>
              <w:t>being covered</w:t>
            </w:r>
            <w:proofErr w:type="gramEnd"/>
            <w:r>
              <w:rPr>
                <w:b/>
                <w:sz w:val="16"/>
                <w:szCs w:val="16"/>
              </w:rPr>
              <w:t>? What do students need to know? (</w:t>
            </w:r>
            <w:r>
              <w:rPr>
                <w:b/>
                <w:i/>
                <w:sz w:val="16"/>
                <w:szCs w:val="16"/>
              </w:rPr>
              <w:t>nouns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A14BD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ACTIVITIES</w:t>
            </w:r>
          </w:p>
          <w:p w:rsidR="00D96B01" w:rsidRDefault="00A14BD8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A14BD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ASSESSMENTS</w:t>
            </w:r>
          </w:p>
          <w:p w:rsidR="00D96B01" w:rsidRDefault="00A14BD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A14BD8" w:rsidTr="00F0111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widowControl w:val="0"/>
              <w:spacing w:line="240" w:lineRule="auto"/>
            </w:pPr>
            <w:r>
              <w:t>February</w:t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>March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Design 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ab/>
              <w:t>VPA.1.2.12</w:t>
            </w:r>
            <w:r w:rsidRPr="000C3493">
              <w:rPr>
                <w:sz w:val="16"/>
              </w:rPr>
              <w:tab/>
              <w:t>All students will understand the role, development, and influence of the arts throughout history and across cultures.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VPA.1.3.12.D.1</w:t>
            </w:r>
            <w:r w:rsidRPr="000C3493">
              <w:rPr>
                <w:sz w:val="16"/>
              </w:rPr>
              <w:tab/>
              <w:t>Synthesize the elements of art and principles of design in an original portfolio of two- and three-dimensional artworks that reflects personal style and a high degree of technical proficiency and expressivity.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VPA.1.3.12.D.CS1</w:t>
            </w:r>
            <w:r w:rsidRPr="000C3493">
              <w:rPr>
                <w:sz w:val="16"/>
              </w:rPr>
              <w:tab/>
              <w:t>How individuals manipulate the elements of art and principles of design results in original portfolios that reflect choice and personal stylistic nuance.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 xml:space="preserve">Color schemes &amp; color mixing 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 xml:space="preserve">Photo editing and manipulation 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Perspective drawing in 1 and 2 point perspective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Vanishing point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Creating texture with a scratchboards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Pen &amp; ink techniques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Ink washes</w:t>
            </w:r>
          </w:p>
          <w:p w:rsidR="00A14BD8" w:rsidRDefault="00A14BD8" w:rsidP="00A14BD8">
            <w:pPr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widowControl w:val="0"/>
              <w:spacing w:line="240" w:lineRule="auto"/>
            </w:pPr>
            <w:r>
              <w:t xml:space="preserve"> -</w:t>
            </w:r>
            <w:proofErr w:type="spellStart"/>
            <w:r>
              <w:t>powerpoint</w:t>
            </w:r>
            <w:proofErr w:type="spellEnd"/>
            <w:r>
              <w:t xml:space="preserve"> presentation and tutorial on perspective</w:t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>• scratchboard video</w:t>
            </w:r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 w:rsidRPr="00C001FE">
              <w:t xml:space="preserve">• </w:t>
            </w:r>
            <w:r>
              <w:t>Pen and ink technique worksheet</w:t>
            </w:r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 xml:space="preserve"> •ink washes value scale demo and practice</w:t>
            </w:r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>-scratchboard value scale strip and techniques practice</w:t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>-color scheme painting worksheet &amp; practice</w:t>
            </w:r>
          </w:p>
          <w:p w:rsidR="00A14BD8" w:rsidRDefault="00A14BD8" w:rsidP="00A14BD8">
            <w:pPr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widowControl w:val="0"/>
              <w:spacing w:line="240" w:lineRule="auto"/>
            </w:pPr>
            <w:r>
              <w:t>Students will be able to complete the following Design Projects using the “Creation” standard 1.1 though the “Critique” Standard 1.6: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Monochromatic Portraits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Abstract Flower Designs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Scratchboard Design</w:t>
            </w:r>
          </w:p>
          <w:p w:rsidR="00A14BD8" w:rsidRDefault="00A14BD8" w:rsidP="00A14BD8">
            <w:pPr>
              <w:pStyle w:val="ListParagraph"/>
              <w:widowControl w:val="0"/>
              <w:spacing w:line="240" w:lineRule="auto"/>
            </w:pPr>
          </w:p>
        </w:tc>
      </w:tr>
      <w:tr w:rsidR="00A14BD8" w:rsidTr="00F0111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widowControl w:val="0"/>
              <w:spacing w:line="240" w:lineRule="auto"/>
            </w:pPr>
          </w:p>
          <w:p w:rsidR="00A14BD8" w:rsidRDefault="00A14BD8" w:rsidP="00A14BD8">
            <w:pPr>
              <w:widowControl w:val="0"/>
              <w:spacing w:line="240" w:lineRule="auto"/>
            </w:pPr>
            <w:r>
              <w:t>April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Drawing 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AR.K-12.1.1.A and B.2</w:t>
            </w:r>
            <w:r w:rsidRPr="000C3493">
              <w:rPr>
                <w:sz w:val="16"/>
              </w:rPr>
              <w:tab/>
              <w:t xml:space="preserve">The point of studying the arts is to foster meaning making, deeper </w:t>
            </w:r>
            <w:r w:rsidRPr="000C3493">
              <w:rPr>
                <w:sz w:val="16"/>
              </w:rPr>
              <w:lastRenderedPageBreak/>
              <w:t xml:space="preserve">emotional response and more inventive </w:t>
            </w:r>
            <w:proofErr w:type="gramStart"/>
            <w:r w:rsidRPr="000C3493">
              <w:rPr>
                <w:sz w:val="16"/>
              </w:rPr>
              <w:t>decision making</w:t>
            </w:r>
            <w:proofErr w:type="gramEnd"/>
            <w:r w:rsidRPr="000C3493">
              <w:rPr>
                <w:sz w:val="16"/>
              </w:rPr>
              <w:t>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AR.K-12.1.2.A-D.1</w:t>
            </w:r>
            <w:r w:rsidRPr="000C3493">
              <w:rPr>
                <w:sz w:val="16"/>
              </w:rPr>
              <w:tab/>
              <w:t>The arts serve multiple functions: enlightenment, education, and entertainment.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AR.K-12.1.2.A-D.2</w:t>
            </w:r>
            <w:r w:rsidRPr="000C3493">
              <w:rPr>
                <w:sz w:val="16"/>
              </w:rPr>
              <w:tab/>
              <w:t>Though the artist’s imagination and intuition drive the work, great art requires skills and discipline to turn notions into a quality product.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VPA.1.3.12.D.1</w:t>
            </w:r>
            <w:r w:rsidRPr="000C3493">
              <w:rPr>
                <w:sz w:val="16"/>
              </w:rPr>
              <w:tab/>
              <w:t>Synthesize the elements of art and principles of design in an original portfolio of two- and three-dimensional artworks that reflects personal style and a high degree of technical proficiency and expressivity.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VPA.1.3.12.D.2</w:t>
            </w:r>
            <w:r w:rsidRPr="000C3493">
              <w:rPr>
                <w:sz w:val="16"/>
              </w:rPr>
              <w:tab/>
              <w:t>Produce an original body of artwork in one or more art mediums that demonstrates mastery of visual literacy, methods, techniques, and cultural understanding.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VPA.1.3.12.D.CS1</w:t>
            </w:r>
            <w:r w:rsidRPr="000C3493">
              <w:rPr>
                <w:sz w:val="16"/>
              </w:rPr>
              <w:tab/>
              <w:t>How individuals manipulate the elements of art and principles of design results in original portfolios that reflect choice and personal stylistic nuance.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pStyle w:val="BalloonTextChar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lastRenderedPageBreak/>
              <w:t>Drawing a more complex still life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 xml:space="preserve">Charcoal </w:t>
            </w:r>
            <w:r>
              <w:lastRenderedPageBreak/>
              <w:t>pencil drawing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Value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 xml:space="preserve">Proportion of cups, bottles, </w:t>
            </w:r>
            <w:proofErr w:type="spellStart"/>
            <w:r>
              <w:t>etc</w:t>
            </w:r>
            <w:proofErr w:type="spellEnd"/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 xml:space="preserve">Ellipses 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Composition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Oil pastel techniques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 xml:space="preserve">Creating texture with </w:t>
            </w:r>
            <w:proofErr w:type="spellStart"/>
            <w:r>
              <w:t>sgraffito</w:t>
            </w:r>
            <w:proofErr w:type="spellEnd"/>
          </w:p>
          <w:p w:rsidR="00A14BD8" w:rsidRDefault="00A14BD8" w:rsidP="00A14BD8">
            <w:pPr>
              <w:widowControl w:val="0"/>
              <w:spacing w:line="240" w:lineRule="auto"/>
              <w:ind w:left="36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widowControl w:val="0"/>
              <w:spacing w:line="240" w:lineRule="auto"/>
            </w:pPr>
            <w:r>
              <w:lastRenderedPageBreak/>
              <w:tab/>
              <w:t>• Colored Pencil Techniques demo and tutorials</w:t>
            </w:r>
            <w:r>
              <w:lastRenderedPageBreak/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 xml:space="preserve">• Oil Pastels step by step </w:t>
            </w:r>
            <w:proofErr w:type="spellStart"/>
            <w:r>
              <w:t>powerpoint</w:t>
            </w:r>
            <w:proofErr w:type="spellEnd"/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 xml:space="preserve">• </w:t>
            </w:r>
            <w:proofErr w:type="spellStart"/>
            <w:r>
              <w:t>Powerpoint</w:t>
            </w:r>
            <w:proofErr w:type="spellEnd"/>
            <w:r>
              <w:t xml:space="preserve"> presentation on charcoal pencil</w:t>
            </w:r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 xml:space="preserve"> •Colored pencil techniques review and practice on colored paper</w:t>
            </w:r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>•Oil pastel demo and practice techniques</w:t>
            </w:r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 xml:space="preserve"> •Shapes to forms warm up practice using charcoal pencils</w:t>
            </w:r>
            <w:r>
              <w:tab/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widowControl w:val="0"/>
              <w:spacing w:line="240" w:lineRule="auto"/>
            </w:pPr>
            <w:r>
              <w:lastRenderedPageBreak/>
              <w:t xml:space="preserve">Students will be able to complete the following </w:t>
            </w:r>
            <w:r>
              <w:lastRenderedPageBreak/>
              <w:t>Design Projects using the “Creation” standard 1.1 though the “Critique” Standard 1.6: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Reflective Still-Life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Candy Design Drawings</w:t>
            </w:r>
          </w:p>
        </w:tc>
      </w:tr>
      <w:tr w:rsidR="00A14BD8" w:rsidTr="00F0111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widowControl w:val="0"/>
              <w:spacing w:line="240" w:lineRule="auto"/>
            </w:pPr>
            <w:r>
              <w:lastRenderedPageBreak/>
              <w:t>May</w:t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Painting 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ab/>
              <w:t>VPA.1.1.12</w:t>
            </w:r>
            <w:r w:rsidRPr="000C3493">
              <w:rPr>
                <w:sz w:val="18"/>
              </w:rPr>
              <w:tab/>
              <w:t xml:space="preserve">All students will demonstrate an understanding of the </w:t>
            </w:r>
            <w:r w:rsidRPr="000C3493">
              <w:rPr>
                <w:sz w:val="18"/>
              </w:rPr>
              <w:lastRenderedPageBreak/>
              <w:t>elements and principles that govern the creation of works of art in dance, music, theatre, and visual art.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VPA.1.4.12.A.2</w:t>
            </w:r>
            <w:r w:rsidRPr="000C3493">
              <w:rPr>
                <w:sz w:val="18"/>
              </w:rPr>
              <w:tab/>
              <w:t>Speculate on the artist’s intent, using discipline-specific arts terminology and citing embedded clues to substantiate the hypothesis.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VPA.1.4.12.A.CS2</w:t>
            </w:r>
            <w:r w:rsidRPr="000C3493">
              <w:rPr>
                <w:sz w:val="18"/>
              </w:rPr>
              <w:tab/>
              <w:t>Contextual clues within artworks often reveal artistic intent, enabling the viewer to hypothesize the artist’s concept.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VPA.1.4.12.A.CS4</w:t>
            </w:r>
            <w:r w:rsidRPr="000C3493">
              <w:rPr>
                <w:sz w:val="18"/>
              </w:rPr>
              <w:tab/>
              <w:t xml:space="preserve">Criteria for assessing the historical significance, </w:t>
            </w:r>
            <w:proofErr w:type="gramStart"/>
            <w:r w:rsidRPr="000C3493">
              <w:rPr>
                <w:sz w:val="18"/>
              </w:rPr>
              <w:t>craftsmanship</w:t>
            </w:r>
            <w:proofErr w:type="gramEnd"/>
            <w:r w:rsidRPr="000C3493">
              <w:rPr>
                <w:sz w:val="18"/>
              </w:rPr>
              <w:t>, cultural context, and originality of art are often expressed in qualitative, discipline-specific arts terminology.</w:t>
            </w:r>
          </w:p>
          <w:p w:rsidR="00A14BD8" w:rsidRPr="000C3493" w:rsidRDefault="00A14BD8" w:rsidP="00A14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pStyle w:val="BalloonTextChar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lastRenderedPageBreak/>
              <w:t>Art movements &amp; styles</w:t>
            </w:r>
          </w:p>
          <w:p w:rsidR="00A14BD8" w:rsidRDefault="00A14BD8" w:rsidP="00A14BD8">
            <w:pPr>
              <w:pStyle w:val="BalloonTextChar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Acrylic painting </w:t>
            </w:r>
            <w:r>
              <w:lastRenderedPageBreak/>
              <w:t>techniques</w:t>
            </w:r>
          </w:p>
          <w:p w:rsidR="00A14BD8" w:rsidRDefault="00A14BD8" w:rsidP="00A14BD8">
            <w:pPr>
              <w:pStyle w:val="BalloonTextChar"/>
              <w:widowControl w:val="0"/>
              <w:numPr>
                <w:ilvl w:val="0"/>
                <w:numId w:val="9"/>
              </w:numPr>
              <w:spacing w:line="240" w:lineRule="auto"/>
            </w:pPr>
            <w:proofErr w:type="spellStart"/>
            <w:r>
              <w:t>Sgrafitto</w:t>
            </w:r>
            <w:proofErr w:type="spellEnd"/>
            <w:r>
              <w:t xml:space="preserve"> &amp; impasto</w:t>
            </w:r>
          </w:p>
          <w:p w:rsidR="00A14BD8" w:rsidRDefault="00A14BD8" w:rsidP="00A14BD8">
            <w:pPr>
              <w:pStyle w:val="BalloonTextChar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Background, middle ground, foreground painting with acrylic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Researching famous artists &amp; paintings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widowControl w:val="0"/>
              <w:spacing w:line="240" w:lineRule="auto"/>
            </w:pPr>
            <w:r>
              <w:lastRenderedPageBreak/>
              <w:t>• Color Mixing video clips &amp; live demonstrations</w:t>
            </w:r>
            <w:r>
              <w:lastRenderedPageBreak/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>• Working with Acrylics introduction worksheet and presentation</w:t>
            </w:r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 xml:space="preserve"> -acrylic impasto shapes to forms practice</w:t>
            </w:r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 xml:space="preserve"> •acrylic painting demo and color mixing sheet</w:t>
            </w:r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 xml:space="preserve"> •gouache painting demo and practice sheet</w:t>
            </w:r>
            <w:r>
              <w:tab/>
            </w:r>
          </w:p>
          <w:p w:rsidR="00A14BD8" w:rsidRDefault="00A14BD8" w:rsidP="00A14BD8">
            <w:pPr>
              <w:widowControl w:val="0"/>
              <w:spacing w:line="240" w:lineRule="auto"/>
            </w:pPr>
            <w:r>
              <w:t xml:space="preserve"> •watercolor pencil warm up practice worksheet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4BD8" w:rsidRDefault="00A14BD8" w:rsidP="00A14BD8">
            <w:pPr>
              <w:widowControl w:val="0"/>
              <w:spacing w:line="240" w:lineRule="auto"/>
            </w:pPr>
            <w:r>
              <w:lastRenderedPageBreak/>
              <w:t xml:space="preserve">Students will be able to complete the following </w:t>
            </w:r>
            <w:r>
              <w:lastRenderedPageBreak/>
              <w:t>Design Projects using the “Creation” standard 1.1 though the “Critique” Standard 1.6: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Cup Cake Paintings</w:t>
            </w:r>
          </w:p>
          <w:p w:rsidR="00A14BD8" w:rsidRDefault="00A14BD8" w:rsidP="00A14BD8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Mini Masterpiece Paintings</w:t>
            </w:r>
          </w:p>
        </w:tc>
        <w:bookmarkStart w:id="0" w:name="_GoBack"/>
        <w:bookmarkEnd w:id="0"/>
      </w:tr>
    </w:tbl>
    <w:p w:rsidR="00D96B01" w:rsidRDefault="00D96B01">
      <w:pPr>
        <w:rPr>
          <w:b/>
        </w:rPr>
      </w:pPr>
    </w:p>
    <w:sectPr w:rsidR="00D96B01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1333"/>
    <w:multiLevelType w:val="hybridMultilevel"/>
    <w:tmpl w:val="AFE2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672BC"/>
    <w:multiLevelType w:val="hybridMultilevel"/>
    <w:tmpl w:val="EC24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107B"/>
    <w:multiLevelType w:val="hybridMultilevel"/>
    <w:tmpl w:val="9A40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26217"/>
    <w:multiLevelType w:val="multilevel"/>
    <w:tmpl w:val="A3846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8702852"/>
    <w:multiLevelType w:val="hybridMultilevel"/>
    <w:tmpl w:val="3CB2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61219"/>
    <w:multiLevelType w:val="hybridMultilevel"/>
    <w:tmpl w:val="6470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44A28"/>
    <w:multiLevelType w:val="hybridMultilevel"/>
    <w:tmpl w:val="A074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01"/>
    <w:rsid w:val="001E6CA8"/>
    <w:rsid w:val="00A14BD8"/>
    <w:rsid w:val="00D96B01"/>
    <w:rsid w:val="00E5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7165"/>
  <w15:docId w15:val="{A73C8575-E2A2-4A48-B0AE-11555B1F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5579A"/>
    <w:pPr>
      <w:ind w:left="720"/>
      <w:contextualSpacing/>
    </w:pPr>
    <w:rPr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D8"/>
    <w:pPr>
      <w:spacing w:line="240" w:lineRule="auto"/>
    </w:pPr>
    <w:rPr>
      <w:rFonts w:ascii="Segoe UI" w:hAnsi="Segoe UI" w:cs="Segoe UI"/>
      <w:color w:val="00000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D8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DeRose</dc:creator>
  <cp:lastModifiedBy>Pamela DeRose</cp:lastModifiedBy>
  <cp:revision>3</cp:revision>
  <dcterms:created xsi:type="dcterms:W3CDTF">2019-06-05T16:20:00Z</dcterms:created>
  <dcterms:modified xsi:type="dcterms:W3CDTF">2019-06-05T16:23:00Z</dcterms:modified>
</cp:coreProperties>
</file>