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433" w:rsidRDefault="000C3493">
      <w:pPr>
        <w:jc w:val="center"/>
        <w:rPr>
          <w:b/>
        </w:rPr>
      </w:pPr>
      <w:r>
        <w:rPr>
          <w:b/>
        </w:rPr>
        <w:t>_____ART I</w:t>
      </w:r>
      <w:r>
        <w:rPr>
          <w:b/>
        </w:rPr>
        <w:t>_____________ Pacing Guide</w:t>
      </w:r>
      <w:bookmarkStart w:id="0" w:name="_GoBack"/>
      <w:bookmarkEnd w:id="0"/>
    </w:p>
    <w:p w:rsidR="00DA7433" w:rsidRDefault="000C3493">
      <w:pPr>
        <w:rPr>
          <w:b/>
        </w:rPr>
      </w:pPr>
      <w:proofErr w:type="spellStart"/>
      <w:r>
        <w:rPr>
          <w:b/>
        </w:rPr>
        <w:t>Course</w:t>
      </w:r>
      <w:proofErr w:type="gramStart"/>
      <w:r>
        <w:rPr>
          <w:b/>
        </w:rPr>
        <w:t>:Art</w:t>
      </w:r>
      <w:proofErr w:type="spellEnd"/>
      <w:proofErr w:type="gramEnd"/>
      <w:r>
        <w:rPr>
          <w:b/>
        </w:rPr>
        <w:t xml:space="preserve">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Grade:9-12</w:t>
      </w:r>
    </w:p>
    <w:p w:rsidR="00DA7433" w:rsidRDefault="00DA7433">
      <w:pPr>
        <w:rPr>
          <w:b/>
        </w:rPr>
      </w:pP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DA7433" w:rsidTr="00B3205A">
        <w:trPr>
          <w:trHeight w:val="987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Months/Days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UNITS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STANDARDS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CONTENT</w:t>
            </w:r>
          </w:p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Topics </w:t>
            </w:r>
            <w:proofErr w:type="gramStart"/>
            <w:r>
              <w:rPr>
                <w:b/>
                <w:sz w:val="16"/>
                <w:szCs w:val="16"/>
              </w:rPr>
              <w:t>being covered</w:t>
            </w:r>
            <w:proofErr w:type="gramEnd"/>
            <w:r>
              <w:rPr>
                <w:b/>
                <w:sz w:val="16"/>
                <w:szCs w:val="16"/>
              </w:rPr>
              <w:t>? What do students need to know? (</w:t>
            </w:r>
            <w:r>
              <w:rPr>
                <w:b/>
                <w:i/>
                <w:sz w:val="16"/>
                <w:szCs w:val="16"/>
              </w:rPr>
              <w:t>nouns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ACTIVITIES</w:t>
            </w:r>
          </w:p>
          <w:p w:rsidR="00DA7433" w:rsidRDefault="000C3493">
            <w:pPr>
              <w:widowControl w:val="0"/>
              <w:spacing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w/Integration of Technology &amp; Career Ready Practices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433" w:rsidRPr="00B3205A" w:rsidRDefault="000C3493">
            <w:pPr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  <w:r w:rsidRPr="00B3205A">
              <w:rPr>
                <w:sz w:val="16"/>
                <w:szCs w:val="16"/>
                <w:u w:val="single"/>
              </w:rPr>
              <w:t>ASSESSMENTS</w:t>
            </w:r>
          </w:p>
          <w:p w:rsidR="00DA7433" w:rsidRPr="00B3205A" w:rsidRDefault="000C34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B3205A"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</w:tr>
      <w:tr w:rsidR="00B3205A" w:rsidTr="002171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1- Line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VPA.1.1.12</w:t>
            </w:r>
            <w:r w:rsidRPr="000C3493">
              <w:rPr>
                <w:sz w:val="16"/>
              </w:rPr>
              <w:tab/>
              <w:t>All students will demonstrate an understanding of the elements and principles that govern the creation of works of art in dance, music, theatre, and visual art.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VPA.1.2.12</w:t>
            </w:r>
            <w:r w:rsidRPr="000C3493">
              <w:rPr>
                <w:sz w:val="16"/>
              </w:rPr>
              <w:tab/>
              <w:t>All students will understand the role, development, and influence of the arts throughout history and across cultures.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B3205A" w:rsidRPr="000C3493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Symmetry and balance through radial designs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Organic vs geometric shapes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Perspective drawing in 1 and 2 point perspective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Vanishing point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Graffiti artist and typography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Pastel techniques</w:t>
            </w:r>
          </w:p>
          <w:p w:rsidR="00B3205A" w:rsidRDefault="00B3205A" w:rsidP="00B3205A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• Minnie Evans </w:t>
            </w:r>
            <w:proofErr w:type="spellStart"/>
            <w:r>
              <w:t>powerpoint</w:t>
            </w:r>
            <w:proofErr w:type="spellEnd"/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  <w:jc w:val="center"/>
            </w:pPr>
            <w:r>
              <w:t>• elements of design worksheet and station work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 pattern design worksheet and drawing practice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• video and </w:t>
            </w:r>
            <w:proofErr w:type="spellStart"/>
            <w:r>
              <w:t>powerpoint</w:t>
            </w:r>
            <w:proofErr w:type="spellEnd"/>
            <w:r>
              <w:t xml:space="preserve"> on Keith Haring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•2 point perspective demo and practice sheet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•chalk pastel demo and blending practice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•colored pencil techniques worksheet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</w:t>
            </w:r>
            <w:r w:rsidRPr="00B3205A">
              <w:t>Monochromatic Portraits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</w:t>
            </w:r>
            <w:r w:rsidRPr="00B3205A">
              <w:t>Abstract Flower Designs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</w:t>
            </w:r>
            <w:r w:rsidRPr="00B3205A">
              <w:t>Scratchboard Design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</w:tc>
      </w:tr>
      <w:tr w:rsidR="00B3205A" w:rsidTr="002171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>October</w:t>
            </w:r>
          </w:p>
          <w:p w:rsidR="00B3205A" w:rsidRDefault="00B3205A" w:rsidP="00B3205A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2- Shape &amp; Space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AR.K-12.1.1.A and B.2</w:t>
            </w:r>
            <w:r w:rsidRPr="000C3493">
              <w:rPr>
                <w:sz w:val="16"/>
              </w:rPr>
              <w:tab/>
              <w:t xml:space="preserve">The point of studying the arts is to foster meaning making, deeper emotional response and more inventive </w:t>
            </w:r>
            <w:proofErr w:type="gramStart"/>
            <w:r w:rsidRPr="000C3493">
              <w:rPr>
                <w:sz w:val="16"/>
              </w:rPr>
              <w:t>decision making</w:t>
            </w:r>
            <w:proofErr w:type="gramEnd"/>
            <w:r w:rsidRPr="000C3493">
              <w:rPr>
                <w:sz w:val="16"/>
              </w:rPr>
              <w:t>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AR.K-12.1.2.A-D.1</w:t>
            </w:r>
            <w:r w:rsidRPr="000C3493">
              <w:rPr>
                <w:sz w:val="16"/>
              </w:rPr>
              <w:tab/>
              <w:t>The arts serve multiple functions: enlightenment, education, and entertainment.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AR.K-12.1.2.A-D.2</w:t>
            </w:r>
            <w:r w:rsidRPr="000C3493">
              <w:rPr>
                <w:sz w:val="16"/>
              </w:rPr>
              <w:tab/>
              <w:t>Though the artist’s imagination and intuition drive the work, great art requires skills and discipline to turn notions into a quality product.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VPA.1.3.12.D.2</w:t>
            </w:r>
            <w:r w:rsidRPr="000C3493">
              <w:rPr>
                <w:sz w:val="16"/>
              </w:rPr>
              <w:tab/>
              <w:t>Produce an original body of artwork in one or more art mediums that demonstrates mastery of visual literacy, methods, techniques, and cultural understanding.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B3205A" w:rsidRPr="000C3493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Repetition of Shape creates pattern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Art of Romero </w:t>
            </w:r>
            <w:proofErr w:type="spellStart"/>
            <w:r>
              <w:t>Britto</w:t>
            </w:r>
            <w:proofErr w:type="spellEnd"/>
            <w:r>
              <w:t xml:space="preserve"> &amp; other pop artists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Art of Picasso and other Cubist artists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Fractured planes and distortion 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Watercolor pencil techniques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>• Picasso Modern Master video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• </w:t>
            </w:r>
            <w:proofErr w:type="spellStart"/>
            <w:r>
              <w:t>Powerpoint</w:t>
            </w:r>
            <w:proofErr w:type="spellEnd"/>
            <w:r>
              <w:t xml:space="preserve"> and Scholastic Magazine on Picasso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• Romero </w:t>
            </w:r>
            <w:proofErr w:type="spellStart"/>
            <w:r>
              <w:t>Britto</w:t>
            </w:r>
            <w:proofErr w:type="spellEnd"/>
            <w:r>
              <w:t xml:space="preserve"> video and </w:t>
            </w:r>
            <w:proofErr w:type="spellStart"/>
            <w:r>
              <w:t>powerpoint</w:t>
            </w:r>
            <w:proofErr w:type="spellEnd"/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 What is a pattern? worksheet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 pattern design worksheet and drawing practice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•shading and painting technique with watercolor pencil demo and practice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•value scale in watercolor pencil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 w:rsidRPr="00B3205A">
              <w:t xml:space="preserve">• </w:t>
            </w:r>
            <w:r>
              <w:t xml:space="preserve">Romero </w:t>
            </w:r>
            <w:proofErr w:type="spellStart"/>
            <w:r>
              <w:t>Britto</w:t>
            </w:r>
            <w:proofErr w:type="spellEnd"/>
            <w:r>
              <w:t xml:space="preserve"> Design</w:t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Picasso Cubism Design</w:t>
            </w:r>
          </w:p>
          <w:p w:rsidR="00B3205A" w:rsidRPr="00B3205A" w:rsidRDefault="00B3205A" w:rsidP="00B3205A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</w:pPr>
            <w:r w:rsidRPr="00B3205A">
              <w:t xml:space="preserve">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B3205A" w:rsidTr="002171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>November</w:t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December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3- Value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ab/>
              <w:t>VPA.1.1.12</w:t>
            </w:r>
            <w:r w:rsidRPr="000C3493">
              <w:rPr>
                <w:sz w:val="18"/>
              </w:rPr>
              <w:tab/>
              <w:t>All students will demonstrate an understanding of the elements and principles that govern the creation of works of art in dance, music, theatre, and visual art.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VPA.1.4.12.A.2</w:t>
            </w:r>
            <w:r w:rsidRPr="000C3493">
              <w:rPr>
                <w:sz w:val="18"/>
              </w:rPr>
              <w:tab/>
              <w:t>Speculate on the artist’s intent, using discipline-specific arts terminology and citing embedded clues to substantiate the hypothesis.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VPA.1.4.12.A.CS2</w:t>
            </w:r>
            <w:r w:rsidRPr="000C3493">
              <w:rPr>
                <w:sz w:val="18"/>
              </w:rPr>
              <w:tab/>
              <w:t>Contextual clues within artworks often reveal artistic intent, enabling the viewer to hypothesize the artist’s concept.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VPA.1.4.12.A.CS4</w:t>
            </w:r>
            <w:r w:rsidRPr="000C3493">
              <w:rPr>
                <w:sz w:val="18"/>
              </w:rPr>
              <w:tab/>
              <w:t xml:space="preserve">Criteria for assessing the historical significance, </w:t>
            </w:r>
            <w:proofErr w:type="gramStart"/>
            <w:r w:rsidRPr="000C3493">
              <w:rPr>
                <w:sz w:val="18"/>
              </w:rPr>
              <w:t>craftsmanship</w:t>
            </w:r>
            <w:proofErr w:type="gramEnd"/>
            <w:r w:rsidRPr="000C3493">
              <w:rPr>
                <w:sz w:val="18"/>
              </w:rPr>
              <w:t>, cultural context, and originality of art are often expressed in qualitative, discipline-specific arts terminology.</w:t>
            </w:r>
          </w:p>
          <w:p w:rsidR="00B3205A" w:rsidRPr="000C3493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Creating value with pencil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Grid drawing 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Facial features and proportions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Chuck Close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Surrealism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Metamorphosis drawings</w:t>
            </w:r>
          </w:p>
          <w:p w:rsidR="00B3205A" w:rsidRDefault="00B3205A" w:rsidP="00B3205A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Monochromatic color schemes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Default="00B3205A" w:rsidP="00B3205A">
            <w:pPr>
              <w:widowControl w:val="0"/>
              <w:spacing w:line="240" w:lineRule="auto"/>
            </w:pPr>
            <w:r>
              <w:t>• Chuck Close: Close Up Video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• </w:t>
            </w:r>
            <w:proofErr w:type="spellStart"/>
            <w:r>
              <w:t>Powerpoint</w:t>
            </w:r>
            <w:proofErr w:type="spellEnd"/>
            <w:r>
              <w:t xml:space="preserve"> and Scholastic Magazine article on Close</w:t>
            </w:r>
            <w:r>
              <w:tab/>
              <w:t xml:space="preserve">-• </w:t>
            </w:r>
            <w:proofErr w:type="spellStart"/>
            <w:r>
              <w:t>Powerpoint</w:t>
            </w:r>
            <w:proofErr w:type="spellEnd"/>
            <w:r>
              <w:t xml:space="preserve"> on Dali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 Salvador Dali Modern Masters video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 Scholastic Magazine and questions worksheet on Dali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•grid drawing warm up worksheet and demo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•pencil drawing value scale worksheet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>•practice hand drawings and shading demo</w:t>
            </w:r>
            <w:r>
              <w:tab/>
            </w:r>
          </w:p>
          <w:p w:rsidR="00B3205A" w:rsidRDefault="00B3205A" w:rsidP="00B3205A">
            <w:pPr>
              <w:widowControl w:val="0"/>
              <w:spacing w:line="240" w:lineRule="auto"/>
            </w:pPr>
            <w:r>
              <w:t xml:space="preserve"> •tints and shades color mixing practice and demo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•Chuck Close Portra</w:t>
            </w:r>
            <w:r w:rsidRPr="00B3205A">
              <w:t>it Drawing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 w:rsidRPr="00B3205A">
              <w:t>Surreal Dali inspired “</w:t>
            </w:r>
            <w:proofErr w:type="spellStart"/>
            <w:r w:rsidRPr="00B3205A">
              <w:t>Handscapes</w:t>
            </w:r>
            <w:proofErr w:type="spellEnd"/>
            <w:r w:rsidRPr="00B3205A">
              <w:t>”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 w:rsidRPr="00B3205A">
              <w:t>Monochromatic painting</w:t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B3205A" w:rsidRPr="00B3205A" w:rsidRDefault="00B3205A" w:rsidP="00B320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</w:tc>
      </w:tr>
      <w:tr w:rsidR="000C3493" w:rsidTr="002171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>January</w:t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4- Form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VPA.1.1.12</w:t>
            </w:r>
            <w:r w:rsidRPr="000C3493">
              <w:rPr>
                <w:sz w:val="16"/>
              </w:rPr>
              <w:tab/>
              <w:t>All students will demonstrate an understanding of the elements and principles that govern the creation of works of art in dance, music, theatre, and visual art.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VPA.1.2.12</w:t>
            </w:r>
            <w:r w:rsidRPr="000C3493">
              <w:rPr>
                <w:sz w:val="16"/>
              </w:rPr>
              <w:tab/>
              <w:t>All students will understand the role, development, and influence of the arts throughout history and across cultures.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Basics of Ceramic </w:t>
            </w:r>
            <w:proofErr w:type="spellStart"/>
            <w:r>
              <w:t>Handbuilding</w:t>
            </w:r>
            <w:proofErr w:type="spellEnd"/>
            <w:r>
              <w:t xml:space="preserve"> techniques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Creating three-dimensional forms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Creating two-dimensional forms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Watercolor techniques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The art of Georgia O’Keeffe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Creating form by using value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• O'Keeffe video and </w:t>
            </w:r>
            <w:proofErr w:type="spellStart"/>
            <w:r>
              <w:t>powerpoint</w:t>
            </w:r>
            <w:proofErr w:type="spellEnd"/>
            <w:r>
              <w:t xml:space="preserve"> presentation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• </w:t>
            </w:r>
            <w:proofErr w:type="spellStart"/>
            <w:r>
              <w:t>Powerpoint</w:t>
            </w:r>
            <w:proofErr w:type="spellEnd"/>
            <w:r>
              <w:t xml:space="preserve"> and step by step tutorial on </w:t>
            </w:r>
            <w:proofErr w:type="spellStart"/>
            <w:r>
              <w:t>handbuilding</w:t>
            </w:r>
            <w:proofErr w:type="spellEnd"/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ceramic vocab jeopardy game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watercolor video clip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 •ceramic </w:t>
            </w:r>
            <w:proofErr w:type="spellStart"/>
            <w:r>
              <w:t>handbuilding</w:t>
            </w:r>
            <w:proofErr w:type="spellEnd"/>
            <w:r>
              <w:t xml:space="preserve"> techniques demo and practice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watercolor pencil value scale practice and demo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•</w:t>
            </w:r>
            <w:r w:rsidRPr="00B3205A">
              <w:t>Slab Ceramic Lanterns</w:t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</w:t>
            </w:r>
            <w:r w:rsidRPr="00B3205A">
              <w:t>O’Keeffe Flower Paintings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</w:tc>
      </w:tr>
      <w:tr w:rsidR="000C3493" w:rsidTr="0021713E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March </w:t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5- Color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ab/>
              <w:t>VPA.1.4.12.A.2</w:t>
            </w:r>
            <w:r w:rsidRPr="000C3493">
              <w:rPr>
                <w:sz w:val="18"/>
              </w:rPr>
              <w:tab/>
              <w:t>Speculate on the artist’s intent, using discipline-specific arts terminology and citing embedded clues to substantiate the hypothesis.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VPA.1.4.12.A.CS2</w:t>
            </w:r>
            <w:r w:rsidRPr="000C3493">
              <w:rPr>
                <w:sz w:val="18"/>
              </w:rPr>
              <w:tab/>
              <w:t>Contextual clues within artworks often reveal artistic intent, enabling the viewer to hypothesize the artist’s concept.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  <w:r w:rsidRPr="000C3493">
              <w:rPr>
                <w:sz w:val="18"/>
              </w:rPr>
              <w:t>0x</w:t>
            </w:r>
            <w:r w:rsidRPr="000C3493">
              <w:rPr>
                <w:sz w:val="18"/>
              </w:rPr>
              <w:tab/>
              <w:t>VPA.1.4.12.A.CS4</w:t>
            </w:r>
            <w:r w:rsidRPr="000C3493">
              <w:rPr>
                <w:sz w:val="18"/>
              </w:rPr>
              <w:tab/>
              <w:t xml:space="preserve">Criteria for assessing the historical significance, </w:t>
            </w:r>
            <w:proofErr w:type="gramStart"/>
            <w:r w:rsidRPr="000C3493">
              <w:rPr>
                <w:sz w:val="18"/>
              </w:rPr>
              <w:t>craftsmanship</w:t>
            </w:r>
            <w:proofErr w:type="gramEnd"/>
            <w:r w:rsidRPr="000C3493">
              <w:rPr>
                <w:sz w:val="18"/>
              </w:rPr>
              <w:t>, cultural context, and originality of art are often expressed in qualitative, discipline-specific arts terminology.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Colored pencil techniques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Color theory &amp; color schemes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Art nouveau &amp; </w:t>
            </w:r>
            <w:proofErr w:type="spellStart"/>
            <w:r>
              <w:t>Tolouse</w:t>
            </w:r>
            <w:proofErr w:type="spellEnd"/>
            <w:r>
              <w:t xml:space="preserve"> Lautrec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Pop artists including Roy Lichtenstein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Self portraits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Oil pastel techniques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Impressionism 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Vincent </w:t>
            </w:r>
            <w:proofErr w:type="spellStart"/>
            <w:r>
              <w:t>Vangogh</w:t>
            </w:r>
            <w:proofErr w:type="spellEnd"/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Georges Seurat &amp; Post Impressionism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proofErr w:type="spellStart"/>
            <w:r>
              <w:t>Pointilism</w:t>
            </w:r>
            <w:proofErr w:type="spellEnd"/>
            <w:r>
              <w:t xml:space="preserve"> 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Optical mixing</w:t>
            </w:r>
          </w:p>
          <w:p w:rsidR="000C3493" w:rsidRDefault="000C3493" w:rsidP="000C3493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>• Georges Seurat video and questions worksheet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• Modern Masters movie on Van Gogh and </w:t>
            </w:r>
            <w:proofErr w:type="spellStart"/>
            <w:r>
              <w:t>powerpoint</w:t>
            </w:r>
            <w:proofErr w:type="spellEnd"/>
            <w:r>
              <w:t xml:space="preserve"> presentation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Pop Art video on Roy Lichtenstein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colored pencil techniques demo and practice worksheet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grid drawing worksheet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pastel practice worksheet and demo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pointillism optical mixing color wheel practice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watercolor techniques practice and demo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>
              <w:t>Colored Pencil technique Grid drawing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>
              <w:t>Art Nouveau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>
              <w:t>Pop Art Portraits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proofErr w:type="spellStart"/>
            <w:r>
              <w:t>VanGogh</w:t>
            </w:r>
            <w:proofErr w:type="spellEnd"/>
            <w:r>
              <w:t xml:space="preserve"> Flowers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proofErr w:type="spellStart"/>
            <w:r>
              <w:t>Pointilism</w:t>
            </w:r>
            <w:proofErr w:type="spellEnd"/>
            <w:r>
              <w:t xml:space="preserve"> Landscapes</w:t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• 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</w:tc>
      </w:tr>
      <w:tr w:rsidR="000C3493" w:rsidTr="0021713E">
        <w:trPr>
          <w:trHeight w:val="1248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>May</w:t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Unit 6- Texture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ab/>
              <w:t>AR.K-12.1.2.A-D.2</w:t>
            </w:r>
            <w:r w:rsidRPr="000C3493">
              <w:rPr>
                <w:sz w:val="16"/>
              </w:rPr>
              <w:tab/>
              <w:t>Though the artist’s imagination and intuition drive the work, great art requires skills and discipline to turn notions into a quality product.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VPA.1.3.12.D.1</w:t>
            </w:r>
            <w:r w:rsidRPr="000C3493">
              <w:rPr>
                <w:sz w:val="16"/>
              </w:rPr>
              <w:tab/>
              <w:t>Synthesize the elements of art and principles of design in an original portfolio of two- and three-dimensional artworks that reflects personal style and a high degree of technical proficiency and expressivity.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  <w:r w:rsidRPr="000C3493">
              <w:rPr>
                <w:sz w:val="16"/>
              </w:rPr>
              <w:t>0x</w:t>
            </w:r>
            <w:r w:rsidRPr="000C3493">
              <w:rPr>
                <w:sz w:val="16"/>
              </w:rPr>
              <w:tab/>
              <w:t>VPA.1.3.12.D.CS1</w:t>
            </w:r>
            <w:r w:rsidRPr="000C3493">
              <w:rPr>
                <w:sz w:val="16"/>
              </w:rPr>
              <w:tab/>
              <w:t>How individuals manipulate the elements of art and principles of design results in original portfolios that reflect choice and personal stylistic nuance.</w:t>
            </w:r>
          </w:p>
          <w:p w:rsidR="000C3493" w:rsidRP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Illustration as career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 xml:space="preserve">Creating texture with hatching, cross-hatching, stippling, </w:t>
            </w:r>
            <w:proofErr w:type="spellStart"/>
            <w:r>
              <w:t>scumbling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,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Scratchboard techniques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Drawing animals, basic shape drawing</w:t>
            </w:r>
          </w:p>
          <w:p w:rsidR="000C3493" w:rsidRDefault="000C3493" w:rsidP="000C3493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>
              <w:t>composition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• Maurice </w:t>
            </w:r>
            <w:proofErr w:type="spellStart"/>
            <w:r>
              <w:t>Sendak</w:t>
            </w:r>
            <w:proofErr w:type="spellEnd"/>
            <w:r>
              <w:t xml:space="preserve"> video clip and worksheet on Illustration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Notes on scratchboard and techniques tutorial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Scratchboard video clip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 xml:space="preserve">• </w:t>
            </w:r>
            <w:proofErr w:type="spellStart"/>
            <w:r>
              <w:t>Sendak</w:t>
            </w:r>
            <w:proofErr w:type="spellEnd"/>
            <w:r>
              <w:t xml:space="preserve"> Scholastic Magazine Article and worksheet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pen and ink techniques worksheet and demo</w:t>
            </w:r>
            <w:r>
              <w:tab/>
            </w:r>
          </w:p>
          <w:p w:rsidR="000C3493" w:rsidRDefault="000C3493" w:rsidP="000C3493">
            <w:pPr>
              <w:widowControl w:val="0"/>
              <w:spacing w:line="240" w:lineRule="auto"/>
            </w:pPr>
            <w:r>
              <w:t>• scratchboard value scale strip and demo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</w:t>
            </w:r>
            <w:r>
              <w:t xml:space="preserve"> </w:t>
            </w:r>
            <w:r>
              <w:t>Pen &amp; Ink Children’s Book Covers</w:t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•</w:t>
            </w:r>
            <w:r>
              <w:t>Animal Scratchboards</w:t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 xml:space="preserve">Daily walk </w:t>
            </w:r>
            <w:proofErr w:type="spellStart"/>
            <w:r w:rsidRPr="00B3205A">
              <w:t>arounds</w:t>
            </w:r>
            <w:proofErr w:type="spellEnd"/>
            <w:r w:rsidRPr="00B3205A">
              <w:t xml:space="preserve"> assessing student progress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Preliminary Sketches/Sketchbook Assignments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Question of the Day</w:t>
            </w:r>
            <w:r w:rsidRPr="00B3205A">
              <w:tab/>
            </w:r>
          </w:p>
          <w:p w:rsidR="000C3493" w:rsidRPr="00B3205A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3205A">
              <w:t>• peer critique of work in progress</w:t>
            </w:r>
            <w:r w:rsidRPr="00B3205A">
              <w:tab/>
            </w:r>
          </w:p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B3205A">
              <w:t xml:space="preserve">• </w:t>
            </w:r>
            <w:proofErr w:type="spellStart"/>
            <w:r w:rsidRPr="00B3205A">
              <w:t>self critique</w:t>
            </w:r>
            <w:proofErr w:type="spellEnd"/>
            <w:r w:rsidRPr="00B3205A">
              <w:t xml:space="preserve"> of work in progress</w:t>
            </w:r>
          </w:p>
        </w:tc>
      </w:tr>
      <w:tr w:rsidR="000C3493" w:rsidTr="0021713E">
        <w:trPr>
          <w:trHeight w:val="1248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pStyle w:val="ListParagraph"/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spacing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493" w:rsidRDefault="000C3493" w:rsidP="000C34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DA7433" w:rsidRDefault="00DA7433">
      <w:pPr>
        <w:rPr>
          <w:b/>
        </w:rPr>
      </w:pPr>
    </w:p>
    <w:sectPr w:rsidR="00DA7433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559"/>
    <w:multiLevelType w:val="hybridMultilevel"/>
    <w:tmpl w:val="B0067E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A31333"/>
    <w:multiLevelType w:val="hybridMultilevel"/>
    <w:tmpl w:val="A9F8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672BC"/>
    <w:multiLevelType w:val="hybridMultilevel"/>
    <w:tmpl w:val="6B62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44A28"/>
    <w:multiLevelType w:val="hybridMultilevel"/>
    <w:tmpl w:val="070E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4436E"/>
    <w:multiLevelType w:val="hybridMultilevel"/>
    <w:tmpl w:val="FA0A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A7BF5"/>
    <w:multiLevelType w:val="hybridMultilevel"/>
    <w:tmpl w:val="7B9A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33"/>
    <w:rsid w:val="000C3493"/>
    <w:rsid w:val="00B3205A"/>
    <w:rsid w:val="00DA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06EA"/>
  <w15:docId w15:val="{5EC81396-39ED-4DD8-84A0-B51C812C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3205A"/>
    <w:pPr>
      <w:ind w:left="720"/>
      <w:contextualSpacing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School District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DeRose</dc:creator>
  <cp:lastModifiedBy>Pamela DeRose</cp:lastModifiedBy>
  <cp:revision>2</cp:revision>
  <dcterms:created xsi:type="dcterms:W3CDTF">2019-06-04T18:04:00Z</dcterms:created>
  <dcterms:modified xsi:type="dcterms:W3CDTF">2019-06-04T18:04:00Z</dcterms:modified>
</cp:coreProperties>
</file>