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955" w:rsidRDefault="006960B8">
      <w:pPr>
        <w:jc w:val="center"/>
        <w:rPr>
          <w:b/>
          <w:sz w:val="28"/>
          <w:szCs w:val="28"/>
        </w:rPr>
      </w:pPr>
      <w:r>
        <w:rPr>
          <w:b/>
          <w:sz w:val="28"/>
          <w:szCs w:val="28"/>
        </w:rPr>
        <w:t>PACING GUIDE</w:t>
      </w:r>
    </w:p>
    <w:p w:rsidR="000A6955" w:rsidRDefault="000A6955">
      <w:pPr>
        <w:jc w:val="center"/>
        <w:rPr>
          <w:b/>
        </w:rPr>
      </w:pPr>
    </w:p>
    <w:p w:rsidR="000A6955" w:rsidRDefault="006960B8">
      <w:pPr>
        <w:rPr>
          <w:b/>
        </w:rPr>
      </w:pPr>
      <w:r>
        <w:rPr>
          <w:b/>
        </w:rPr>
        <w:t xml:space="preserve">COURSE: English 3A </w:t>
      </w:r>
      <w:r>
        <w:tab/>
      </w:r>
      <w:r>
        <w:tab/>
      </w:r>
      <w:r>
        <w:tab/>
      </w:r>
      <w:r>
        <w:tab/>
      </w:r>
      <w:r>
        <w:tab/>
      </w:r>
      <w:r>
        <w:tab/>
      </w:r>
      <w:r>
        <w:tab/>
      </w:r>
      <w:r>
        <w:tab/>
      </w:r>
      <w:r>
        <w:tab/>
      </w:r>
      <w:r>
        <w:rPr>
          <w:b/>
        </w:rPr>
        <w:t xml:space="preserve">GRADE(S): 11 </w:t>
      </w:r>
    </w:p>
    <w:p w:rsidR="000A6955" w:rsidRDefault="000A6955">
      <w:pPr>
        <w:ind w:right="-360"/>
      </w:pPr>
    </w:p>
    <w:tbl>
      <w:tblPr>
        <w:tblStyle w:val="a"/>
        <w:tblW w:w="15240" w:type="dxa"/>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0"/>
        <w:gridCol w:w="1620"/>
        <w:gridCol w:w="4500"/>
        <w:gridCol w:w="2160"/>
        <w:gridCol w:w="2645"/>
        <w:gridCol w:w="3495"/>
      </w:tblGrid>
      <w:tr w:rsidR="000A6955" w:rsidTr="00754BB5">
        <w:tc>
          <w:tcPr>
            <w:tcW w:w="820" w:type="dxa"/>
            <w:shd w:val="clear" w:color="auto" w:fill="auto"/>
            <w:tcMar>
              <w:top w:w="100" w:type="dxa"/>
              <w:left w:w="100" w:type="dxa"/>
              <w:bottom w:w="100" w:type="dxa"/>
              <w:right w:w="100" w:type="dxa"/>
            </w:tcMar>
          </w:tcPr>
          <w:p w:rsidR="000A6955" w:rsidRDefault="006960B8">
            <w:pPr>
              <w:widowControl w:val="0"/>
              <w:spacing w:line="240" w:lineRule="auto"/>
              <w:jc w:val="center"/>
              <w:rPr>
                <w:b/>
                <w:sz w:val="16"/>
                <w:szCs w:val="16"/>
              </w:rPr>
            </w:pPr>
            <w:r>
              <w:rPr>
                <w:b/>
                <w:sz w:val="16"/>
                <w:szCs w:val="16"/>
              </w:rPr>
              <w:t>MONTH/DAYS</w:t>
            </w:r>
          </w:p>
        </w:tc>
        <w:tc>
          <w:tcPr>
            <w:tcW w:w="1620" w:type="dxa"/>
            <w:shd w:val="clear" w:color="auto" w:fill="auto"/>
            <w:tcMar>
              <w:top w:w="100" w:type="dxa"/>
              <w:left w:w="100" w:type="dxa"/>
              <w:bottom w:w="100" w:type="dxa"/>
              <w:right w:w="100" w:type="dxa"/>
            </w:tcMar>
          </w:tcPr>
          <w:p w:rsidR="000A6955" w:rsidRDefault="006960B8">
            <w:pPr>
              <w:widowControl w:val="0"/>
              <w:spacing w:line="240" w:lineRule="auto"/>
              <w:jc w:val="center"/>
              <w:rPr>
                <w:b/>
                <w:sz w:val="16"/>
                <w:szCs w:val="16"/>
              </w:rPr>
            </w:pPr>
            <w:r>
              <w:rPr>
                <w:b/>
                <w:sz w:val="16"/>
                <w:szCs w:val="16"/>
              </w:rPr>
              <w:t>UNIT</w:t>
            </w:r>
          </w:p>
        </w:tc>
        <w:tc>
          <w:tcPr>
            <w:tcW w:w="4500" w:type="dxa"/>
            <w:shd w:val="clear" w:color="auto" w:fill="auto"/>
            <w:tcMar>
              <w:top w:w="100" w:type="dxa"/>
              <w:left w:w="100" w:type="dxa"/>
              <w:bottom w:w="100" w:type="dxa"/>
              <w:right w:w="100" w:type="dxa"/>
            </w:tcMar>
          </w:tcPr>
          <w:p w:rsidR="000A6955" w:rsidRDefault="006960B8">
            <w:pPr>
              <w:widowControl w:val="0"/>
              <w:spacing w:line="240" w:lineRule="auto"/>
              <w:jc w:val="center"/>
              <w:rPr>
                <w:b/>
                <w:sz w:val="16"/>
                <w:szCs w:val="16"/>
              </w:rPr>
            </w:pPr>
            <w:r>
              <w:rPr>
                <w:b/>
                <w:sz w:val="16"/>
                <w:szCs w:val="16"/>
              </w:rPr>
              <w:t>STANDARDS</w:t>
            </w:r>
          </w:p>
        </w:tc>
        <w:tc>
          <w:tcPr>
            <w:tcW w:w="2160" w:type="dxa"/>
            <w:shd w:val="clear" w:color="auto" w:fill="auto"/>
            <w:tcMar>
              <w:top w:w="100" w:type="dxa"/>
              <w:left w:w="100" w:type="dxa"/>
              <w:bottom w:w="100" w:type="dxa"/>
              <w:right w:w="100" w:type="dxa"/>
            </w:tcMar>
          </w:tcPr>
          <w:p w:rsidR="000A6955" w:rsidRDefault="006960B8">
            <w:pPr>
              <w:widowControl w:val="0"/>
              <w:spacing w:line="240" w:lineRule="auto"/>
              <w:jc w:val="center"/>
              <w:rPr>
                <w:b/>
                <w:sz w:val="16"/>
                <w:szCs w:val="16"/>
              </w:rPr>
            </w:pPr>
            <w:r>
              <w:rPr>
                <w:b/>
                <w:sz w:val="16"/>
                <w:szCs w:val="16"/>
              </w:rPr>
              <w:t>ASSESSMENTS</w:t>
            </w:r>
          </w:p>
          <w:p w:rsidR="000A6955" w:rsidRDefault="006960B8" w:rsidP="00CD2E5D">
            <w:pPr>
              <w:widowControl w:val="0"/>
              <w:spacing w:line="240" w:lineRule="auto"/>
              <w:jc w:val="center"/>
              <w:rPr>
                <w:i/>
                <w:sz w:val="16"/>
                <w:szCs w:val="16"/>
              </w:rPr>
            </w:pPr>
            <w:r>
              <w:rPr>
                <w:sz w:val="16"/>
                <w:szCs w:val="16"/>
              </w:rPr>
              <w:t>What evidence (formative/summative) is utilized to establish that the content, standards, &amp; skills have been mastered?</w:t>
            </w:r>
          </w:p>
        </w:tc>
        <w:tc>
          <w:tcPr>
            <w:tcW w:w="2645" w:type="dxa"/>
            <w:shd w:val="clear" w:color="auto" w:fill="auto"/>
            <w:tcMar>
              <w:top w:w="100" w:type="dxa"/>
              <w:left w:w="100" w:type="dxa"/>
              <w:bottom w:w="100" w:type="dxa"/>
              <w:right w:w="100" w:type="dxa"/>
            </w:tcMar>
          </w:tcPr>
          <w:p w:rsidR="000A6955" w:rsidRDefault="006960B8">
            <w:pPr>
              <w:widowControl w:val="0"/>
              <w:spacing w:line="240" w:lineRule="auto"/>
              <w:jc w:val="center"/>
              <w:rPr>
                <w:b/>
                <w:sz w:val="16"/>
                <w:szCs w:val="16"/>
              </w:rPr>
            </w:pPr>
            <w:r>
              <w:rPr>
                <w:b/>
                <w:sz w:val="16"/>
                <w:szCs w:val="16"/>
              </w:rPr>
              <w:t>CONTENT</w:t>
            </w:r>
          </w:p>
          <w:p w:rsidR="000A6955" w:rsidRDefault="006960B8">
            <w:pPr>
              <w:widowControl w:val="0"/>
              <w:spacing w:line="240" w:lineRule="auto"/>
              <w:jc w:val="center"/>
              <w:rPr>
                <w:sz w:val="16"/>
                <w:szCs w:val="16"/>
              </w:rPr>
            </w:pPr>
            <w:r>
              <w:rPr>
                <w:sz w:val="16"/>
                <w:szCs w:val="16"/>
              </w:rPr>
              <w:t>Topics being covered? What do students need to know? (</w:t>
            </w:r>
            <w:r>
              <w:rPr>
                <w:i/>
                <w:sz w:val="16"/>
                <w:szCs w:val="16"/>
              </w:rPr>
              <w:t>nouns</w:t>
            </w:r>
            <w:r>
              <w:rPr>
                <w:sz w:val="16"/>
                <w:szCs w:val="16"/>
              </w:rPr>
              <w:t>)</w:t>
            </w:r>
          </w:p>
        </w:tc>
        <w:tc>
          <w:tcPr>
            <w:tcW w:w="3495" w:type="dxa"/>
            <w:shd w:val="clear" w:color="auto" w:fill="auto"/>
            <w:tcMar>
              <w:top w:w="100" w:type="dxa"/>
              <w:left w:w="100" w:type="dxa"/>
              <w:bottom w:w="100" w:type="dxa"/>
              <w:right w:w="100" w:type="dxa"/>
            </w:tcMar>
          </w:tcPr>
          <w:p w:rsidR="000A6955" w:rsidRDefault="006960B8">
            <w:pPr>
              <w:widowControl w:val="0"/>
              <w:spacing w:line="240" w:lineRule="auto"/>
              <w:jc w:val="center"/>
              <w:rPr>
                <w:b/>
                <w:sz w:val="16"/>
                <w:szCs w:val="16"/>
              </w:rPr>
            </w:pPr>
            <w:r>
              <w:rPr>
                <w:b/>
                <w:sz w:val="16"/>
                <w:szCs w:val="16"/>
              </w:rPr>
              <w:t>ACTIVITIES</w:t>
            </w:r>
          </w:p>
          <w:p w:rsidR="000A6955" w:rsidRDefault="006960B8">
            <w:pPr>
              <w:widowControl w:val="0"/>
              <w:spacing w:line="240" w:lineRule="auto"/>
              <w:jc w:val="center"/>
              <w:rPr>
                <w:sz w:val="16"/>
                <w:szCs w:val="16"/>
              </w:rPr>
            </w:pPr>
            <w:r>
              <w:rPr>
                <w:sz w:val="16"/>
                <w:szCs w:val="16"/>
              </w:rPr>
              <w:t>w/Integration of Technology &amp; Career Ready Practices</w:t>
            </w:r>
          </w:p>
        </w:tc>
      </w:tr>
      <w:tr w:rsidR="000A6955" w:rsidTr="00754BB5">
        <w:tc>
          <w:tcPr>
            <w:tcW w:w="820" w:type="dxa"/>
            <w:shd w:val="clear" w:color="auto" w:fill="auto"/>
            <w:tcMar>
              <w:top w:w="100" w:type="dxa"/>
              <w:left w:w="100" w:type="dxa"/>
              <w:bottom w:w="100" w:type="dxa"/>
              <w:right w:w="100" w:type="dxa"/>
            </w:tcMar>
          </w:tcPr>
          <w:p w:rsidR="000A6955" w:rsidRDefault="005001DA">
            <w:pPr>
              <w:widowControl w:val="0"/>
              <w:spacing w:line="240" w:lineRule="auto"/>
              <w:rPr>
                <w:sz w:val="16"/>
                <w:szCs w:val="16"/>
              </w:rPr>
            </w:pPr>
            <w:r>
              <w:rPr>
                <w:sz w:val="16"/>
                <w:szCs w:val="16"/>
              </w:rPr>
              <w:t>Sept.</w:t>
            </w:r>
          </w:p>
        </w:tc>
        <w:tc>
          <w:tcPr>
            <w:tcW w:w="1620" w:type="dxa"/>
            <w:shd w:val="clear" w:color="auto" w:fill="auto"/>
            <w:tcMar>
              <w:top w:w="100" w:type="dxa"/>
              <w:left w:w="100" w:type="dxa"/>
              <w:bottom w:w="100" w:type="dxa"/>
              <w:right w:w="100" w:type="dxa"/>
            </w:tcMar>
          </w:tcPr>
          <w:p w:rsidR="000A6955" w:rsidRDefault="005C5600" w:rsidP="005C5600">
            <w:pPr>
              <w:widowControl w:val="0"/>
              <w:spacing w:line="240" w:lineRule="auto"/>
              <w:ind w:left="60"/>
              <w:rPr>
                <w:sz w:val="16"/>
                <w:szCs w:val="16"/>
              </w:rPr>
            </w:pPr>
            <w:r>
              <w:rPr>
                <w:sz w:val="16"/>
                <w:szCs w:val="16"/>
              </w:rPr>
              <w:t>Transcendentalism</w:t>
            </w:r>
            <w:r w:rsidR="005365CC">
              <w:rPr>
                <w:sz w:val="16"/>
                <w:szCs w:val="16"/>
              </w:rPr>
              <w:t>/</w:t>
            </w:r>
            <w:r w:rsidR="00B24AE6">
              <w:rPr>
                <w:sz w:val="16"/>
                <w:szCs w:val="16"/>
              </w:rPr>
              <w:t>Expository Writing</w:t>
            </w:r>
          </w:p>
        </w:tc>
        <w:tc>
          <w:tcPr>
            <w:tcW w:w="450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D21FBF" w:rsidRPr="00D21FBF" w:rsidRDefault="00D21FBF" w:rsidP="00D21FBF">
            <w:pPr>
              <w:rPr>
                <w:sz w:val="16"/>
                <w:szCs w:val="16"/>
              </w:rPr>
            </w:pPr>
            <w:r w:rsidRPr="00D21FBF">
              <w:rPr>
                <w:b/>
                <w:sz w:val="16"/>
                <w:szCs w:val="16"/>
              </w:rPr>
              <w:t>LA.11-12.RI.11-12.1</w:t>
            </w:r>
            <w:r w:rsidRPr="00D21FBF">
              <w:rPr>
                <w:sz w:val="16"/>
                <w:szCs w:val="16"/>
              </w:rPr>
              <w:t xml:space="preserve"> Accurately cite strong and thorough textual evidence, (e.g., via discussion, written response, etc.), to support analysis of what the text says explicitly as well as inferentially, including determining where the text leaves matters uncertain.</w:t>
            </w:r>
          </w:p>
          <w:p w:rsidR="00D21FBF" w:rsidRPr="00D21FBF" w:rsidRDefault="00D21FBF" w:rsidP="00D21FBF">
            <w:pPr>
              <w:rPr>
                <w:sz w:val="16"/>
                <w:szCs w:val="16"/>
              </w:rPr>
            </w:pPr>
            <w:r w:rsidRPr="00D21FBF">
              <w:rPr>
                <w:b/>
                <w:sz w:val="16"/>
                <w:szCs w:val="16"/>
              </w:rPr>
              <w:t>LA.11-12.RI.11-12.2</w:t>
            </w:r>
            <w:r w:rsidRPr="00D21FBF">
              <w:rPr>
                <w:sz w:val="16"/>
                <w:szCs w:val="16"/>
              </w:rPr>
              <w:t xml:space="preserve"> Determine two or more central ideas of a text, and analyze their development and how they interact to provide a complex analysis; provide an objective summary of the text.</w:t>
            </w:r>
          </w:p>
          <w:p w:rsidR="00D21FBF" w:rsidRPr="00D21FBF" w:rsidRDefault="00D21FBF" w:rsidP="00D21FBF">
            <w:pPr>
              <w:rPr>
                <w:sz w:val="16"/>
                <w:szCs w:val="16"/>
              </w:rPr>
            </w:pPr>
            <w:r w:rsidRPr="00D21FBF">
              <w:rPr>
                <w:b/>
                <w:sz w:val="16"/>
                <w:szCs w:val="16"/>
              </w:rPr>
              <w:t>LA.11-12.RI.11-12.3</w:t>
            </w:r>
            <w:r w:rsidRPr="00D21FBF">
              <w:rPr>
                <w:sz w:val="16"/>
                <w:szCs w:val="16"/>
              </w:rPr>
              <w:t xml:space="preserve"> Analyze a complex set of ideas or sequence of events and explain how specific individuals, ideas, or events interact and develop over the course of the text.</w:t>
            </w:r>
          </w:p>
          <w:p w:rsidR="00D21FBF" w:rsidRPr="00D21FBF" w:rsidRDefault="00D21FBF" w:rsidP="00D21FBF">
            <w:pPr>
              <w:rPr>
                <w:sz w:val="16"/>
                <w:szCs w:val="16"/>
              </w:rPr>
            </w:pPr>
            <w:r w:rsidRPr="00D21FBF">
              <w:rPr>
                <w:b/>
                <w:sz w:val="16"/>
                <w:szCs w:val="16"/>
              </w:rPr>
              <w:t>LA.11-12.RI.11-12.4</w:t>
            </w:r>
            <w:r w:rsidRPr="00D21FBF">
              <w:rPr>
                <w:sz w:val="16"/>
                <w:szCs w:val="16"/>
              </w:rPr>
              <w:t xml:space="preserve"> 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rsidR="00D21FBF" w:rsidRPr="00D21FBF" w:rsidRDefault="00D21FBF" w:rsidP="00D21FBF">
            <w:pPr>
              <w:rPr>
                <w:sz w:val="16"/>
                <w:szCs w:val="16"/>
              </w:rPr>
            </w:pPr>
            <w:r w:rsidRPr="00D21FBF">
              <w:rPr>
                <w:b/>
                <w:sz w:val="16"/>
                <w:szCs w:val="16"/>
              </w:rPr>
              <w:t>LA.11-12.RI.11-12.6</w:t>
            </w:r>
            <w:r w:rsidRPr="00D21FBF">
              <w:rPr>
                <w:sz w:val="16"/>
                <w:szCs w:val="16"/>
              </w:rPr>
              <w:t xml:space="preserve"> Determine an author’s point of view or purpose in a text in which the rhetoric is particularly effective, analyzing how style and content contribute to the power, persuasiveness or beauty of the text.</w:t>
            </w:r>
          </w:p>
          <w:p w:rsidR="00D21FBF" w:rsidRPr="00D21FBF" w:rsidRDefault="00D21FBF" w:rsidP="00D21FBF">
            <w:pPr>
              <w:rPr>
                <w:sz w:val="16"/>
                <w:szCs w:val="16"/>
              </w:rPr>
            </w:pPr>
            <w:r w:rsidRPr="00D21FBF">
              <w:rPr>
                <w:b/>
                <w:sz w:val="16"/>
                <w:szCs w:val="16"/>
              </w:rPr>
              <w:t>LA.11-12.RL.11-12.1</w:t>
            </w:r>
            <w:r w:rsidRPr="00D21FBF">
              <w:rPr>
                <w:sz w:val="16"/>
                <w:szCs w:val="16"/>
              </w:rPr>
              <w:t xml:space="preserve"> Cite strong and thorough textual evidence and make relevant connections to support analysis of what the text says explicitly as well as inferences drawn from the text, including determining where the text leaves matters uncertain.</w:t>
            </w:r>
          </w:p>
          <w:p w:rsidR="00D21FBF" w:rsidRPr="00D21FBF" w:rsidRDefault="00D21FBF" w:rsidP="00D21FBF">
            <w:pPr>
              <w:rPr>
                <w:sz w:val="16"/>
                <w:szCs w:val="16"/>
              </w:rPr>
            </w:pPr>
            <w:r w:rsidRPr="00D21FBF">
              <w:rPr>
                <w:b/>
                <w:sz w:val="16"/>
                <w:szCs w:val="16"/>
              </w:rPr>
              <w:t>LA.11-12.RL.11-12.2</w:t>
            </w:r>
            <w:r w:rsidRPr="00D21FBF">
              <w:rPr>
                <w:sz w:val="16"/>
                <w:szCs w:val="16"/>
              </w:rPr>
              <w:t xml:space="preserve"> Determine two or more themes or central ideas of a text and analyze their development over </w:t>
            </w:r>
            <w:r w:rsidRPr="00D21FBF">
              <w:rPr>
                <w:sz w:val="16"/>
                <w:szCs w:val="16"/>
              </w:rPr>
              <w:lastRenderedPageBreak/>
              <w:t>the course of the text, including how they interact and build on one another to produce a complex account; provide an objective summary of the text.</w:t>
            </w:r>
          </w:p>
          <w:p w:rsidR="00D21FBF" w:rsidRPr="00D21FBF" w:rsidRDefault="00D21FBF" w:rsidP="00D21FBF">
            <w:pPr>
              <w:rPr>
                <w:sz w:val="16"/>
                <w:szCs w:val="16"/>
              </w:rPr>
            </w:pPr>
            <w:r w:rsidRPr="00D21FBF">
              <w:rPr>
                <w:b/>
                <w:sz w:val="16"/>
                <w:szCs w:val="16"/>
              </w:rPr>
              <w:t>LA.11-12.RL.11-12.3</w:t>
            </w:r>
            <w:r w:rsidRPr="00D21FBF">
              <w:rPr>
                <w:sz w:val="16"/>
                <w:szCs w:val="16"/>
              </w:rPr>
              <w:t xml:space="preserve"> Analyze the impact of the author’s choices regarding how to develop and relate elements of a story or drama (e.g., where a story is set, how the action is ordered, how the characters are introduced and developed).</w:t>
            </w:r>
          </w:p>
          <w:p w:rsidR="00D21FBF" w:rsidRPr="00D21FBF" w:rsidRDefault="00D21FBF" w:rsidP="00D21FBF">
            <w:pPr>
              <w:rPr>
                <w:sz w:val="16"/>
                <w:szCs w:val="16"/>
              </w:rPr>
            </w:pPr>
            <w:r w:rsidRPr="00D21FBF">
              <w:rPr>
                <w:b/>
                <w:sz w:val="16"/>
                <w:szCs w:val="16"/>
              </w:rPr>
              <w:t>LA.11-12.RL.11-12.</w:t>
            </w:r>
            <w:r w:rsidRPr="00D21FBF">
              <w:rPr>
                <w:sz w:val="16"/>
                <w:szCs w:val="16"/>
              </w:rPr>
              <w:t>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rsidR="00D21FBF" w:rsidRPr="00D21FBF" w:rsidRDefault="00D21FBF" w:rsidP="00D21FBF">
            <w:pPr>
              <w:rPr>
                <w:sz w:val="16"/>
                <w:szCs w:val="16"/>
              </w:rPr>
            </w:pPr>
            <w:r w:rsidRPr="00D21FBF">
              <w:rPr>
                <w:b/>
                <w:sz w:val="16"/>
                <w:szCs w:val="16"/>
              </w:rPr>
              <w:t>LA.11-12.RL.11-12.6</w:t>
            </w:r>
            <w:r w:rsidRPr="00D21FBF">
              <w:rPr>
                <w:sz w:val="16"/>
                <w:szCs w:val="16"/>
              </w:rPr>
              <w:t xml:space="preserve"> Analyze a case in which grasping a point of view requires distinguishing what is directly stated in a text from what is really meant (e.g., satire, sarcasm, irony, or understatement).</w:t>
            </w:r>
          </w:p>
          <w:p w:rsidR="000A6955" w:rsidRPr="00D21FBF" w:rsidRDefault="000A6955">
            <w:pPr>
              <w:widowControl w:val="0"/>
              <w:ind w:left="60"/>
              <w:rPr>
                <w:sz w:val="16"/>
                <w:szCs w:val="16"/>
                <w:highlight w:val="white"/>
              </w:rPr>
            </w:pPr>
          </w:p>
        </w:tc>
        <w:tc>
          <w:tcPr>
            <w:tcW w:w="2160" w:type="dxa"/>
            <w:shd w:val="clear" w:color="auto" w:fill="auto"/>
            <w:tcMar>
              <w:top w:w="100" w:type="dxa"/>
              <w:left w:w="100" w:type="dxa"/>
              <w:bottom w:w="100" w:type="dxa"/>
              <w:right w:w="100" w:type="dxa"/>
            </w:tcMar>
          </w:tcPr>
          <w:p w:rsidR="005365CC" w:rsidRDefault="006960B8">
            <w:pPr>
              <w:widowControl w:val="0"/>
              <w:spacing w:line="240" w:lineRule="auto"/>
              <w:rPr>
                <w:sz w:val="16"/>
                <w:szCs w:val="16"/>
              </w:rPr>
            </w:pPr>
            <w:r>
              <w:rPr>
                <w:sz w:val="16"/>
                <w:szCs w:val="16"/>
              </w:rPr>
              <w:lastRenderedPageBreak/>
              <w:t>Transcendentalism</w:t>
            </w:r>
            <w:r w:rsidR="00B24AE6">
              <w:rPr>
                <w:sz w:val="16"/>
                <w:szCs w:val="16"/>
              </w:rPr>
              <w:t>/</w:t>
            </w:r>
          </w:p>
          <w:p w:rsidR="000A6955" w:rsidRDefault="00B24AE6">
            <w:pPr>
              <w:widowControl w:val="0"/>
              <w:spacing w:line="240" w:lineRule="auto"/>
              <w:rPr>
                <w:sz w:val="16"/>
                <w:szCs w:val="16"/>
              </w:rPr>
            </w:pPr>
            <w:r>
              <w:rPr>
                <w:sz w:val="16"/>
                <w:szCs w:val="16"/>
              </w:rPr>
              <w:t>Expository</w:t>
            </w:r>
            <w:r w:rsidR="006960B8">
              <w:rPr>
                <w:sz w:val="16"/>
                <w:szCs w:val="16"/>
              </w:rPr>
              <w:t xml:space="preserve"> </w:t>
            </w:r>
            <w:r w:rsidR="005C5600">
              <w:rPr>
                <w:sz w:val="16"/>
                <w:szCs w:val="16"/>
              </w:rPr>
              <w:t xml:space="preserve">Writing </w:t>
            </w:r>
            <w:r w:rsidR="006960B8">
              <w:rPr>
                <w:sz w:val="16"/>
                <w:szCs w:val="16"/>
              </w:rPr>
              <w:t xml:space="preserve">Unit </w:t>
            </w:r>
            <w:r>
              <w:rPr>
                <w:sz w:val="16"/>
                <w:szCs w:val="16"/>
              </w:rPr>
              <w:t>Test</w:t>
            </w:r>
          </w:p>
          <w:p w:rsidR="00B24AE6" w:rsidRDefault="00B24AE6">
            <w:pPr>
              <w:widowControl w:val="0"/>
              <w:spacing w:line="240" w:lineRule="auto"/>
              <w:rPr>
                <w:sz w:val="16"/>
                <w:szCs w:val="16"/>
              </w:rPr>
            </w:pPr>
          </w:p>
          <w:p w:rsidR="000A6955" w:rsidRDefault="00B24AE6">
            <w:pPr>
              <w:widowControl w:val="0"/>
              <w:spacing w:line="240" w:lineRule="auto"/>
              <w:rPr>
                <w:sz w:val="16"/>
                <w:szCs w:val="16"/>
              </w:rPr>
            </w:pPr>
            <w:r>
              <w:rPr>
                <w:sz w:val="16"/>
                <w:szCs w:val="16"/>
              </w:rPr>
              <w:t xml:space="preserve">Socratic Seminar </w:t>
            </w:r>
          </w:p>
        </w:tc>
        <w:tc>
          <w:tcPr>
            <w:tcW w:w="2645" w:type="dxa"/>
            <w:shd w:val="clear" w:color="auto" w:fill="auto"/>
            <w:tcMar>
              <w:top w:w="100" w:type="dxa"/>
              <w:left w:w="100" w:type="dxa"/>
              <w:bottom w:w="100" w:type="dxa"/>
              <w:right w:w="100" w:type="dxa"/>
            </w:tcMar>
          </w:tcPr>
          <w:p w:rsidR="00B24AE6" w:rsidRPr="00B24AE6" w:rsidRDefault="00B24AE6" w:rsidP="00B24AE6">
            <w:pPr>
              <w:pStyle w:val="NormalWeb"/>
              <w:rPr>
                <w:rFonts w:ascii="Arial" w:hAnsi="Arial" w:cs="Arial"/>
                <w:sz w:val="16"/>
                <w:szCs w:val="16"/>
              </w:rPr>
            </w:pPr>
            <w:r w:rsidRPr="00B24AE6">
              <w:rPr>
                <w:rFonts w:ascii="Arial" w:hAnsi="Arial" w:cs="Arial"/>
                <w:sz w:val="16"/>
                <w:szCs w:val="16"/>
              </w:rPr>
              <w:t>Essays:</w:t>
            </w:r>
          </w:p>
          <w:p w:rsidR="00B24AE6" w:rsidRPr="00B24AE6" w:rsidRDefault="00B24AE6" w:rsidP="00B24AE6">
            <w:pPr>
              <w:pStyle w:val="NormalWeb"/>
              <w:rPr>
                <w:rFonts w:ascii="Arial" w:hAnsi="Arial" w:cs="Arial"/>
                <w:sz w:val="16"/>
                <w:szCs w:val="16"/>
              </w:rPr>
            </w:pPr>
            <w:r w:rsidRPr="00B24AE6">
              <w:rPr>
                <w:rFonts w:ascii="Arial" w:hAnsi="Arial" w:cs="Arial"/>
                <w:sz w:val="16"/>
                <w:szCs w:val="16"/>
              </w:rPr>
              <w:t>“Nature” by Ralph Waldo Emerson</w:t>
            </w:r>
          </w:p>
          <w:p w:rsidR="00B24AE6" w:rsidRPr="00B24AE6" w:rsidRDefault="00B24AE6" w:rsidP="00B24AE6">
            <w:pPr>
              <w:pStyle w:val="NormalWeb"/>
              <w:rPr>
                <w:rFonts w:ascii="Arial" w:hAnsi="Arial" w:cs="Arial"/>
                <w:sz w:val="16"/>
                <w:szCs w:val="16"/>
              </w:rPr>
            </w:pPr>
            <w:r w:rsidRPr="00B24AE6">
              <w:rPr>
                <w:rFonts w:ascii="Arial" w:hAnsi="Arial" w:cs="Arial"/>
                <w:sz w:val="16"/>
                <w:szCs w:val="16"/>
              </w:rPr>
              <w:t>“The Last Days of John Brown” by Henry David Thoreau </w:t>
            </w:r>
          </w:p>
          <w:p w:rsidR="00B24AE6" w:rsidRPr="00B24AE6" w:rsidRDefault="00B24AE6" w:rsidP="00B24AE6">
            <w:pPr>
              <w:pStyle w:val="NormalWeb"/>
              <w:rPr>
                <w:rFonts w:ascii="Arial" w:hAnsi="Arial" w:cs="Arial"/>
                <w:sz w:val="16"/>
                <w:szCs w:val="16"/>
              </w:rPr>
            </w:pPr>
            <w:r w:rsidRPr="00B24AE6">
              <w:rPr>
                <w:rFonts w:ascii="Arial" w:hAnsi="Arial" w:cs="Arial"/>
                <w:sz w:val="16"/>
                <w:szCs w:val="16"/>
              </w:rPr>
              <w:t>“Civil Disobedience” by Henry David Thoreau </w:t>
            </w:r>
          </w:p>
          <w:p w:rsidR="00B24AE6" w:rsidRPr="00B24AE6" w:rsidRDefault="00B24AE6" w:rsidP="00B24AE6">
            <w:pPr>
              <w:pStyle w:val="NormalWeb"/>
              <w:rPr>
                <w:rFonts w:ascii="Arial" w:hAnsi="Arial" w:cs="Arial"/>
                <w:sz w:val="16"/>
                <w:szCs w:val="16"/>
              </w:rPr>
            </w:pPr>
            <w:r w:rsidRPr="00B24AE6">
              <w:rPr>
                <w:rFonts w:ascii="Arial" w:hAnsi="Arial" w:cs="Arial"/>
                <w:sz w:val="16"/>
                <w:szCs w:val="16"/>
              </w:rPr>
              <w:t>“Political Society” by John Locke</w:t>
            </w:r>
          </w:p>
          <w:p w:rsidR="00B24AE6" w:rsidRPr="00B24AE6" w:rsidRDefault="00B24AE6" w:rsidP="00B24AE6">
            <w:pPr>
              <w:pStyle w:val="NormalWeb"/>
              <w:rPr>
                <w:rFonts w:ascii="Arial" w:hAnsi="Arial" w:cs="Arial"/>
                <w:sz w:val="16"/>
                <w:szCs w:val="16"/>
              </w:rPr>
            </w:pPr>
            <w:r w:rsidRPr="00B24AE6">
              <w:rPr>
                <w:rFonts w:ascii="Arial" w:hAnsi="Arial" w:cs="Arial"/>
                <w:sz w:val="16"/>
                <w:szCs w:val="16"/>
              </w:rPr>
              <w:t> </w:t>
            </w:r>
          </w:p>
          <w:p w:rsidR="00B24AE6" w:rsidRPr="00B24AE6" w:rsidRDefault="00B24AE6" w:rsidP="00B24AE6">
            <w:pPr>
              <w:pStyle w:val="NormalWeb"/>
              <w:rPr>
                <w:rFonts w:ascii="Arial" w:hAnsi="Arial" w:cs="Arial"/>
                <w:sz w:val="16"/>
                <w:szCs w:val="16"/>
              </w:rPr>
            </w:pPr>
            <w:r w:rsidRPr="00B24AE6">
              <w:rPr>
                <w:rFonts w:ascii="Arial" w:hAnsi="Arial" w:cs="Arial"/>
                <w:sz w:val="16"/>
                <w:szCs w:val="16"/>
              </w:rPr>
              <w:t>Speeches:</w:t>
            </w:r>
          </w:p>
          <w:p w:rsidR="00B24AE6" w:rsidRPr="00B24AE6" w:rsidRDefault="00B24AE6" w:rsidP="00B24AE6">
            <w:pPr>
              <w:pStyle w:val="NormalWeb"/>
              <w:rPr>
                <w:rFonts w:ascii="Arial" w:hAnsi="Arial" w:cs="Arial"/>
                <w:sz w:val="16"/>
                <w:szCs w:val="16"/>
              </w:rPr>
            </w:pPr>
            <w:r w:rsidRPr="00B24AE6">
              <w:rPr>
                <w:rFonts w:ascii="Arial" w:hAnsi="Arial" w:cs="Arial"/>
                <w:sz w:val="16"/>
                <w:szCs w:val="16"/>
              </w:rPr>
              <w:t>“Brown’s Address to the Court” by John Brown</w:t>
            </w:r>
          </w:p>
          <w:p w:rsidR="00B24AE6" w:rsidRPr="00B24AE6" w:rsidRDefault="00B24AE6" w:rsidP="00B24AE6">
            <w:pPr>
              <w:pStyle w:val="NormalWeb"/>
              <w:rPr>
                <w:rFonts w:ascii="Arial" w:hAnsi="Arial" w:cs="Arial"/>
                <w:sz w:val="16"/>
                <w:szCs w:val="16"/>
              </w:rPr>
            </w:pPr>
            <w:r w:rsidRPr="00B24AE6">
              <w:rPr>
                <w:rFonts w:ascii="Arial" w:hAnsi="Arial" w:cs="Arial"/>
                <w:sz w:val="16"/>
                <w:szCs w:val="16"/>
              </w:rPr>
              <w:t> </w:t>
            </w:r>
          </w:p>
          <w:p w:rsidR="000A6955" w:rsidRPr="00B24AE6" w:rsidRDefault="000A6955" w:rsidP="00B24AE6">
            <w:pPr>
              <w:pStyle w:val="NormalWeb"/>
              <w:rPr>
                <w:rFonts w:ascii="Arial" w:hAnsi="Arial" w:cs="Arial"/>
                <w:sz w:val="16"/>
                <w:szCs w:val="16"/>
              </w:rPr>
            </w:pPr>
          </w:p>
        </w:tc>
        <w:tc>
          <w:tcPr>
            <w:tcW w:w="3495" w:type="dxa"/>
            <w:shd w:val="clear" w:color="auto" w:fill="auto"/>
            <w:tcMar>
              <w:top w:w="100" w:type="dxa"/>
              <w:left w:w="100" w:type="dxa"/>
              <w:bottom w:w="100" w:type="dxa"/>
              <w:right w:w="100" w:type="dxa"/>
            </w:tcMar>
          </w:tcPr>
          <w:p w:rsidR="000A6955" w:rsidRDefault="006960B8">
            <w:pPr>
              <w:spacing w:line="240" w:lineRule="auto"/>
              <w:rPr>
                <w:sz w:val="16"/>
                <w:szCs w:val="16"/>
              </w:rPr>
            </w:pPr>
            <w:r>
              <w:rPr>
                <w:sz w:val="16"/>
                <w:szCs w:val="16"/>
              </w:rPr>
              <w:t>Close readi</w:t>
            </w:r>
            <w:r w:rsidR="00FB53B3">
              <w:rPr>
                <w:sz w:val="16"/>
                <w:szCs w:val="16"/>
              </w:rPr>
              <w:t xml:space="preserve">ng &amp; annotation of “Nature” </w:t>
            </w:r>
            <w:r>
              <w:rPr>
                <w:sz w:val="16"/>
                <w:szCs w:val="16"/>
              </w:rPr>
              <w:t>by Ralph Waldo Emerson</w:t>
            </w:r>
          </w:p>
          <w:p w:rsidR="000A6955" w:rsidRDefault="000A6955">
            <w:pPr>
              <w:spacing w:line="240" w:lineRule="auto"/>
              <w:rPr>
                <w:sz w:val="16"/>
                <w:szCs w:val="16"/>
              </w:rPr>
            </w:pPr>
          </w:p>
          <w:p w:rsidR="000A6955" w:rsidRDefault="006960B8">
            <w:pPr>
              <w:spacing w:line="240" w:lineRule="auto"/>
              <w:rPr>
                <w:sz w:val="16"/>
                <w:szCs w:val="16"/>
              </w:rPr>
            </w:pPr>
            <w:r>
              <w:rPr>
                <w:sz w:val="16"/>
                <w:szCs w:val="16"/>
              </w:rPr>
              <w:t>Close reading &amp; annotation of “</w:t>
            </w:r>
            <w:r w:rsidR="00FB53B3">
              <w:rPr>
                <w:sz w:val="16"/>
                <w:szCs w:val="16"/>
              </w:rPr>
              <w:t>The Last Days of John Brown</w:t>
            </w:r>
            <w:r>
              <w:rPr>
                <w:sz w:val="16"/>
                <w:szCs w:val="16"/>
              </w:rPr>
              <w:t xml:space="preserve">” by Henry David Thoreau </w:t>
            </w:r>
          </w:p>
          <w:p w:rsidR="000A6955" w:rsidRDefault="006960B8">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 xml:space="preserve">Analyzing content, style, and organization of the literary </w:t>
            </w:r>
            <w:r w:rsidR="00754BB5">
              <w:rPr>
                <w:sz w:val="16"/>
                <w:szCs w:val="16"/>
              </w:rPr>
              <w:t>movements to</w:t>
            </w:r>
            <w:r>
              <w:rPr>
                <w:sz w:val="16"/>
                <w:szCs w:val="16"/>
              </w:rPr>
              <w:t xml:space="preserve"> communicate the social and political issues of the times through popular literature of the period.</w:t>
            </w:r>
          </w:p>
          <w:p w:rsidR="000A6955" w:rsidRDefault="006960B8">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Evaluate author’s use of arguments, narrative forms, and analysis in order to impart an understanding of the meanings and structures of their ideas.</w:t>
            </w:r>
          </w:p>
          <w:p w:rsidR="000A6955" w:rsidRDefault="006960B8">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Read and annotate all literature to compare, infer, synthesize, and make connections to make text that reflects culture, religion, race, gender, and SES.</w:t>
            </w:r>
          </w:p>
        </w:tc>
      </w:tr>
      <w:tr w:rsidR="00D21FBF" w:rsidTr="00754BB5">
        <w:tc>
          <w:tcPr>
            <w:tcW w:w="820" w:type="dxa"/>
            <w:shd w:val="clear" w:color="auto" w:fill="auto"/>
            <w:tcMar>
              <w:top w:w="100" w:type="dxa"/>
              <w:left w:w="100" w:type="dxa"/>
              <w:bottom w:w="100" w:type="dxa"/>
              <w:right w:w="100" w:type="dxa"/>
            </w:tcMar>
          </w:tcPr>
          <w:p w:rsidR="00D21FBF" w:rsidRDefault="005001DA" w:rsidP="00D21FBF">
            <w:pPr>
              <w:widowControl w:val="0"/>
              <w:spacing w:line="240" w:lineRule="auto"/>
              <w:rPr>
                <w:sz w:val="16"/>
                <w:szCs w:val="16"/>
              </w:rPr>
            </w:pPr>
            <w:r>
              <w:rPr>
                <w:sz w:val="16"/>
                <w:szCs w:val="16"/>
              </w:rPr>
              <w:t>Oct.</w:t>
            </w:r>
          </w:p>
        </w:tc>
        <w:tc>
          <w:tcPr>
            <w:tcW w:w="1620" w:type="dxa"/>
            <w:shd w:val="clear" w:color="auto" w:fill="auto"/>
            <w:tcMar>
              <w:top w:w="100" w:type="dxa"/>
              <w:left w:w="100" w:type="dxa"/>
              <w:bottom w:w="100" w:type="dxa"/>
              <w:right w:w="100" w:type="dxa"/>
            </w:tcMar>
          </w:tcPr>
          <w:p w:rsidR="00D21FBF" w:rsidRDefault="005365CC" w:rsidP="00D21FBF">
            <w:pPr>
              <w:widowControl w:val="0"/>
              <w:spacing w:line="240" w:lineRule="auto"/>
              <w:rPr>
                <w:sz w:val="16"/>
                <w:szCs w:val="16"/>
              </w:rPr>
            </w:pPr>
            <w:r>
              <w:rPr>
                <w:sz w:val="16"/>
                <w:szCs w:val="16"/>
              </w:rPr>
              <w:t>Anti-Transcendentalism/</w:t>
            </w:r>
            <w:r w:rsidR="00B24AE6">
              <w:rPr>
                <w:sz w:val="16"/>
                <w:szCs w:val="16"/>
              </w:rPr>
              <w:t>Narrative Writing</w:t>
            </w:r>
          </w:p>
        </w:tc>
        <w:tc>
          <w:tcPr>
            <w:tcW w:w="450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D21FBF" w:rsidRPr="00D21FBF" w:rsidRDefault="00D21FBF" w:rsidP="00D21FBF">
            <w:pPr>
              <w:rPr>
                <w:sz w:val="16"/>
                <w:szCs w:val="16"/>
              </w:rPr>
            </w:pPr>
            <w:r w:rsidRPr="00D21FBF">
              <w:rPr>
                <w:b/>
                <w:sz w:val="16"/>
                <w:szCs w:val="16"/>
              </w:rPr>
              <w:t>LA.11-12.RI.11-12.1</w:t>
            </w:r>
            <w:r w:rsidRPr="00D21FBF">
              <w:rPr>
                <w:sz w:val="16"/>
                <w:szCs w:val="16"/>
              </w:rPr>
              <w:t xml:space="preserve"> Accurately cite strong and thorough textual evidence, (e.g., via discussion, written response, etc.), to support analysis of what the text says explicitly as well as inferentially, including determining where the text leaves matters uncertain.</w:t>
            </w:r>
          </w:p>
          <w:p w:rsidR="00D21FBF" w:rsidRPr="00D21FBF" w:rsidRDefault="00D21FBF" w:rsidP="00D21FBF">
            <w:pPr>
              <w:rPr>
                <w:sz w:val="16"/>
                <w:szCs w:val="16"/>
              </w:rPr>
            </w:pPr>
            <w:r w:rsidRPr="00D21FBF">
              <w:rPr>
                <w:b/>
                <w:sz w:val="16"/>
                <w:szCs w:val="16"/>
              </w:rPr>
              <w:t>LA.11-12.RI.11-12.2</w:t>
            </w:r>
            <w:r w:rsidRPr="00D21FBF">
              <w:rPr>
                <w:sz w:val="16"/>
                <w:szCs w:val="16"/>
              </w:rPr>
              <w:t xml:space="preserve"> Determine two or more central ideas of a text, and analyze their development and how they interact to provide a complex analysis; provide an objective summary of the text.</w:t>
            </w:r>
          </w:p>
          <w:p w:rsidR="00D21FBF" w:rsidRPr="00D21FBF" w:rsidRDefault="00D21FBF" w:rsidP="00D21FBF">
            <w:pPr>
              <w:rPr>
                <w:sz w:val="16"/>
                <w:szCs w:val="16"/>
              </w:rPr>
            </w:pPr>
            <w:r w:rsidRPr="00D21FBF">
              <w:rPr>
                <w:b/>
                <w:sz w:val="16"/>
                <w:szCs w:val="16"/>
              </w:rPr>
              <w:t>LA.11-12.RI.11-12.3</w:t>
            </w:r>
            <w:r w:rsidRPr="00D21FBF">
              <w:rPr>
                <w:sz w:val="16"/>
                <w:szCs w:val="16"/>
              </w:rPr>
              <w:t xml:space="preserve"> Analyze a complex set of ideas or sequence of events and explain how specific individuals, ideas, or events interact and develop over the course of the text.</w:t>
            </w:r>
          </w:p>
          <w:p w:rsidR="00D21FBF" w:rsidRPr="00D21FBF" w:rsidRDefault="00D21FBF" w:rsidP="00D21FBF">
            <w:pPr>
              <w:rPr>
                <w:sz w:val="16"/>
                <w:szCs w:val="16"/>
              </w:rPr>
            </w:pPr>
            <w:r w:rsidRPr="00D21FBF">
              <w:rPr>
                <w:b/>
                <w:sz w:val="16"/>
                <w:szCs w:val="16"/>
              </w:rPr>
              <w:t>LA.11-12.RI.11-12.4</w:t>
            </w:r>
            <w:r w:rsidRPr="00D21FBF">
              <w:rPr>
                <w:sz w:val="16"/>
                <w:szCs w:val="16"/>
              </w:rPr>
              <w:t xml:space="preserve"> 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rsidR="00D21FBF" w:rsidRPr="00D21FBF" w:rsidRDefault="00D21FBF" w:rsidP="00D21FBF">
            <w:pPr>
              <w:rPr>
                <w:sz w:val="16"/>
                <w:szCs w:val="16"/>
              </w:rPr>
            </w:pPr>
            <w:r w:rsidRPr="00D21FBF">
              <w:rPr>
                <w:b/>
                <w:sz w:val="16"/>
                <w:szCs w:val="16"/>
              </w:rPr>
              <w:t>LA.11-12.RI.11-12.6</w:t>
            </w:r>
            <w:r w:rsidRPr="00D21FBF">
              <w:rPr>
                <w:sz w:val="16"/>
                <w:szCs w:val="16"/>
              </w:rPr>
              <w:t xml:space="preserve"> Determine an author’s point of view or purpose in a text in which the rhetoric is particularly effective, analyzing how style and content contribute to the power, persuasiveness or beauty of the text.</w:t>
            </w:r>
          </w:p>
          <w:p w:rsidR="00D21FBF" w:rsidRPr="00D21FBF" w:rsidRDefault="00D21FBF" w:rsidP="00D21FBF">
            <w:pPr>
              <w:rPr>
                <w:sz w:val="16"/>
                <w:szCs w:val="16"/>
              </w:rPr>
            </w:pPr>
            <w:r w:rsidRPr="00D21FBF">
              <w:rPr>
                <w:b/>
                <w:sz w:val="16"/>
                <w:szCs w:val="16"/>
              </w:rPr>
              <w:lastRenderedPageBreak/>
              <w:t>LA.11-12.RL.11-12.1</w:t>
            </w:r>
            <w:r w:rsidRPr="00D21FBF">
              <w:rPr>
                <w:sz w:val="16"/>
                <w:szCs w:val="16"/>
              </w:rPr>
              <w:t xml:space="preserve"> Cite strong and thorough textual evidence and make relevant connections to support analysis of what the text says explicitly as well as inferences drawn from the text, including determining where the text leaves matters uncertain.</w:t>
            </w:r>
          </w:p>
          <w:p w:rsidR="00D21FBF" w:rsidRPr="00D21FBF" w:rsidRDefault="00D21FBF" w:rsidP="00D21FBF">
            <w:pPr>
              <w:rPr>
                <w:sz w:val="16"/>
                <w:szCs w:val="16"/>
              </w:rPr>
            </w:pPr>
            <w:r w:rsidRPr="00D21FBF">
              <w:rPr>
                <w:b/>
                <w:sz w:val="16"/>
                <w:szCs w:val="16"/>
              </w:rPr>
              <w:t>LA.11-12.RL.11-12.2</w:t>
            </w:r>
            <w:r w:rsidRPr="00D21FBF">
              <w:rPr>
                <w:sz w:val="16"/>
                <w:szCs w:val="16"/>
              </w:rPr>
              <w:t xml:space="preserve"> Determine two or more themes or central ideas of a text and analyze their development over the course of the text, including how they interact and build on one another to produce a complex account; provide an objective summary of the text.</w:t>
            </w:r>
          </w:p>
          <w:p w:rsidR="00D21FBF" w:rsidRPr="00D21FBF" w:rsidRDefault="00D21FBF" w:rsidP="00D21FBF">
            <w:pPr>
              <w:rPr>
                <w:sz w:val="16"/>
                <w:szCs w:val="16"/>
              </w:rPr>
            </w:pPr>
            <w:r w:rsidRPr="00D21FBF">
              <w:rPr>
                <w:b/>
                <w:sz w:val="16"/>
                <w:szCs w:val="16"/>
              </w:rPr>
              <w:t>LA.11-12.RL.11-12.3</w:t>
            </w:r>
            <w:r w:rsidRPr="00D21FBF">
              <w:rPr>
                <w:sz w:val="16"/>
                <w:szCs w:val="16"/>
              </w:rPr>
              <w:t xml:space="preserve"> Analyze the impact of the author’s choices regarding how to develop and relate elements of a story or drama (e.g., where a story is set, how the action is ordered, how the characters are introduced and developed).</w:t>
            </w:r>
          </w:p>
          <w:p w:rsidR="00D21FBF" w:rsidRPr="00D21FBF" w:rsidRDefault="00D21FBF" w:rsidP="00D21FBF">
            <w:pPr>
              <w:rPr>
                <w:sz w:val="16"/>
                <w:szCs w:val="16"/>
              </w:rPr>
            </w:pPr>
            <w:r w:rsidRPr="00D21FBF">
              <w:rPr>
                <w:b/>
                <w:sz w:val="16"/>
                <w:szCs w:val="16"/>
              </w:rPr>
              <w:t>LA.11-12.RL.11-12.</w:t>
            </w:r>
            <w:r w:rsidRPr="00D21FBF">
              <w:rPr>
                <w:sz w:val="16"/>
                <w:szCs w:val="16"/>
              </w:rPr>
              <w:t>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rsidR="00D21FBF" w:rsidRDefault="00D21FBF" w:rsidP="00D21FBF">
            <w:pPr>
              <w:rPr>
                <w:sz w:val="16"/>
                <w:szCs w:val="16"/>
              </w:rPr>
            </w:pPr>
            <w:r w:rsidRPr="00D21FBF">
              <w:rPr>
                <w:b/>
                <w:sz w:val="16"/>
                <w:szCs w:val="16"/>
              </w:rPr>
              <w:t>LA.11-12.RL.11-12.6</w:t>
            </w:r>
            <w:r w:rsidRPr="00D21FBF">
              <w:rPr>
                <w:sz w:val="16"/>
                <w:szCs w:val="16"/>
              </w:rPr>
              <w:t xml:space="preserve"> Analyze a case in which grasping a point of view requires distinguishing what is directly stated in a text from what is really meant (e.g., satire, sarcasm, irony, or understatement).</w:t>
            </w:r>
          </w:p>
          <w:p w:rsidR="00D21FBF" w:rsidRPr="005B10F6" w:rsidRDefault="005B10F6" w:rsidP="005B10F6">
            <w:pPr>
              <w:rPr>
                <w:sz w:val="16"/>
                <w:szCs w:val="16"/>
              </w:rPr>
            </w:pPr>
            <w:r w:rsidRPr="005B10F6">
              <w:rPr>
                <w:b/>
                <w:sz w:val="16"/>
                <w:szCs w:val="16"/>
              </w:rPr>
              <w:t>LA.11-12.W.11-12.3</w:t>
            </w:r>
            <w:r w:rsidRPr="005B10F6">
              <w:rPr>
                <w:sz w:val="16"/>
                <w:szCs w:val="16"/>
              </w:rPr>
              <w:t xml:space="preserve"> Write narratives to develop real or imagined experiences or events using effective technique, well-chosen details, and w</w:t>
            </w:r>
            <w:r>
              <w:rPr>
                <w:sz w:val="16"/>
                <w:szCs w:val="16"/>
              </w:rPr>
              <w:t>ell-structured event sequences.</w:t>
            </w:r>
          </w:p>
        </w:tc>
        <w:tc>
          <w:tcPr>
            <w:tcW w:w="2160" w:type="dxa"/>
            <w:shd w:val="clear" w:color="auto" w:fill="auto"/>
            <w:tcMar>
              <w:top w:w="100" w:type="dxa"/>
              <w:left w:w="100" w:type="dxa"/>
              <w:bottom w:w="100" w:type="dxa"/>
              <w:right w:w="100" w:type="dxa"/>
            </w:tcMar>
          </w:tcPr>
          <w:p w:rsidR="005365CC" w:rsidRDefault="00B24AE6" w:rsidP="00D21FBF">
            <w:pPr>
              <w:widowControl w:val="0"/>
              <w:spacing w:line="240" w:lineRule="auto"/>
              <w:rPr>
                <w:sz w:val="16"/>
                <w:szCs w:val="16"/>
              </w:rPr>
            </w:pPr>
            <w:r>
              <w:rPr>
                <w:sz w:val="16"/>
                <w:szCs w:val="16"/>
              </w:rPr>
              <w:lastRenderedPageBreak/>
              <w:t>Anti-Transcendentalism/</w:t>
            </w:r>
          </w:p>
          <w:p w:rsidR="00D21FBF" w:rsidRDefault="00B24AE6" w:rsidP="00D21FBF">
            <w:pPr>
              <w:widowControl w:val="0"/>
              <w:spacing w:line="240" w:lineRule="auto"/>
              <w:rPr>
                <w:sz w:val="16"/>
                <w:szCs w:val="16"/>
              </w:rPr>
            </w:pPr>
            <w:r>
              <w:rPr>
                <w:sz w:val="16"/>
                <w:szCs w:val="16"/>
              </w:rPr>
              <w:t>Narrative Writing Unit Test</w:t>
            </w:r>
          </w:p>
          <w:p w:rsidR="00BA1471" w:rsidRDefault="00BA1471" w:rsidP="00D21FBF">
            <w:pPr>
              <w:widowControl w:val="0"/>
              <w:spacing w:line="240" w:lineRule="auto"/>
              <w:rPr>
                <w:sz w:val="16"/>
                <w:szCs w:val="16"/>
              </w:rPr>
            </w:pPr>
          </w:p>
          <w:p w:rsidR="00D21FBF" w:rsidRDefault="00D21FBF" w:rsidP="00D21FBF">
            <w:pPr>
              <w:widowControl w:val="0"/>
              <w:spacing w:line="240" w:lineRule="auto"/>
              <w:rPr>
                <w:sz w:val="16"/>
                <w:szCs w:val="16"/>
              </w:rPr>
            </w:pPr>
            <w:r>
              <w:rPr>
                <w:sz w:val="16"/>
                <w:szCs w:val="16"/>
              </w:rPr>
              <w:t>Anti-Transcendentalism NWT</w:t>
            </w:r>
          </w:p>
        </w:tc>
        <w:tc>
          <w:tcPr>
            <w:tcW w:w="2645" w:type="dxa"/>
            <w:shd w:val="clear" w:color="auto" w:fill="auto"/>
            <w:tcMar>
              <w:top w:w="100" w:type="dxa"/>
              <w:left w:w="100" w:type="dxa"/>
              <w:bottom w:w="100" w:type="dxa"/>
              <w:right w:w="100" w:type="dxa"/>
            </w:tcMar>
          </w:tcPr>
          <w:p w:rsidR="00BD24F5" w:rsidRPr="00B24AE6" w:rsidRDefault="00BD24F5" w:rsidP="00BD24F5">
            <w:pPr>
              <w:pStyle w:val="NormalWeb"/>
              <w:rPr>
                <w:rFonts w:ascii="Arial" w:hAnsi="Arial" w:cs="Arial"/>
                <w:sz w:val="16"/>
                <w:szCs w:val="16"/>
              </w:rPr>
            </w:pPr>
            <w:r w:rsidRPr="00B24AE6">
              <w:rPr>
                <w:rFonts w:ascii="Arial" w:hAnsi="Arial" w:cs="Arial"/>
                <w:sz w:val="16"/>
                <w:szCs w:val="16"/>
              </w:rPr>
              <w:t>Short Stories: </w:t>
            </w:r>
          </w:p>
          <w:p w:rsidR="00BD24F5" w:rsidRPr="00B24AE6" w:rsidRDefault="00BD24F5" w:rsidP="00BD24F5">
            <w:pPr>
              <w:pStyle w:val="NormalWeb"/>
              <w:rPr>
                <w:rFonts w:ascii="Arial" w:hAnsi="Arial" w:cs="Arial"/>
                <w:sz w:val="16"/>
                <w:szCs w:val="16"/>
              </w:rPr>
            </w:pPr>
            <w:r w:rsidRPr="00B24AE6">
              <w:rPr>
                <w:rFonts w:ascii="Arial" w:hAnsi="Arial" w:cs="Arial"/>
                <w:sz w:val="16"/>
                <w:szCs w:val="16"/>
              </w:rPr>
              <w:t>“The Minister’s Black Veil” by Nathanial Hawthorne</w:t>
            </w:r>
          </w:p>
          <w:p w:rsidR="00BD24F5" w:rsidRPr="00B24AE6" w:rsidRDefault="00BD24F5" w:rsidP="00BD24F5">
            <w:pPr>
              <w:pStyle w:val="NormalWeb"/>
              <w:rPr>
                <w:rFonts w:ascii="Arial" w:hAnsi="Arial" w:cs="Arial"/>
                <w:sz w:val="16"/>
                <w:szCs w:val="16"/>
              </w:rPr>
            </w:pPr>
            <w:r w:rsidRPr="00B24AE6">
              <w:rPr>
                <w:rFonts w:ascii="Arial" w:hAnsi="Arial" w:cs="Arial"/>
                <w:sz w:val="16"/>
                <w:szCs w:val="16"/>
              </w:rPr>
              <w:t>“Young Goodman Brown” by Nathanial Hawthorne</w:t>
            </w:r>
          </w:p>
          <w:p w:rsidR="00BD24F5" w:rsidRPr="00B24AE6" w:rsidRDefault="00BD24F5" w:rsidP="00BD24F5">
            <w:pPr>
              <w:pStyle w:val="NormalWeb"/>
              <w:rPr>
                <w:rFonts w:ascii="Arial" w:hAnsi="Arial" w:cs="Arial"/>
                <w:sz w:val="16"/>
                <w:szCs w:val="16"/>
              </w:rPr>
            </w:pPr>
            <w:r w:rsidRPr="00B24AE6">
              <w:rPr>
                <w:rFonts w:ascii="Arial" w:hAnsi="Arial" w:cs="Arial"/>
                <w:sz w:val="16"/>
                <w:szCs w:val="16"/>
              </w:rPr>
              <w:t>“The Cask of Amontillado” by Edgar Allan Poe</w:t>
            </w:r>
          </w:p>
          <w:p w:rsidR="00D21FBF" w:rsidRPr="00B24AE6" w:rsidRDefault="00D21FBF" w:rsidP="00B24AE6">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p>
        </w:tc>
        <w:tc>
          <w:tcPr>
            <w:tcW w:w="3495" w:type="dxa"/>
            <w:shd w:val="clear" w:color="auto" w:fill="auto"/>
            <w:tcMar>
              <w:top w:w="100" w:type="dxa"/>
              <w:left w:w="100" w:type="dxa"/>
              <w:bottom w:w="100" w:type="dxa"/>
              <w:right w:w="100" w:type="dxa"/>
            </w:tcMar>
          </w:tcPr>
          <w:p w:rsidR="00D21FBF" w:rsidRDefault="00D21FBF" w:rsidP="00D21FBF">
            <w:pPr>
              <w:spacing w:line="240" w:lineRule="auto"/>
              <w:rPr>
                <w:sz w:val="16"/>
                <w:szCs w:val="16"/>
              </w:rPr>
            </w:pPr>
            <w:r>
              <w:rPr>
                <w:sz w:val="16"/>
                <w:szCs w:val="16"/>
              </w:rPr>
              <w:t xml:space="preserve">Close reading and annotations of “The Minister’s Black Veil, Young Goodman Brown, and The Cask of Amontillado </w:t>
            </w:r>
          </w:p>
          <w:p w:rsidR="00D21FBF" w:rsidRDefault="00D21FBF" w:rsidP="00D21FBF">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Analyzing content, style, and organiza</w:t>
            </w:r>
            <w:r w:rsidR="005001DA">
              <w:rPr>
                <w:sz w:val="16"/>
                <w:szCs w:val="16"/>
              </w:rPr>
              <w:t xml:space="preserve">tion of the literary movements </w:t>
            </w:r>
            <w:r>
              <w:rPr>
                <w:sz w:val="16"/>
                <w:szCs w:val="16"/>
              </w:rPr>
              <w:t>to communicate the social and political issues of the times through popular literature of the period.</w:t>
            </w:r>
          </w:p>
          <w:p w:rsidR="00D21FBF" w:rsidRDefault="00D21FBF" w:rsidP="00D21FBF">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Evaluate author’s use of arguments, narrative forms, and analysis in order to impart an understanding of the meanings and structures of their ideas.</w:t>
            </w:r>
          </w:p>
          <w:p w:rsidR="00D21FBF" w:rsidRDefault="00D21FBF" w:rsidP="00D21FBF">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Read and annotate all literature to compare, infer, synthesize, and make connections to make text that reflects culture, religion, race, gender, and SES.</w:t>
            </w:r>
          </w:p>
        </w:tc>
      </w:tr>
      <w:tr w:rsidR="00B24AE6" w:rsidTr="00754BB5">
        <w:tc>
          <w:tcPr>
            <w:tcW w:w="820" w:type="dxa"/>
            <w:shd w:val="clear" w:color="auto" w:fill="auto"/>
            <w:tcMar>
              <w:top w:w="100" w:type="dxa"/>
              <w:left w:w="100" w:type="dxa"/>
              <w:bottom w:w="100" w:type="dxa"/>
              <w:right w:w="100" w:type="dxa"/>
            </w:tcMar>
          </w:tcPr>
          <w:p w:rsidR="00B24AE6" w:rsidRDefault="005365CC" w:rsidP="00B24AE6">
            <w:pPr>
              <w:widowControl w:val="0"/>
              <w:spacing w:line="240" w:lineRule="auto"/>
              <w:rPr>
                <w:sz w:val="16"/>
                <w:szCs w:val="16"/>
              </w:rPr>
            </w:pPr>
            <w:bookmarkStart w:id="0" w:name="_Hlk497810922"/>
            <w:r>
              <w:rPr>
                <w:sz w:val="16"/>
                <w:szCs w:val="16"/>
              </w:rPr>
              <w:t>Nov</w:t>
            </w:r>
            <w:r w:rsidR="00B24AE6">
              <w:rPr>
                <w:sz w:val="16"/>
                <w:szCs w:val="16"/>
              </w:rPr>
              <w:t>.</w:t>
            </w:r>
          </w:p>
        </w:tc>
        <w:tc>
          <w:tcPr>
            <w:tcW w:w="1620" w:type="dxa"/>
            <w:shd w:val="clear" w:color="auto" w:fill="auto"/>
            <w:tcMar>
              <w:top w:w="100" w:type="dxa"/>
              <w:left w:w="100" w:type="dxa"/>
              <w:bottom w:w="100" w:type="dxa"/>
              <w:right w:w="100" w:type="dxa"/>
            </w:tcMar>
          </w:tcPr>
          <w:p w:rsidR="00B24AE6" w:rsidRDefault="00B24AE6" w:rsidP="00B24AE6">
            <w:pPr>
              <w:widowControl w:val="0"/>
              <w:spacing w:line="240" w:lineRule="auto"/>
              <w:rPr>
                <w:sz w:val="16"/>
                <w:szCs w:val="16"/>
              </w:rPr>
            </w:pPr>
            <w:r>
              <w:rPr>
                <w:sz w:val="16"/>
                <w:szCs w:val="16"/>
              </w:rPr>
              <w:t>Poetry</w:t>
            </w:r>
            <w:r w:rsidR="005365CC">
              <w:rPr>
                <w:sz w:val="16"/>
                <w:szCs w:val="16"/>
              </w:rPr>
              <w:t>/Creative Writing</w:t>
            </w:r>
          </w:p>
        </w:tc>
        <w:tc>
          <w:tcPr>
            <w:tcW w:w="4500" w:type="dxa"/>
            <w:shd w:val="clear" w:color="auto" w:fill="auto"/>
            <w:tcMar>
              <w:top w:w="100" w:type="dxa"/>
              <w:left w:w="100" w:type="dxa"/>
              <w:bottom w:w="100" w:type="dxa"/>
              <w:right w:w="100" w:type="dxa"/>
            </w:tcMar>
          </w:tcPr>
          <w:p w:rsidR="00B24AE6" w:rsidRPr="00D21FBF" w:rsidRDefault="00B24AE6" w:rsidP="00B24AE6">
            <w:pPr>
              <w:rPr>
                <w:sz w:val="16"/>
                <w:szCs w:val="16"/>
              </w:rPr>
            </w:pPr>
            <w:r w:rsidRPr="00D21FBF">
              <w:rPr>
                <w:b/>
                <w:sz w:val="16"/>
                <w:szCs w:val="16"/>
              </w:rPr>
              <w:t>LA.11-12.RI.11-12.1</w:t>
            </w:r>
            <w:r w:rsidRPr="00D21FBF">
              <w:rPr>
                <w:sz w:val="16"/>
                <w:szCs w:val="16"/>
              </w:rPr>
              <w:t xml:space="preserve"> Accurately cite strong and thorough textual evidence, (e.g., via discussion, written response, etc.), to support analysis of what the text says explicitly as well as inferentially, including determining where the text leaves matters uncertain.</w:t>
            </w:r>
          </w:p>
          <w:p w:rsidR="00B24AE6" w:rsidRPr="00D21FBF" w:rsidRDefault="00B24AE6" w:rsidP="00B24AE6">
            <w:pPr>
              <w:rPr>
                <w:sz w:val="16"/>
                <w:szCs w:val="16"/>
              </w:rPr>
            </w:pPr>
            <w:r w:rsidRPr="00D21FBF">
              <w:rPr>
                <w:b/>
                <w:sz w:val="16"/>
                <w:szCs w:val="16"/>
              </w:rPr>
              <w:t>LA.11-12.RI.11-12.2</w:t>
            </w:r>
            <w:r w:rsidRPr="00D21FBF">
              <w:rPr>
                <w:sz w:val="16"/>
                <w:szCs w:val="16"/>
              </w:rPr>
              <w:t xml:space="preserve"> Determine two or more central ideas of a text, and analyze their development and how they interact to provide a complex analysis; provide an objective summary of the text.</w:t>
            </w:r>
          </w:p>
          <w:p w:rsidR="00B24AE6" w:rsidRPr="00D21FBF" w:rsidRDefault="00B24AE6" w:rsidP="00B24AE6">
            <w:pPr>
              <w:rPr>
                <w:sz w:val="16"/>
                <w:szCs w:val="16"/>
              </w:rPr>
            </w:pPr>
            <w:r w:rsidRPr="00D21FBF">
              <w:rPr>
                <w:b/>
                <w:sz w:val="16"/>
                <w:szCs w:val="16"/>
              </w:rPr>
              <w:t>LA.11-12.RI.11-12.3</w:t>
            </w:r>
            <w:r w:rsidRPr="00D21FBF">
              <w:rPr>
                <w:sz w:val="16"/>
                <w:szCs w:val="16"/>
              </w:rPr>
              <w:t xml:space="preserve"> Analyze a complex set of ideas or sequence of events and explain how specific individuals, ideas, or events interact and develop over the course of the text.</w:t>
            </w:r>
          </w:p>
          <w:p w:rsidR="00B24AE6" w:rsidRPr="00D21FBF" w:rsidRDefault="00B24AE6" w:rsidP="00B24AE6">
            <w:pPr>
              <w:rPr>
                <w:sz w:val="16"/>
                <w:szCs w:val="16"/>
              </w:rPr>
            </w:pPr>
            <w:r w:rsidRPr="00D21FBF">
              <w:rPr>
                <w:b/>
                <w:sz w:val="16"/>
                <w:szCs w:val="16"/>
              </w:rPr>
              <w:t>LA.11-12.RI.11-12.4</w:t>
            </w:r>
            <w:r w:rsidRPr="00D21FBF">
              <w:rPr>
                <w:sz w:val="16"/>
                <w:szCs w:val="16"/>
              </w:rPr>
              <w:t xml:space="preserve"> 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rsidR="00B24AE6" w:rsidRPr="00D21FBF" w:rsidRDefault="00B24AE6" w:rsidP="00B24AE6">
            <w:pPr>
              <w:rPr>
                <w:sz w:val="16"/>
                <w:szCs w:val="16"/>
              </w:rPr>
            </w:pPr>
            <w:r w:rsidRPr="00D21FBF">
              <w:rPr>
                <w:b/>
                <w:sz w:val="16"/>
                <w:szCs w:val="16"/>
              </w:rPr>
              <w:t>LA.11-12.RI.11-12.6</w:t>
            </w:r>
            <w:r w:rsidRPr="00D21FBF">
              <w:rPr>
                <w:sz w:val="16"/>
                <w:szCs w:val="16"/>
              </w:rPr>
              <w:t xml:space="preserve"> Determine an author’s point of view or purpose in a text in which the rhetoric is particularly effective, analyzing how style and content contribute to the power, persuasiveness or beauty of the text.</w:t>
            </w:r>
          </w:p>
          <w:p w:rsidR="00B24AE6" w:rsidRPr="00D21FBF" w:rsidRDefault="00B24AE6" w:rsidP="00B24AE6">
            <w:pPr>
              <w:rPr>
                <w:sz w:val="16"/>
                <w:szCs w:val="16"/>
              </w:rPr>
            </w:pPr>
            <w:r w:rsidRPr="00D21FBF">
              <w:rPr>
                <w:b/>
                <w:sz w:val="16"/>
                <w:szCs w:val="16"/>
              </w:rPr>
              <w:t>LA.11-12.RL.11-12.1</w:t>
            </w:r>
            <w:r w:rsidRPr="00D21FBF">
              <w:rPr>
                <w:sz w:val="16"/>
                <w:szCs w:val="16"/>
              </w:rPr>
              <w:t xml:space="preserve"> Cite strong and thorough textual evidence and make relevant connections to support analysis of what the text says explicitly as well as inferences drawn from the text, including determining where the text leaves matters uncertain.</w:t>
            </w:r>
          </w:p>
          <w:p w:rsidR="00B24AE6" w:rsidRPr="00D21FBF" w:rsidRDefault="00B24AE6" w:rsidP="00B24AE6">
            <w:pPr>
              <w:rPr>
                <w:sz w:val="16"/>
                <w:szCs w:val="16"/>
              </w:rPr>
            </w:pPr>
            <w:r w:rsidRPr="00D21FBF">
              <w:rPr>
                <w:b/>
                <w:sz w:val="16"/>
                <w:szCs w:val="16"/>
              </w:rPr>
              <w:t>LA.11-12.RL.11-12.2</w:t>
            </w:r>
            <w:r w:rsidRPr="00D21FBF">
              <w:rPr>
                <w:sz w:val="16"/>
                <w:szCs w:val="16"/>
              </w:rPr>
              <w:t xml:space="preserve"> Determine two or more themes or central ideas of a text and analyze their development over the course of the text, including how they interact and build on one another to produce a complex account; provide an objective summary of the text.</w:t>
            </w:r>
          </w:p>
          <w:p w:rsidR="00B24AE6" w:rsidRPr="00D21FBF" w:rsidRDefault="00B24AE6" w:rsidP="00B24AE6">
            <w:pPr>
              <w:rPr>
                <w:sz w:val="16"/>
                <w:szCs w:val="16"/>
              </w:rPr>
            </w:pPr>
            <w:r w:rsidRPr="00D21FBF">
              <w:rPr>
                <w:b/>
                <w:sz w:val="16"/>
                <w:szCs w:val="16"/>
              </w:rPr>
              <w:t>LA.11-12.RL.11-12.3</w:t>
            </w:r>
            <w:r w:rsidRPr="00D21FBF">
              <w:rPr>
                <w:sz w:val="16"/>
                <w:szCs w:val="16"/>
              </w:rPr>
              <w:t xml:space="preserve"> Analyze the impact of the author’s choices regarding how to develop and relate elements of a story or drama (e.g., where a story is set, how the action is ordered, how the characters are introduced and developed).</w:t>
            </w:r>
          </w:p>
          <w:p w:rsidR="00B24AE6" w:rsidRPr="00D21FBF" w:rsidRDefault="00B24AE6" w:rsidP="00B24AE6">
            <w:pPr>
              <w:rPr>
                <w:sz w:val="16"/>
                <w:szCs w:val="16"/>
              </w:rPr>
            </w:pPr>
            <w:r w:rsidRPr="00D21FBF">
              <w:rPr>
                <w:b/>
                <w:sz w:val="16"/>
                <w:szCs w:val="16"/>
              </w:rPr>
              <w:t>LA.11-12.RL.11-12.</w:t>
            </w:r>
            <w:r w:rsidRPr="00D21FBF">
              <w:rPr>
                <w:sz w:val="16"/>
                <w:szCs w:val="16"/>
              </w:rPr>
              <w:t>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rsidR="00B24AE6" w:rsidRDefault="00B24AE6" w:rsidP="00B24AE6">
            <w:pPr>
              <w:rPr>
                <w:sz w:val="16"/>
                <w:szCs w:val="16"/>
              </w:rPr>
            </w:pPr>
            <w:r w:rsidRPr="00D21FBF">
              <w:rPr>
                <w:b/>
                <w:sz w:val="16"/>
                <w:szCs w:val="16"/>
              </w:rPr>
              <w:t>LA.11-12.RL.11-12.6</w:t>
            </w:r>
            <w:r w:rsidRPr="00D21FBF">
              <w:rPr>
                <w:sz w:val="16"/>
                <w:szCs w:val="16"/>
              </w:rPr>
              <w:t xml:space="preserve"> Analyze a case in which grasping a point of view requires distinguishing what is directly stated in a text from what is really meant (e.g., satire, sarcasm, irony, or understatement).</w:t>
            </w:r>
          </w:p>
          <w:p w:rsidR="00B24AE6" w:rsidRPr="003B06FA" w:rsidRDefault="00B24AE6" w:rsidP="00B24AE6">
            <w:pPr>
              <w:rPr>
                <w:sz w:val="16"/>
                <w:szCs w:val="16"/>
              </w:rPr>
            </w:pPr>
            <w:r w:rsidRPr="003B06FA">
              <w:rPr>
                <w:b/>
                <w:sz w:val="16"/>
                <w:szCs w:val="16"/>
              </w:rPr>
              <w:t>LA.11-12.SL.11-12.1</w:t>
            </w:r>
            <w:r>
              <w:rPr>
                <w:sz w:val="16"/>
                <w:szCs w:val="16"/>
              </w:rPr>
              <w:t xml:space="preserve"> </w:t>
            </w:r>
            <w:r w:rsidRPr="003B06FA">
              <w:rPr>
                <w:sz w:val="16"/>
                <w:szCs w:val="16"/>
              </w:rPr>
              <w:t>Initiate and participate effectively in a range of collaborative discussions (one-on- one, in groups, and teacher-led) with peers on grades 11–12 topics, texts, and issues, building on others’ ideas and expressing their own clearly and persuasively.</w:t>
            </w:r>
          </w:p>
          <w:p w:rsidR="00B24AE6" w:rsidRPr="003B06FA" w:rsidRDefault="00B24AE6" w:rsidP="00B24AE6">
            <w:pPr>
              <w:rPr>
                <w:sz w:val="16"/>
                <w:szCs w:val="16"/>
              </w:rPr>
            </w:pPr>
            <w:r w:rsidRPr="003B06FA">
              <w:rPr>
                <w:b/>
                <w:sz w:val="16"/>
                <w:szCs w:val="16"/>
              </w:rPr>
              <w:t>LA.11-12.SL.11-12.1.A</w:t>
            </w:r>
            <w:r>
              <w:rPr>
                <w:sz w:val="16"/>
                <w:szCs w:val="16"/>
              </w:rPr>
              <w:t xml:space="preserve"> </w:t>
            </w:r>
            <w:r w:rsidRPr="003B06FA">
              <w:rPr>
                <w:sz w:val="16"/>
                <w:szCs w:val="16"/>
              </w:rPr>
              <w:t>Come to discussions prepared, having read and researched material under study; explicitly draw on that preparation by referring to evidence from texts and other research on the topic or issue to stimulate a thoughtful, well reasoned exchange of ideas.</w:t>
            </w:r>
          </w:p>
          <w:p w:rsidR="00B24AE6" w:rsidRPr="003B06FA" w:rsidRDefault="00B24AE6" w:rsidP="00B24AE6">
            <w:pPr>
              <w:rPr>
                <w:sz w:val="16"/>
                <w:szCs w:val="16"/>
              </w:rPr>
            </w:pPr>
            <w:r w:rsidRPr="003B06FA">
              <w:rPr>
                <w:b/>
                <w:sz w:val="16"/>
                <w:szCs w:val="16"/>
              </w:rPr>
              <w:t>LA.11-12.SL.11-12.1.B</w:t>
            </w:r>
            <w:r>
              <w:rPr>
                <w:sz w:val="16"/>
                <w:szCs w:val="16"/>
              </w:rPr>
              <w:t xml:space="preserve"> </w:t>
            </w:r>
            <w:r w:rsidRPr="003B06FA">
              <w:rPr>
                <w:sz w:val="16"/>
                <w:szCs w:val="16"/>
              </w:rPr>
              <w:t>Collaborate with peers to promote civil, democratic discussions and decision-making, set clear goals and assessments (e.g. student developed rubrics), and establish individual roles as needed.</w:t>
            </w:r>
          </w:p>
          <w:p w:rsidR="00B24AE6" w:rsidRPr="003B06FA" w:rsidRDefault="00B24AE6" w:rsidP="00B24AE6">
            <w:pPr>
              <w:rPr>
                <w:sz w:val="16"/>
                <w:szCs w:val="16"/>
              </w:rPr>
            </w:pPr>
            <w:r w:rsidRPr="003B06FA">
              <w:rPr>
                <w:b/>
                <w:sz w:val="16"/>
                <w:szCs w:val="16"/>
              </w:rPr>
              <w:t>LA.11-12.SL.11-12.1.C</w:t>
            </w:r>
            <w:r>
              <w:rPr>
                <w:sz w:val="16"/>
                <w:szCs w:val="16"/>
              </w:rPr>
              <w:t xml:space="preserve"> </w:t>
            </w:r>
            <w:r w:rsidRPr="003B06FA">
              <w:rPr>
                <w:sz w:val="16"/>
                <w:szCs w:val="16"/>
              </w:rPr>
              <w:t>Propel conversations by posing and responding to questions that probe reasoning and evidence; ensure a hearing for a full range of positions on a topic or issue; clarify, verify, or challenge ideas and conclusions; and promote divergent and creative perspectives.</w:t>
            </w:r>
          </w:p>
          <w:p w:rsidR="00B24AE6" w:rsidRPr="00876FAC" w:rsidRDefault="00B24AE6" w:rsidP="00B24AE6">
            <w:pPr>
              <w:rPr>
                <w:sz w:val="16"/>
                <w:szCs w:val="16"/>
              </w:rPr>
            </w:pPr>
            <w:r w:rsidRPr="003B06FA">
              <w:rPr>
                <w:b/>
                <w:sz w:val="16"/>
                <w:szCs w:val="16"/>
              </w:rPr>
              <w:t>LA.11-12.SL.11-12.4</w:t>
            </w:r>
            <w:r>
              <w:rPr>
                <w:sz w:val="16"/>
                <w:szCs w:val="16"/>
              </w:rPr>
              <w:t xml:space="preserve"> </w:t>
            </w:r>
            <w:r w:rsidRPr="003B06FA">
              <w:rPr>
                <w:sz w:val="16"/>
                <w:szCs w:val="16"/>
              </w:rPr>
              <w:t xml:space="preserve">Present information, findings and supporting evidence clearly, concisely, and logically. The content, organization, development, and style are appropriate </w:t>
            </w:r>
            <w:r>
              <w:rPr>
                <w:sz w:val="16"/>
                <w:szCs w:val="16"/>
              </w:rPr>
              <w:t>to task, purpose, and audience.</w:t>
            </w:r>
          </w:p>
        </w:tc>
        <w:tc>
          <w:tcPr>
            <w:tcW w:w="2160" w:type="dxa"/>
            <w:shd w:val="clear" w:color="auto" w:fill="auto"/>
            <w:tcMar>
              <w:top w:w="100" w:type="dxa"/>
              <w:left w:w="100" w:type="dxa"/>
              <w:bottom w:w="100" w:type="dxa"/>
              <w:right w:w="100" w:type="dxa"/>
            </w:tcMar>
          </w:tcPr>
          <w:p w:rsidR="00B24AE6" w:rsidRDefault="00B24AE6" w:rsidP="00B24AE6">
            <w:pPr>
              <w:widowControl w:val="0"/>
              <w:spacing w:line="240" w:lineRule="auto"/>
              <w:rPr>
                <w:sz w:val="16"/>
                <w:szCs w:val="16"/>
              </w:rPr>
            </w:pPr>
            <w:r>
              <w:rPr>
                <w:sz w:val="16"/>
                <w:szCs w:val="16"/>
              </w:rPr>
              <w:t xml:space="preserve">Whitman/Dickinson </w:t>
            </w:r>
            <w:r w:rsidR="00BD24F5">
              <w:rPr>
                <w:sz w:val="16"/>
                <w:szCs w:val="16"/>
              </w:rPr>
              <w:t xml:space="preserve">Poetry </w:t>
            </w:r>
            <w:r>
              <w:rPr>
                <w:sz w:val="16"/>
                <w:szCs w:val="16"/>
              </w:rPr>
              <w:t xml:space="preserve">Unit </w:t>
            </w:r>
            <w:r w:rsidR="0097531E">
              <w:rPr>
                <w:sz w:val="16"/>
                <w:szCs w:val="16"/>
              </w:rPr>
              <w:t>Test</w:t>
            </w:r>
          </w:p>
          <w:p w:rsidR="00B24AE6" w:rsidRDefault="00B24AE6" w:rsidP="00B24AE6">
            <w:pPr>
              <w:widowControl w:val="0"/>
              <w:spacing w:line="240" w:lineRule="auto"/>
              <w:rPr>
                <w:sz w:val="16"/>
                <w:szCs w:val="16"/>
              </w:rPr>
            </w:pPr>
          </w:p>
          <w:p w:rsidR="00B24AE6" w:rsidRDefault="00B24AE6" w:rsidP="005C5600">
            <w:pPr>
              <w:widowControl w:val="0"/>
              <w:spacing w:line="240" w:lineRule="auto"/>
              <w:rPr>
                <w:sz w:val="16"/>
                <w:szCs w:val="16"/>
              </w:rPr>
            </w:pPr>
            <w:r>
              <w:rPr>
                <w:sz w:val="16"/>
                <w:szCs w:val="16"/>
              </w:rPr>
              <w:t xml:space="preserve">Dickinson </w:t>
            </w:r>
            <w:r w:rsidR="00BD24F5">
              <w:rPr>
                <w:sz w:val="16"/>
                <w:szCs w:val="16"/>
              </w:rPr>
              <w:t xml:space="preserve">/Whitman Imitation </w:t>
            </w:r>
            <w:r w:rsidR="005C5600">
              <w:rPr>
                <w:sz w:val="16"/>
                <w:szCs w:val="16"/>
              </w:rPr>
              <w:t>poems</w:t>
            </w:r>
          </w:p>
        </w:tc>
        <w:tc>
          <w:tcPr>
            <w:tcW w:w="2645" w:type="dxa"/>
            <w:shd w:val="clear" w:color="auto" w:fill="auto"/>
            <w:tcMar>
              <w:top w:w="100" w:type="dxa"/>
              <w:left w:w="100" w:type="dxa"/>
              <w:bottom w:w="100" w:type="dxa"/>
              <w:right w:w="100" w:type="dxa"/>
            </w:tcMar>
          </w:tcPr>
          <w:p w:rsidR="00B24AE6" w:rsidRPr="00B24AE6" w:rsidRDefault="00B24AE6" w:rsidP="00B24AE6">
            <w:pPr>
              <w:pStyle w:val="NormalWeb"/>
              <w:rPr>
                <w:rFonts w:ascii="Arial" w:hAnsi="Arial" w:cs="Arial"/>
                <w:sz w:val="16"/>
                <w:szCs w:val="16"/>
              </w:rPr>
            </w:pPr>
            <w:r w:rsidRPr="00B24AE6">
              <w:rPr>
                <w:rFonts w:ascii="Arial" w:hAnsi="Arial" w:cs="Arial"/>
                <w:sz w:val="16"/>
                <w:szCs w:val="16"/>
              </w:rPr>
              <w:t> Poems:</w:t>
            </w:r>
          </w:p>
          <w:p w:rsidR="00B24AE6" w:rsidRPr="00B24AE6" w:rsidRDefault="00B24AE6" w:rsidP="00B24AE6">
            <w:pPr>
              <w:pStyle w:val="NormalWeb"/>
              <w:rPr>
                <w:rFonts w:ascii="Arial" w:hAnsi="Arial" w:cs="Arial"/>
                <w:sz w:val="16"/>
                <w:szCs w:val="16"/>
              </w:rPr>
            </w:pPr>
            <w:r w:rsidRPr="00B24AE6">
              <w:rPr>
                <w:rFonts w:ascii="Arial" w:hAnsi="Arial" w:cs="Arial"/>
                <w:sz w:val="16"/>
                <w:szCs w:val="16"/>
              </w:rPr>
              <w:t>“Alone” by Edgar Allan Poe</w:t>
            </w:r>
          </w:p>
          <w:p w:rsidR="00B24AE6" w:rsidRPr="00B24AE6" w:rsidRDefault="00B24AE6" w:rsidP="00B24AE6">
            <w:pPr>
              <w:pStyle w:val="NormalWeb"/>
              <w:rPr>
                <w:rFonts w:ascii="Arial" w:hAnsi="Arial" w:cs="Arial"/>
                <w:sz w:val="16"/>
                <w:szCs w:val="16"/>
              </w:rPr>
            </w:pPr>
            <w:r w:rsidRPr="00B24AE6">
              <w:rPr>
                <w:rFonts w:ascii="Arial" w:hAnsi="Arial" w:cs="Arial"/>
                <w:sz w:val="16"/>
                <w:szCs w:val="16"/>
              </w:rPr>
              <w:t>“Sonnet - To Science” by Edgar Allan Poe</w:t>
            </w:r>
          </w:p>
          <w:p w:rsidR="00B24AE6" w:rsidRPr="00B24AE6" w:rsidRDefault="00B24AE6" w:rsidP="00B24AE6">
            <w:pPr>
              <w:pStyle w:val="NormalWeb"/>
              <w:rPr>
                <w:rFonts w:ascii="Arial" w:hAnsi="Arial" w:cs="Arial"/>
                <w:sz w:val="16"/>
                <w:szCs w:val="16"/>
              </w:rPr>
            </w:pPr>
            <w:r w:rsidRPr="00B24AE6">
              <w:rPr>
                <w:rFonts w:ascii="Arial" w:hAnsi="Arial" w:cs="Arial"/>
                <w:sz w:val="16"/>
                <w:szCs w:val="16"/>
              </w:rPr>
              <w:t>“Southern History” by Natasha Tretheway</w:t>
            </w:r>
          </w:p>
          <w:p w:rsidR="00B24AE6" w:rsidRPr="00B24AE6" w:rsidRDefault="00B24AE6" w:rsidP="00B24AE6">
            <w:pPr>
              <w:pStyle w:val="NormalWeb"/>
              <w:rPr>
                <w:rFonts w:ascii="Arial" w:hAnsi="Arial" w:cs="Arial"/>
                <w:sz w:val="16"/>
                <w:szCs w:val="16"/>
              </w:rPr>
            </w:pPr>
            <w:r w:rsidRPr="00B24AE6">
              <w:rPr>
                <w:rFonts w:ascii="Arial" w:hAnsi="Arial" w:cs="Arial"/>
                <w:sz w:val="16"/>
                <w:szCs w:val="16"/>
              </w:rPr>
              <w:t>“Annabel Lee” by Edgar Al</w:t>
            </w:r>
            <w:r>
              <w:rPr>
                <w:rFonts w:ascii="Arial" w:hAnsi="Arial" w:cs="Arial"/>
                <w:sz w:val="16"/>
                <w:szCs w:val="16"/>
              </w:rPr>
              <w:t>l</w:t>
            </w:r>
            <w:r w:rsidRPr="00B24AE6">
              <w:rPr>
                <w:rFonts w:ascii="Arial" w:hAnsi="Arial" w:cs="Arial"/>
                <w:sz w:val="16"/>
                <w:szCs w:val="16"/>
              </w:rPr>
              <w:t>an Poe</w:t>
            </w:r>
          </w:p>
          <w:p w:rsidR="00B24AE6" w:rsidRPr="00B24AE6" w:rsidRDefault="00B24AE6" w:rsidP="00B24AE6">
            <w:pPr>
              <w:pStyle w:val="NormalWeb"/>
              <w:rPr>
                <w:rFonts w:ascii="Arial" w:hAnsi="Arial" w:cs="Arial"/>
                <w:sz w:val="16"/>
                <w:szCs w:val="16"/>
              </w:rPr>
            </w:pPr>
            <w:r w:rsidRPr="00B24AE6">
              <w:rPr>
                <w:rFonts w:ascii="Arial" w:hAnsi="Arial" w:cs="Arial"/>
                <w:sz w:val="16"/>
                <w:szCs w:val="16"/>
              </w:rPr>
              <w:t>“My life closed twice before its close” by Emily Dickinson </w:t>
            </w:r>
          </w:p>
          <w:p w:rsidR="00B24AE6" w:rsidRPr="00B24AE6" w:rsidRDefault="00B24AE6" w:rsidP="00B24AE6">
            <w:pPr>
              <w:pStyle w:val="NormalWeb"/>
              <w:rPr>
                <w:rFonts w:ascii="Arial" w:hAnsi="Arial" w:cs="Arial"/>
                <w:sz w:val="16"/>
                <w:szCs w:val="16"/>
              </w:rPr>
            </w:pPr>
            <w:r w:rsidRPr="00B24AE6">
              <w:rPr>
                <w:rFonts w:ascii="Arial" w:hAnsi="Arial" w:cs="Arial"/>
                <w:sz w:val="16"/>
                <w:szCs w:val="16"/>
              </w:rPr>
              <w:t>“Because I could not stop for death” by Emily Dickinson </w:t>
            </w:r>
          </w:p>
          <w:p w:rsidR="00B24AE6" w:rsidRPr="00B24AE6" w:rsidRDefault="00B24AE6" w:rsidP="00B24AE6">
            <w:pPr>
              <w:pStyle w:val="NormalWeb"/>
              <w:rPr>
                <w:rFonts w:ascii="Arial" w:hAnsi="Arial" w:cs="Arial"/>
                <w:sz w:val="16"/>
                <w:szCs w:val="16"/>
              </w:rPr>
            </w:pPr>
            <w:r w:rsidRPr="00B24AE6">
              <w:rPr>
                <w:rFonts w:ascii="Arial" w:hAnsi="Arial" w:cs="Arial"/>
                <w:sz w:val="16"/>
                <w:szCs w:val="16"/>
              </w:rPr>
              <w:t>“I heard a fly buzz when I died” by Emily Dickinson </w:t>
            </w:r>
          </w:p>
          <w:p w:rsidR="00B24AE6" w:rsidRPr="00B24AE6" w:rsidRDefault="00B24AE6" w:rsidP="00B24AE6">
            <w:pPr>
              <w:pStyle w:val="NormalWeb"/>
              <w:rPr>
                <w:rFonts w:ascii="Arial" w:hAnsi="Arial" w:cs="Arial"/>
                <w:sz w:val="16"/>
                <w:szCs w:val="16"/>
              </w:rPr>
            </w:pPr>
            <w:r w:rsidRPr="00B24AE6">
              <w:rPr>
                <w:rFonts w:ascii="Arial" w:hAnsi="Arial" w:cs="Arial"/>
                <w:sz w:val="16"/>
                <w:szCs w:val="16"/>
              </w:rPr>
              <w:t>"Edge" by Sylvia Plath</w:t>
            </w:r>
          </w:p>
          <w:p w:rsidR="00B24AE6" w:rsidRPr="00B24AE6" w:rsidRDefault="00B24AE6" w:rsidP="00B24AE6">
            <w:pPr>
              <w:pStyle w:val="NormalWeb"/>
              <w:rPr>
                <w:rFonts w:ascii="Arial" w:hAnsi="Arial" w:cs="Arial"/>
                <w:sz w:val="16"/>
                <w:szCs w:val="16"/>
              </w:rPr>
            </w:pPr>
            <w:r w:rsidRPr="00B24AE6">
              <w:rPr>
                <w:rFonts w:ascii="Arial" w:hAnsi="Arial" w:cs="Arial"/>
                <w:sz w:val="16"/>
                <w:szCs w:val="16"/>
              </w:rPr>
              <w:t>“America” by Walt Whitman</w:t>
            </w:r>
          </w:p>
          <w:p w:rsidR="00B24AE6" w:rsidRPr="00B24AE6" w:rsidRDefault="00B24AE6" w:rsidP="00B24AE6">
            <w:pPr>
              <w:pStyle w:val="NormalWeb"/>
              <w:rPr>
                <w:rFonts w:ascii="Arial" w:hAnsi="Arial" w:cs="Arial"/>
                <w:sz w:val="16"/>
                <w:szCs w:val="16"/>
              </w:rPr>
            </w:pPr>
            <w:r w:rsidRPr="00B24AE6">
              <w:rPr>
                <w:rFonts w:ascii="Arial" w:hAnsi="Arial" w:cs="Arial"/>
                <w:sz w:val="16"/>
                <w:szCs w:val="16"/>
              </w:rPr>
              <w:t xml:space="preserve">“Accent” by Rupi Kaur </w:t>
            </w:r>
          </w:p>
          <w:p w:rsidR="00B24AE6" w:rsidRPr="00B24AE6" w:rsidRDefault="00B24AE6" w:rsidP="00B24AE6">
            <w:pPr>
              <w:pStyle w:val="NormalWeb"/>
              <w:rPr>
                <w:rFonts w:ascii="Arial" w:hAnsi="Arial" w:cs="Arial"/>
                <w:sz w:val="16"/>
                <w:szCs w:val="16"/>
              </w:rPr>
            </w:pPr>
            <w:r w:rsidRPr="00B24AE6">
              <w:rPr>
                <w:rFonts w:ascii="Arial" w:hAnsi="Arial" w:cs="Arial"/>
                <w:sz w:val="16"/>
                <w:szCs w:val="16"/>
              </w:rPr>
              <w:t>“I Hear America Singing” by Walt Whitman</w:t>
            </w:r>
          </w:p>
          <w:p w:rsidR="00B24AE6" w:rsidRPr="00B24AE6" w:rsidRDefault="00B24AE6" w:rsidP="00B24AE6">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sidRPr="00B24AE6">
              <w:rPr>
                <w:sz w:val="16"/>
                <w:szCs w:val="16"/>
              </w:rPr>
              <w:t>“O Captain! My Captain!” by Walt Whitman</w:t>
            </w:r>
          </w:p>
        </w:tc>
        <w:tc>
          <w:tcPr>
            <w:tcW w:w="3495" w:type="dxa"/>
            <w:shd w:val="clear" w:color="auto" w:fill="auto"/>
            <w:tcMar>
              <w:top w:w="100" w:type="dxa"/>
              <w:left w:w="100" w:type="dxa"/>
              <w:bottom w:w="100" w:type="dxa"/>
              <w:right w:w="100" w:type="dxa"/>
            </w:tcMar>
          </w:tcPr>
          <w:p w:rsidR="00B24AE6" w:rsidRDefault="00B24AE6" w:rsidP="00B24AE6">
            <w:pPr>
              <w:spacing w:line="240" w:lineRule="auto"/>
              <w:rPr>
                <w:sz w:val="16"/>
                <w:szCs w:val="16"/>
              </w:rPr>
            </w:pPr>
            <w:r>
              <w:rPr>
                <w:sz w:val="16"/>
                <w:szCs w:val="16"/>
              </w:rPr>
              <w:t xml:space="preserve">Close reading &amp; annotation of “Because I Could Not Stop For Death”, “I Heard A Fly Buzz When I Died”, “There’s A Certain Slant of Light”, “My Life Closed Twice Before It’s Close”, and “The Brain Is Wider Than The Sky” by Emily Dickinson </w:t>
            </w:r>
          </w:p>
          <w:p w:rsidR="00B24AE6" w:rsidRDefault="00B24AE6" w:rsidP="00B24AE6">
            <w:pPr>
              <w:spacing w:line="240" w:lineRule="auto"/>
              <w:rPr>
                <w:sz w:val="16"/>
                <w:szCs w:val="16"/>
              </w:rPr>
            </w:pPr>
          </w:p>
          <w:p w:rsidR="00B24AE6" w:rsidRDefault="00B24AE6" w:rsidP="00B24AE6">
            <w:pPr>
              <w:spacing w:line="240" w:lineRule="auto"/>
              <w:rPr>
                <w:sz w:val="16"/>
                <w:szCs w:val="16"/>
              </w:rPr>
            </w:pPr>
            <w:r>
              <w:rPr>
                <w:sz w:val="16"/>
                <w:szCs w:val="16"/>
              </w:rPr>
              <w:t>Close reading and annotation of “America”, “I Hear America Singing”, “O Captain! My Captain”, and preface to Leaves of Grass by Walt Whitman.</w:t>
            </w:r>
          </w:p>
          <w:p w:rsidR="00B24AE6" w:rsidRDefault="00B24AE6" w:rsidP="00B24AE6">
            <w:pPr>
              <w:spacing w:line="240" w:lineRule="auto"/>
              <w:rPr>
                <w:sz w:val="16"/>
                <w:szCs w:val="16"/>
              </w:rPr>
            </w:pPr>
          </w:p>
          <w:p w:rsidR="00B24AE6" w:rsidRDefault="00B24AE6" w:rsidP="00B24AE6">
            <w:pPr>
              <w:spacing w:line="240" w:lineRule="auto"/>
              <w:rPr>
                <w:sz w:val="16"/>
                <w:szCs w:val="16"/>
              </w:rPr>
            </w:pPr>
            <w:r>
              <w:rPr>
                <w:sz w:val="16"/>
                <w:szCs w:val="16"/>
              </w:rPr>
              <w:t xml:space="preserve">Dickinson Team Teach Assignment discusses the social impact of literature and the societal norms based on 19th century views on gender, religion, and politics. </w:t>
            </w:r>
          </w:p>
          <w:p w:rsidR="00B24AE6" w:rsidRDefault="00B24AE6" w:rsidP="00B24AE6">
            <w:pPr>
              <w:spacing w:line="240" w:lineRule="auto"/>
              <w:rPr>
                <w:sz w:val="16"/>
                <w:szCs w:val="16"/>
              </w:rPr>
            </w:pPr>
          </w:p>
          <w:p w:rsidR="00B24AE6" w:rsidRDefault="00B24AE6" w:rsidP="00B24AE6">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Analyzing content, style, and organization of the literary movements to communicate the social and political issues of the times through popular literature of the period.</w:t>
            </w:r>
          </w:p>
          <w:p w:rsidR="00B24AE6" w:rsidRDefault="00B24AE6" w:rsidP="00B24AE6">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Evaluate author’s use of arguments, narrative forms, and analysis in order to impart an understanding of the meanings and structures of their ideas.</w:t>
            </w:r>
          </w:p>
          <w:p w:rsidR="00B24AE6" w:rsidRDefault="00B24AE6" w:rsidP="00B24AE6">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Read and annotate all literature to compare, infer, synthesize, and make connections to make text that reflects culture, religion, race, gender, and SES.</w:t>
            </w:r>
          </w:p>
        </w:tc>
      </w:tr>
      <w:bookmarkEnd w:id="0"/>
      <w:tr w:rsidR="00B24AE6" w:rsidTr="00754BB5">
        <w:tc>
          <w:tcPr>
            <w:tcW w:w="820" w:type="dxa"/>
            <w:shd w:val="clear" w:color="auto" w:fill="auto"/>
            <w:tcMar>
              <w:top w:w="100" w:type="dxa"/>
              <w:left w:w="100" w:type="dxa"/>
              <w:bottom w:w="100" w:type="dxa"/>
              <w:right w:w="100" w:type="dxa"/>
            </w:tcMar>
          </w:tcPr>
          <w:p w:rsidR="00B24AE6" w:rsidRDefault="005365CC" w:rsidP="00B24AE6">
            <w:pPr>
              <w:widowControl w:val="0"/>
              <w:spacing w:line="240" w:lineRule="auto"/>
              <w:rPr>
                <w:sz w:val="16"/>
                <w:szCs w:val="16"/>
              </w:rPr>
            </w:pPr>
            <w:r>
              <w:rPr>
                <w:sz w:val="16"/>
                <w:szCs w:val="16"/>
              </w:rPr>
              <w:t>Dec</w:t>
            </w:r>
            <w:r w:rsidR="00B24AE6">
              <w:rPr>
                <w:sz w:val="16"/>
                <w:szCs w:val="16"/>
              </w:rPr>
              <w:t>.</w:t>
            </w:r>
          </w:p>
        </w:tc>
        <w:tc>
          <w:tcPr>
            <w:tcW w:w="1620" w:type="dxa"/>
            <w:shd w:val="clear" w:color="auto" w:fill="auto"/>
            <w:tcMar>
              <w:top w:w="100" w:type="dxa"/>
              <w:left w:w="100" w:type="dxa"/>
              <w:bottom w:w="100" w:type="dxa"/>
              <w:right w:w="100" w:type="dxa"/>
            </w:tcMar>
          </w:tcPr>
          <w:p w:rsidR="00B24AE6" w:rsidRDefault="005365CC" w:rsidP="00B24AE6">
            <w:pPr>
              <w:widowControl w:val="0"/>
              <w:spacing w:line="240" w:lineRule="auto"/>
              <w:rPr>
                <w:sz w:val="16"/>
                <w:szCs w:val="16"/>
              </w:rPr>
            </w:pPr>
            <w:r>
              <w:rPr>
                <w:sz w:val="16"/>
                <w:szCs w:val="16"/>
              </w:rPr>
              <w:t>Rhetoric/</w:t>
            </w:r>
            <w:r w:rsidR="00B24AE6">
              <w:rPr>
                <w:sz w:val="16"/>
                <w:szCs w:val="16"/>
              </w:rPr>
              <w:t xml:space="preserve">Persuasive Writing  </w:t>
            </w:r>
          </w:p>
        </w:tc>
        <w:tc>
          <w:tcPr>
            <w:tcW w:w="4500" w:type="dxa"/>
            <w:shd w:val="clear" w:color="auto" w:fill="auto"/>
            <w:tcMar>
              <w:top w:w="100" w:type="dxa"/>
              <w:left w:w="100" w:type="dxa"/>
              <w:bottom w:w="100" w:type="dxa"/>
              <w:right w:w="100" w:type="dxa"/>
            </w:tcMar>
          </w:tcPr>
          <w:p w:rsidR="00B24AE6" w:rsidRPr="00D21FBF" w:rsidRDefault="00B24AE6" w:rsidP="00B24AE6">
            <w:pPr>
              <w:rPr>
                <w:sz w:val="16"/>
                <w:szCs w:val="16"/>
              </w:rPr>
            </w:pPr>
            <w:r w:rsidRPr="00D21FBF">
              <w:rPr>
                <w:b/>
                <w:sz w:val="16"/>
                <w:szCs w:val="16"/>
              </w:rPr>
              <w:t>LA.11-12.RI.11-12.1</w:t>
            </w:r>
            <w:r w:rsidRPr="00D21FBF">
              <w:rPr>
                <w:sz w:val="16"/>
                <w:szCs w:val="16"/>
              </w:rPr>
              <w:t xml:space="preserve"> Accurately cite strong and thorough textual evidence, (e.g., via discussion, written response, etc.), to support analysis of what the text says explicitly as well as inferentially, including determining where the text leaves matters uncertain.</w:t>
            </w:r>
          </w:p>
          <w:p w:rsidR="00B24AE6" w:rsidRPr="00D21FBF" w:rsidRDefault="00B24AE6" w:rsidP="00B24AE6">
            <w:pPr>
              <w:rPr>
                <w:sz w:val="16"/>
                <w:szCs w:val="16"/>
              </w:rPr>
            </w:pPr>
            <w:r w:rsidRPr="00D21FBF">
              <w:rPr>
                <w:b/>
                <w:sz w:val="16"/>
                <w:szCs w:val="16"/>
              </w:rPr>
              <w:t>LA.11-12.RI.11-12.2</w:t>
            </w:r>
            <w:r w:rsidRPr="00D21FBF">
              <w:rPr>
                <w:sz w:val="16"/>
                <w:szCs w:val="16"/>
              </w:rPr>
              <w:t xml:space="preserve"> Determine two or more central ideas of a text, and analyze their development and how they interact to provide a complex analysis; provide an objective summary of the text.</w:t>
            </w:r>
          </w:p>
          <w:p w:rsidR="00B24AE6" w:rsidRPr="00D21FBF" w:rsidRDefault="00B24AE6" w:rsidP="00B24AE6">
            <w:pPr>
              <w:rPr>
                <w:sz w:val="16"/>
                <w:szCs w:val="16"/>
              </w:rPr>
            </w:pPr>
            <w:r w:rsidRPr="00D21FBF">
              <w:rPr>
                <w:b/>
                <w:sz w:val="16"/>
                <w:szCs w:val="16"/>
              </w:rPr>
              <w:t>LA.11-12.RI.11-12.3</w:t>
            </w:r>
            <w:r w:rsidRPr="00D21FBF">
              <w:rPr>
                <w:sz w:val="16"/>
                <w:szCs w:val="16"/>
              </w:rPr>
              <w:t xml:space="preserve"> Analyze a complex set of ideas or sequence of events and explain how specific individuals, ideas, or events interact and develop over the course of the text.</w:t>
            </w:r>
          </w:p>
          <w:p w:rsidR="00B24AE6" w:rsidRPr="00D21FBF" w:rsidRDefault="00B24AE6" w:rsidP="00B24AE6">
            <w:pPr>
              <w:rPr>
                <w:sz w:val="16"/>
                <w:szCs w:val="16"/>
              </w:rPr>
            </w:pPr>
            <w:r w:rsidRPr="00D21FBF">
              <w:rPr>
                <w:b/>
                <w:sz w:val="16"/>
                <w:szCs w:val="16"/>
              </w:rPr>
              <w:t>LA.11-12.RI.11-12.4</w:t>
            </w:r>
            <w:r w:rsidRPr="00D21FBF">
              <w:rPr>
                <w:sz w:val="16"/>
                <w:szCs w:val="16"/>
              </w:rPr>
              <w:t xml:space="preserve"> 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rsidR="00B24AE6" w:rsidRPr="00D21FBF" w:rsidRDefault="00B24AE6" w:rsidP="00B24AE6">
            <w:pPr>
              <w:rPr>
                <w:sz w:val="16"/>
                <w:szCs w:val="16"/>
              </w:rPr>
            </w:pPr>
            <w:r w:rsidRPr="00D21FBF">
              <w:rPr>
                <w:b/>
                <w:sz w:val="16"/>
                <w:szCs w:val="16"/>
              </w:rPr>
              <w:t>LA.11-12.RI.11-12.6</w:t>
            </w:r>
            <w:r w:rsidRPr="00D21FBF">
              <w:rPr>
                <w:sz w:val="16"/>
                <w:szCs w:val="16"/>
              </w:rPr>
              <w:t xml:space="preserve"> Determine an author’s point of view or purpose in a text in which the rhetoric is particularly effective, analyzing how style and content contribute to the power, persuasiveness or beauty of the text.</w:t>
            </w:r>
          </w:p>
          <w:p w:rsidR="00B24AE6" w:rsidRPr="00D21FBF" w:rsidRDefault="00B24AE6" w:rsidP="00B24AE6">
            <w:pPr>
              <w:rPr>
                <w:sz w:val="16"/>
                <w:szCs w:val="16"/>
              </w:rPr>
            </w:pPr>
            <w:r w:rsidRPr="00D21FBF">
              <w:rPr>
                <w:b/>
                <w:sz w:val="16"/>
                <w:szCs w:val="16"/>
              </w:rPr>
              <w:t>LA.11-12.RL.11-12.1</w:t>
            </w:r>
            <w:r w:rsidRPr="00D21FBF">
              <w:rPr>
                <w:sz w:val="16"/>
                <w:szCs w:val="16"/>
              </w:rPr>
              <w:t xml:space="preserve"> Cite strong and thorough textual evidence and make relevant connections to support analysis of what the text says explicitly as well as inferences drawn from the text, including determining where the text leaves matters uncertain.</w:t>
            </w:r>
          </w:p>
          <w:p w:rsidR="00B24AE6" w:rsidRPr="00D21FBF" w:rsidRDefault="00B24AE6" w:rsidP="00B24AE6">
            <w:pPr>
              <w:rPr>
                <w:sz w:val="16"/>
                <w:szCs w:val="16"/>
              </w:rPr>
            </w:pPr>
            <w:r w:rsidRPr="00D21FBF">
              <w:rPr>
                <w:b/>
                <w:sz w:val="16"/>
                <w:szCs w:val="16"/>
              </w:rPr>
              <w:t>LA.11-12.RL.11-12.2</w:t>
            </w:r>
            <w:r w:rsidRPr="00D21FBF">
              <w:rPr>
                <w:sz w:val="16"/>
                <w:szCs w:val="16"/>
              </w:rPr>
              <w:t xml:space="preserve"> Determine two or more themes or central ideas of a text and analyze their development over the course of the text, including how they interact and build on one another to produce a complex account; provide an objective summary of the text.</w:t>
            </w:r>
          </w:p>
          <w:p w:rsidR="00B24AE6" w:rsidRPr="00D21FBF" w:rsidRDefault="00B24AE6" w:rsidP="00B24AE6">
            <w:pPr>
              <w:rPr>
                <w:sz w:val="16"/>
                <w:szCs w:val="16"/>
              </w:rPr>
            </w:pPr>
            <w:r w:rsidRPr="00D21FBF">
              <w:rPr>
                <w:b/>
                <w:sz w:val="16"/>
                <w:szCs w:val="16"/>
              </w:rPr>
              <w:t>LA.11-12.RL.11-12.3</w:t>
            </w:r>
            <w:r w:rsidRPr="00D21FBF">
              <w:rPr>
                <w:sz w:val="16"/>
                <w:szCs w:val="16"/>
              </w:rPr>
              <w:t xml:space="preserve"> Analyze the impact of the author’s choices regarding how to develop and relate elements of a story or drama (e.g., where a story is set, how the action is ordered, how the characters are introduced and developed).</w:t>
            </w:r>
          </w:p>
          <w:p w:rsidR="00B24AE6" w:rsidRPr="00D21FBF" w:rsidRDefault="00B24AE6" w:rsidP="00B24AE6">
            <w:pPr>
              <w:rPr>
                <w:sz w:val="16"/>
                <w:szCs w:val="16"/>
              </w:rPr>
            </w:pPr>
            <w:r w:rsidRPr="00D21FBF">
              <w:rPr>
                <w:b/>
                <w:sz w:val="16"/>
                <w:szCs w:val="16"/>
              </w:rPr>
              <w:t>LA.11-12.RL.11-12.</w:t>
            </w:r>
            <w:r w:rsidRPr="00D21FBF">
              <w:rPr>
                <w:sz w:val="16"/>
                <w:szCs w:val="16"/>
              </w:rPr>
              <w:t>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rsidR="00B24AE6" w:rsidRDefault="00B24AE6" w:rsidP="00B24AE6">
            <w:pPr>
              <w:rPr>
                <w:sz w:val="16"/>
                <w:szCs w:val="16"/>
              </w:rPr>
            </w:pPr>
            <w:r w:rsidRPr="00D21FBF">
              <w:rPr>
                <w:b/>
                <w:sz w:val="16"/>
                <w:szCs w:val="16"/>
              </w:rPr>
              <w:t>LA.11-12.RL.11-12.6</w:t>
            </w:r>
            <w:r w:rsidRPr="00D21FBF">
              <w:rPr>
                <w:sz w:val="16"/>
                <w:szCs w:val="16"/>
              </w:rPr>
              <w:t xml:space="preserve"> Analyze a case in which grasping a point of view requires distinguishing what is directly stated in a text from what is really meant (e.g., satire, sarcasm, irony, or understatement).</w:t>
            </w:r>
          </w:p>
          <w:p w:rsidR="00B24AE6" w:rsidRPr="005B10F6" w:rsidRDefault="00B24AE6" w:rsidP="00B24AE6">
            <w:pPr>
              <w:rPr>
                <w:sz w:val="16"/>
                <w:szCs w:val="16"/>
              </w:rPr>
            </w:pPr>
            <w:r w:rsidRPr="005B10F6">
              <w:rPr>
                <w:b/>
                <w:sz w:val="16"/>
                <w:szCs w:val="16"/>
              </w:rPr>
              <w:t>LA.11-12.W.11-12.10</w:t>
            </w:r>
            <w:r w:rsidRPr="005B10F6">
              <w:rPr>
                <w:sz w:val="16"/>
                <w:szCs w:val="16"/>
              </w:rPr>
              <w:t xml:space="preserve"> Write routinely over extended time frames (time for research, reflection, and revision) and shorter time frames (a single sitting or a day or two) for a range of tasks, purposes.</w:t>
            </w:r>
          </w:p>
          <w:p w:rsidR="00B24AE6" w:rsidRPr="005B10F6" w:rsidRDefault="00B24AE6" w:rsidP="00B24AE6">
            <w:pPr>
              <w:rPr>
                <w:sz w:val="16"/>
                <w:szCs w:val="16"/>
              </w:rPr>
            </w:pPr>
            <w:r w:rsidRPr="005B10F6">
              <w:rPr>
                <w:b/>
                <w:sz w:val="16"/>
                <w:szCs w:val="16"/>
              </w:rPr>
              <w:t>LA.11-12.W.11-12.2</w:t>
            </w:r>
            <w:r w:rsidRPr="005B10F6">
              <w:rPr>
                <w:sz w:val="16"/>
                <w:szCs w:val="16"/>
              </w:rPr>
              <w:t xml:space="preserve"> Write informative/explanatory texts to examine and convey complex ideas, concepts, and information clearly and accurately through the effective selection, organization, and analysis of content.</w:t>
            </w:r>
          </w:p>
        </w:tc>
        <w:tc>
          <w:tcPr>
            <w:tcW w:w="2160" w:type="dxa"/>
            <w:shd w:val="clear" w:color="auto" w:fill="auto"/>
            <w:tcMar>
              <w:top w:w="100" w:type="dxa"/>
              <w:left w:w="100" w:type="dxa"/>
              <w:bottom w:w="100" w:type="dxa"/>
              <w:right w:w="100" w:type="dxa"/>
            </w:tcMar>
          </w:tcPr>
          <w:p w:rsidR="00B24AE6" w:rsidRDefault="005C5600" w:rsidP="00B24AE6">
            <w:pPr>
              <w:widowControl w:val="0"/>
              <w:spacing w:line="240" w:lineRule="auto"/>
              <w:rPr>
                <w:sz w:val="16"/>
                <w:szCs w:val="16"/>
              </w:rPr>
            </w:pPr>
            <w:r>
              <w:rPr>
                <w:sz w:val="16"/>
                <w:szCs w:val="16"/>
              </w:rPr>
              <w:t>Tragedy &amp; Rhetoric Unit Test</w:t>
            </w:r>
          </w:p>
          <w:p w:rsidR="00B24AE6" w:rsidRDefault="00B24AE6" w:rsidP="00B24AE6">
            <w:pPr>
              <w:widowControl w:val="0"/>
              <w:spacing w:line="240" w:lineRule="auto"/>
              <w:rPr>
                <w:sz w:val="16"/>
                <w:szCs w:val="16"/>
              </w:rPr>
            </w:pPr>
          </w:p>
          <w:p w:rsidR="00B24AE6" w:rsidRDefault="005C5600" w:rsidP="00B24AE6">
            <w:pPr>
              <w:widowControl w:val="0"/>
              <w:spacing w:line="240" w:lineRule="auto"/>
              <w:rPr>
                <w:sz w:val="16"/>
                <w:szCs w:val="16"/>
              </w:rPr>
            </w:pPr>
            <w:r>
              <w:rPr>
                <w:sz w:val="16"/>
                <w:szCs w:val="16"/>
              </w:rPr>
              <w:t xml:space="preserve">Rhetorical Analysis  </w:t>
            </w:r>
          </w:p>
          <w:p w:rsidR="00B24AE6" w:rsidRDefault="00B24AE6" w:rsidP="00B24AE6">
            <w:pPr>
              <w:widowControl w:val="0"/>
              <w:spacing w:line="240" w:lineRule="auto"/>
              <w:rPr>
                <w:sz w:val="16"/>
                <w:szCs w:val="16"/>
              </w:rPr>
            </w:pPr>
          </w:p>
        </w:tc>
        <w:tc>
          <w:tcPr>
            <w:tcW w:w="2645" w:type="dxa"/>
            <w:shd w:val="clear" w:color="auto" w:fill="auto"/>
            <w:tcMar>
              <w:top w:w="100" w:type="dxa"/>
              <w:left w:w="100" w:type="dxa"/>
              <w:bottom w:w="100" w:type="dxa"/>
              <w:right w:w="100" w:type="dxa"/>
            </w:tcMar>
          </w:tcPr>
          <w:p w:rsidR="00BD24F5" w:rsidRPr="00BD24F5" w:rsidRDefault="00BD24F5" w:rsidP="00BD24F5">
            <w:pPr>
              <w:pStyle w:val="NormalWeb"/>
              <w:rPr>
                <w:rFonts w:ascii="Arial" w:hAnsi="Arial" w:cs="Arial"/>
                <w:sz w:val="16"/>
                <w:szCs w:val="16"/>
              </w:rPr>
            </w:pPr>
            <w:r w:rsidRPr="00BD24F5">
              <w:rPr>
                <w:rFonts w:ascii="Arial" w:hAnsi="Arial" w:cs="Arial"/>
                <w:sz w:val="16"/>
                <w:szCs w:val="16"/>
              </w:rPr>
              <w:t>Play:</w:t>
            </w:r>
          </w:p>
          <w:p w:rsidR="00BD24F5" w:rsidRPr="00BD24F5" w:rsidRDefault="00BD24F5" w:rsidP="00BD24F5">
            <w:pPr>
              <w:pStyle w:val="NormalWeb"/>
              <w:rPr>
                <w:rFonts w:ascii="Arial" w:hAnsi="Arial" w:cs="Arial"/>
                <w:sz w:val="16"/>
                <w:szCs w:val="16"/>
              </w:rPr>
            </w:pPr>
            <w:r w:rsidRPr="00BD24F5">
              <w:rPr>
                <w:rFonts w:ascii="Arial" w:hAnsi="Arial" w:cs="Arial"/>
                <w:sz w:val="16"/>
                <w:szCs w:val="16"/>
              </w:rPr>
              <w:t xml:space="preserve">Excerpts from </w:t>
            </w:r>
            <w:r w:rsidRPr="00BD24F5">
              <w:rPr>
                <w:rStyle w:val="Emphasis"/>
                <w:rFonts w:ascii="Arial" w:hAnsi="Arial" w:cs="Arial"/>
                <w:sz w:val="16"/>
                <w:szCs w:val="16"/>
              </w:rPr>
              <w:t>Julius Caesar</w:t>
            </w:r>
            <w:r w:rsidRPr="00BD24F5">
              <w:rPr>
                <w:rFonts w:ascii="Arial" w:hAnsi="Arial" w:cs="Arial"/>
                <w:sz w:val="16"/>
                <w:szCs w:val="16"/>
              </w:rPr>
              <w:t xml:space="preserve"> by William Shakespeare</w:t>
            </w:r>
          </w:p>
          <w:p w:rsidR="00BD24F5" w:rsidRPr="00BD24F5" w:rsidRDefault="00BD24F5" w:rsidP="00BD24F5">
            <w:pPr>
              <w:pStyle w:val="NormalWeb"/>
              <w:rPr>
                <w:rFonts w:ascii="Arial" w:hAnsi="Arial" w:cs="Arial"/>
                <w:sz w:val="16"/>
                <w:szCs w:val="16"/>
              </w:rPr>
            </w:pPr>
            <w:r w:rsidRPr="00BD24F5">
              <w:rPr>
                <w:rFonts w:ascii="Arial" w:hAnsi="Arial" w:cs="Arial"/>
                <w:sz w:val="16"/>
                <w:szCs w:val="16"/>
              </w:rPr>
              <w:t>Speeches:</w:t>
            </w:r>
          </w:p>
          <w:p w:rsidR="00BD24F5" w:rsidRPr="00BD24F5" w:rsidRDefault="00BD24F5" w:rsidP="00BD24F5">
            <w:pPr>
              <w:pStyle w:val="NormalWeb"/>
              <w:rPr>
                <w:rFonts w:ascii="Arial" w:hAnsi="Arial" w:cs="Arial"/>
                <w:sz w:val="16"/>
                <w:szCs w:val="16"/>
              </w:rPr>
            </w:pPr>
            <w:r w:rsidRPr="00BD24F5">
              <w:rPr>
                <w:rFonts w:ascii="Arial" w:hAnsi="Arial" w:cs="Arial"/>
                <w:sz w:val="16"/>
                <w:szCs w:val="16"/>
              </w:rPr>
              <w:t>“Gettysburg Address” by Abraham Lincoln</w:t>
            </w:r>
          </w:p>
          <w:p w:rsidR="00BD24F5" w:rsidRPr="00BD24F5" w:rsidRDefault="00BD24F5" w:rsidP="00BD24F5">
            <w:pPr>
              <w:pStyle w:val="NormalWeb"/>
              <w:rPr>
                <w:rFonts w:ascii="Arial" w:hAnsi="Arial" w:cs="Arial"/>
                <w:sz w:val="16"/>
                <w:szCs w:val="16"/>
              </w:rPr>
            </w:pPr>
            <w:r w:rsidRPr="00BD24F5">
              <w:rPr>
                <w:rFonts w:ascii="Arial" w:hAnsi="Arial" w:cs="Arial"/>
                <w:sz w:val="16"/>
                <w:szCs w:val="16"/>
              </w:rPr>
              <w:t>“I Will Fight No More Forever” by Chief Joseph</w:t>
            </w:r>
          </w:p>
          <w:p w:rsidR="00BD24F5" w:rsidRPr="00BD24F5" w:rsidRDefault="00BD24F5" w:rsidP="00BD24F5">
            <w:pPr>
              <w:pStyle w:val="NormalWeb"/>
              <w:rPr>
                <w:rFonts w:ascii="Arial" w:hAnsi="Arial" w:cs="Arial"/>
                <w:sz w:val="16"/>
                <w:szCs w:val="16"/>
              </w:rPr>
            </w:pPr>
            <w:r w:rsidRPr="00BD24F5">
              <w:rPr>
                <w:rFonts w:ascii="Arial" w:hAnsi="Arial" w:cs="Arial"/>
                <w:sz w:val="16"/>
                <w:szCs w:val="16"/>
              </w:rPr>
              <w:t>“Aint I A Woman?” by Sojourner Truth</w:t>
            </w:r>
          </w:p>
          <w:p w:rsidR="00BD24F5" w:rsidRPr="00BD24F5" w:rsidRDefault="00BD24F5" w:rsidP="00BD24F5">
            <w:pPr>
              <w:pStyle w:val="NormalWeb"/>
              <w:rPr>
                <w:rFonts w:ascii="Arial" w:hAnsi="Arial" w:cs="Arial"/>
                <w:sz w:val="16"/>
                <w:szCs w:val="16"/>
              </w:rPr>
            </w:pPr>
            <w:r w:rsidRPr="00BD24F5">
              <w:rPr>
                <w:rFonts w:ascii="Arial" w:hAnsi="Arial" w:cs="Arial"/>
                <w:sz w:val="16"/>
                <w:szCs w:val="16"/>
              </w:rPr>
              <w:t>“I Have A Dream” by Martin Luther King, Jr.</w:t>
            </w:r>
          </w:p>
          <w:p w:rsidR="00BD24F5" w:rsidRPr="00BD24F5" w:rsidRDefault="00BD24F5" w:rsidP="00BD24F5">
            <w:pPr>
              <w:pStyle w:val="NormalWeb"/>
              <w:rPr>
                <w:rFonts w:ascii="Arial" w:hAnsi="Arial" w:cs="Arial"/>
                <w:sz w:val="16"/>
                <w:szCs w:val="16"/>
              </w:rPr>
            </w:pPr>
            <w:r w:rsidRPr="00BD24F5">
              <w:rPr>
                <w:rFonts w:ascii="Arial" w:hAnsi="Arial" w:cs="Arial"/>
                <w:sz w:val="16"/>
                <w:szCs w:val="16"/>
              </w:rPr>
              <w:t>“The Hill We Climb” by Amanda Gorman</w:t>
            </w:r>
          </w:p>
          <w:p w:rsidR="00BD24F5" w:rsidRPr="00BD24F5" w:rsidRDefault="00BD24F5" w:rsidP="00BD24F5">
            <w:pPr>
              <w:pStyle w:val="NormalWeb"/>
              <w:rPr>
                <w:rFonts w:ascii="Arial" w:hAnsi="Arial" w:cs="Arial"/>
                <w:sz w:val="16"/>
                <w:szCs w:val="16"/>
              </w:rPr>
            </w:pPr>
            <w:r w:rsidRPr="00BD24F5">
              <w:rPr>
                <w:rFonts w:ascii="Arial" w:hAnsi="Arial" w:cs="Arial"/>
                <w:sz w:val="16"/>
                <w:szCs w:val="16"/>
              </w:rPr>
              <w:t>"Questioning the Universe" by Stephen Hawking</w:t>
            </w:r>
          </w:p>
          <w:p w:rsidR="00BD24F5" w:rsidRPr="00BD24F5" w:rsidRDefault="00BD24F5" w:rsidP="00BD24F5">
            <w:pPr>
              <w:pStyle w:val="NormalWeb"/>
              <w:rPr>
                <w:rFonts w:ascii="Arial" w:hAnsi="Arial" w:cs="Arial"/>
                <w:sz w:val="16"/>
                <w:szCs w:val="16"/>
              </w:rPr>
            </w:pPr>
            <w:r w:rsidRPr="00BD24F5">
              <w:rPr>
                <w:rFonts w:ascii="Arial" w:hAnsi="Arial" w:cs="Arial"/>
                <w:sz w:val="16"/>
                <w:szCs w:val="16"/>
              </w:rPr>
              <w:t>"Nobel Speech" by Malala Yousafzai</w:t>
            </w:r>
          </w:p>
          <w:p w:rsidR="00BD24F5" w:rsidRPr="00BD24F5" w:rsidRDefault="00BD24F5" w:rsidP="00BD24F5">
            <w:pPr>
              <w:pStyle w:val="NormalWeb"/>
              <w:rPr>
                <w:rFonts w:ascii="Arial" w:hAnsi="Arial" w:cs="Arial"/>
                <w:sz w:val="16"/>
                <w:szCs w:val="16"/>
              </w:rPr>
            </w:pPr>
            <w:r w:rsidRPr="00BD24F5">
              <w:rPr>
                <w:rFonts w:ascii="Arial" w:hAnsi="Arial" w:cs="Arial"/>
                <w:sz w:val="16"/>
                <w:szCs w:val="16"/>
              </w:rPr>
              <w:t>"Final Commencement Speech" by Michelle Obama</w:t>
            </w:r>
          </w:p>
          <w:p w:rsidR="00BD24F5" w:rsidRPr="00BD24F5" w:rsidRDefault="00BD24F5" w:rsidP="00BD24F5">
            <w:pPr>
              <w:pStyle w:val="NormalWeb"/>
              <w:rPr>
                <w:rFonts w:ascii="Arial" w:hAnsi="Arial" w:cs="Arial"/>
                <w:sz w:val="16"/>
                <w:szCs w:val="16"/>
              </w:rPr>
            </w:pPr>
            <w:r w:rsidRPr="00BD24F5">
              <w:rPr>
                <w:rFonts w:ascii="Arial" w:hAnsi="Arial" w:cs="Arial"/>
                <w:sz w:val="16"/>
                <w:szCs w:val="16"/>
              </w:rPr>
              <w:t>"His Last Words" by Harvey Milk</w:t>
            </w:r>
          </w:p>
          <w:p w:rsidR="00B24AE6" w:rsidRPr="00BD24F5" w:rsidRDefault="00BD24F5" w:rsidP="00BD24F5">
            <w:pPr>
              <w:pStyle w:val="NormalWeb"/>
              <w:rPr>
                <w:rFonts w:ascii="Arial" w:hAnsi="Arial" w:cs="Arial"/>
                <w:sz w:val="16"/>
                <w:szCs w:val="16"/>
              </w:rPr>
            </w:pPr>
            <w:r w:rsidRPr="00BD24F5">
              <w:rPr>
                <w:rFonts w:ascii="Arial" w:hAnsi="Arial" w:cs="Arial"/>
                <w:sz w:val="16"/>
                <w:szCs w:val="16"/>
              </w:rPr>
              <w:t> </w:t>
            </w:r>
            <w:r w:rsidR="00B24AE6" w:rsidRPr="00BD24F5">
              <w:rPr>
                <w:sz w:val="16"/>
                <w:szCs w:val="16"/>
              </w:rPr>
              <w:t xml:space="preserve">Aristotle’s Tragedy </w:t>
            </w:r>
          </w:p>
          <w:p w:rsidR="00B24AE6" w:rsidRPr="00BD24F5" w:rsidRDefault="00B24AE6" w:rsidP="00BD24F5">
            <w:pPr>
              <w:widowControl w:val="0"/>
              <w:spacing w:line="240" w:lineRule="auto"/>
              <w:rPr>
                <w:sz w:val="16"/>
                <w:szCs w:val="16"/>
              </w:rPr>
            </w:pPr>
            <w:r w:rsidRPr="00BD24F5">
              <w:rPr>
                <w:sz w:val="16"/>
                <w:szCs w:val="16"/>
              </w:rPr>
              <w:t>Rhetorical devices: ethos, pathos, and logos</w:t>
            </w:r>
          </w:p>
        </w:tc>
        <w:tc>
          <w:tcPr>
            <w:tcW w:w="3495" w:type="dxa"/>
            <w:shd w:val="clear" w:color="auto" w:fill="auto"/>
            <w:tcMar>
              <w:top w:w="100" w:type="dxa"/>
              <w:left w:w="100" w:type="dxa"/>
              <w:bottom w:w="100" w:type="dxa"/>
              <w:right w:w="100" w:type="dxa"/>
            </w:tcMar>
          </w:tcPr>
          <w:p w:rsidR="00B24AE6" w:rsidRDefault="00B24AE6" w:rsidP="00B24AE6">
            <w:pPr>
              <w:spacing w:line="240" w:lineRule="auto"/>
              <w:rPr>
                <w:sz w:val="16"/>
                <w:szCs w:val="16"/>
              </w:rPr>
            </w:pPr>
            <w:r>
              <w:rPr>
                <w:sz w:val="16"/>
                <w:szCs w:val="16"/>
              </w:rPr>
              <w:t>Close reading &amp; annotation of Acts I-V of Shakespeare’s Julius Caesar</w:t>
            </w:r>
          </w:p>
          <w:p w:rsidR="00B24AE6" w:rsidRDefault="00B24AE6" w:rsidP="00B24AE6">
            <w:pPr>
              <w:spacing w:line="240" w:lineRule="auto"/>
              <w:rPr>
                <w:sz w:val="16"/>
                <w:szCs w:val="16"/>
              </w:rPr>
            </w:pPr>
          </w:p>
          <w:p w:rsidR="00B24AE6" w:rsidRDefault="00B24AE6" w:rsidP="00B24AE6">
            <w:pPr>
              <w:spacing w:line="240" w:lineRule="auto"/>
              <w:rPr>
                <w:sz w:val="16"/>
                <w:szCs w:val="16"/>
              </w:rPr>
            </w:pPr>
            <w:r>
              <w:rPr>
                <w:sz w:val="16"/>
                <w:szCs w:val="16"/>
              </w:rPr>
              <w:t>Identifying rhetorical devices in Julius Caesar and its connection to social norms, particularly in relation to public and political speech</w:t>
            </w:r>
          </w:p>
          <w:p w:rsidR="00B24AE6" w:rsidRDefault="00B24AE6" w:rsidP="00B24AE6">
            <w:pPr>
              <w:spacing w:line="240" w:lineRule="auto"/>
              <w:rPr>
                <w:sz w:val="16"/>
                <w:szCs w:val="16"/>
              </w:rPr>
            </w:pPr>
          </w:p>
          <w:p w:rsidR="00B24AE6" w:rsidRDefault="00B24AE6" w:rsidP="00B24AE6">
            <w:pPr>
              <w:spacing w:line="240" w:lineRule="auto"/>
              <w:rPr>
                <w:sz w:val="16"/>
                <w:szCs w:val="16"/>
              </w:rPr>
            </w:pPr>
            <w:r>
              <w:rPr>
                <w:sz w:val="16"/>
                <w:szCs w:val="16"/>
              </w:rPr>
              <w:t xml:space="preserve">Understanding Aristotle’s definition of Tragedy, Hamartia and Hubris, and reversal of intention and recognition in Julius Caesar   </w:t>
            </w:r>
          </w:p>
          <w:p w:rsidR="00B24AE6" w:rsidRDefault="00B24AE6" w:rsidP="00B24AE6">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Analyzing content, style, and organization of the literary movements to communicate the social and political issues of the times through popular literature of the period.</w:t>
            </w:r>
          </w:p>
          <w:p w:rsidR="00B24AE6" w:rsidRDefault="00B24AE6" w:rsidP="00B24AE6">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Evaluate author’s use of arguments, narrative forms, and analysis in order to impart an understanding of the meanings and structures of their ideas.</w:t>
            </w:r>
          </w:p>
          <w:p w:rsidR="00B24AE6" w:rsidRDefault="00B24AE6" w:rsidP="00B24AE6">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Read and annotate all literature to compare, infer, synthesize, and make connections to make text that reflects culture, religion, race, gender, and SES.</w:t>
            </w:r>
          </w:p>
        </w:tc>
      </w:tr>
      <w:tr w:rsidR="00B24AE6" w:rsidTr="00754BB5">
        <w:tc>
          <w:tcPr>
            <w:tcW w:w="820" w:type="dxa"/>
            <w:shd w:val="clear" w:color="auto" w:fill="auto"/>
            <w:tcMar>
              <w:top w:w="100" w:type="dxa"/>
              <w:left w:w="100" w:type="dxa"/>
              <w:bottom w:w="100" w:type="dxa"/>
              <w:right w:w="100" w:type="dxa"/>
            </w:tcMar>
          </w:tcPr>
          <w:p w:rsidR="00B24AE6" w:rsidRDefault="005365CC" w:rsidP="00B24AE6">
            <w:pPr>
              <w:widowControl w:val="0"/>
              <w:spacing w:line="240" w:lineRule="auto"/>
              <w:rPr>
                <w:sz w:val="16"/>
                <w:szCs w:val="16"/>
              </w:rPr>
            </w:pPr>
            <w:r>
              <w:rPr>
                <w:sz w:val="16"/>
                <w:szCs w:val="16"/>
              </w:rPr>
              <w:t>Jan</w:t>
            </w:r>
            <w:r w:rsidR="00B24AE6">
              <w:rPr>
                <w:sz w:val="16"/>
                <w:szCs w:val="16"/>
              </w:rPr>
              <w:t>.</w:t>
            </w:r>
          </w:p>
        </w:tc>
        <w:tc>
          <w:tcPr>
            <w:tcW w:w="1620" w:type="dxa"/>
            <w:shd w:val="clear" w:color="auto" w:fill="auto"/>
            <w:tcMar>
              <w:top w:w="100" w:type="dxa"/>
              <w:left w:w="100" w:type="dxa"/>
              <w:bottom w:w="100" w:type="dxa"/>
              <w:right w:w="100" w:type="dxa"/>
            </w:tcMar>
          </w:tcPr>
          <w:p w:rsidR="00B24AE6" w:rsidRDefault="005365CC" w:rsidP="00B24AE6">
            <w:pPr>
              <w:widowControl w:val="0"/>
              <w:spacing w:line="240" w:lineRule="auto"/>
              <w:rPr>
                <w:sz w:val="16"/>
                <w:szCs w:val="16"/>
              </w:rPr>
            </w:pPr>
            <w:r>
              <w:rPr>
                <w:sz w:val="16"/>
                <w:szCs w:val="16"/>
              </w:rPr>
              <w:t>Rhetoric/</w:t>
            </w:r>
            <w:r w:rsidR="00B24AE6">
              <w:rPr>
                <w:sz w:val="16"/>
                <w:szCs w:val="16"/>
              </w:rPr>
              <w:t>Argumentative Writing</w:t>
            </w:r>
          </w:p>
        </w:tc>
        <w:tc>
          <w:tcPr>
            <w:tcW w:w="4500" w:type="dxa"/>
            <w:shd w:val="clear" w:color="auto" w:fill="auto"/>
            <w:tcMar>
              <w:top w:w="100" w:type="dxa"/>
              <w:left w:w="100" w:type="dxa"/>
              <w:bottom w:w="100" w:type="dxa"/>
              <w:right w:w="100" w:type="dxa"/>
            </w:tcMar>
          </w:tcPr>
          <w:p w:rsidR="00B24AE6" w:rsidRPr="003B06FA" w:rsidRDefault="00B24AE6" w:rsidP="00B24AE6">
            <w:pPr>
              <w:rPr>
                <w:sz w:val="16"/>
                <w:szCs w:val="16"/>
              </w:rPr>
            </w:pPr>
            <w:r w:rsidRPr="003B06FA">
              <w:rPr>
                <w:b/>
                <w:sz w:val="16"/>
                <w:szCs w:val="16"/>
              </w:rPr>
              <w:t>LA.11-12.W.11-12.10</w:t>
            </w:r>
            <w:r w:rsidRPr="003B06FA">
              <w:rPr>
                <w:sz w:val="16"/>
                <w:szCs w:val="16"/>
              </w:rPr>
              <w:t xml:space="preserve"> Write routinely over extended time frames (time for research, reflection, and revision) and shorter time frames (a single sitting or a day or two) for a range of tasks, purposes.</w:t>
            </w:r>
          </w:p>
          <w:p w:rsidR="00B24AE6" w:rsidRPr="003B06FA" w:rsidRDefault="00B24AE6" w:rsidP="00B24AE6">
            <w:pPr>
              <w:rPr>
                <w:sz w:val="16"/>
                <w:szCs w:val="16"/>
              </w:rPr>
            </w:pPr>
            <w:r w:rsidRPr="003B06FA">
              <w:rPr>
                <w:b/>
                <w:sz w:val="16"/>
                <w:szCs w:val="16"/>
              </w:rPr>
              <w:t>LA.11-12.W.11-12.2</w:t>
            </w:r>
            <w:r w:rsidRPr="003B06FA">
              <w:rPr>
                <w:sz w:val="16"/>
                <w:szCs w:val="16"/>
              </w:rPr>
              <w:t xml:space="preserve"> Write informative/explanatory texts to examine and convey complex ideas, concepts, and information clearly and accurately through the effective selection, organization, and analysis of content.</w:t>
            </w:r>
          </w:p>
          <w:p w:rsidR="00B24AE6" w:rsidRPr="003B06FA" w:rsidRDefault="00B24AE6" w:rsidP="00B24AE6">
            <w:pPr>
              <w:rPr>
                <w:sz w:val="16"/>
                <w:szCs w:val="16"/>
              </w:rPr>
            </w:pPr>
            <w:r w:rsidRPr="003B06FA">
              <w:rPr>
                <w:b/>
                <w:sz w:val="16"/>
                <w:szCs w:val="16"/>
              </w:rPr>
              <w:t>LA.11-12.W.11-12.2.A</w:t>
            </w:r>
            <w:r w:rsidRPr="003B06FA">
              <w:rPr>
                <w:sz w:val="16"/>
                <w:szCs w:val="16"/>
              </w:rPr>
              <w:t xml:space="preserve"> Introduce a topic; organize complex ideas, concepts, and information so that each new element builds on that which precedes it to create a unified whole; include formatting (e.g., headings), graphics (e.g., figures, tables), and multimedia when useful to aiding comprehension.</w:t>
            </w:r>
          </w:p>
          <w:p w:rsidR="00B24AE6" w:rsidRPr="003B06FA" w:rsidRDefault="00B24AE6" w:rsidP="00B24AE6">
            <w:pPr>
              <w:rPr>
                <w:sz w:val="16"/>
                <w:szCs w:val="16"/>
              </w:rPr>
            </w:pPr>
            <w:r w:rsidRPr="003B06FA">
              <w:rPr>
                <w:b/>
                <w:sz w:val="16"/>
                <w:szCs w:val="16"/>
              </w:rPr>
              <w:t>LA.11-12.W.11-12.2.B</w:t>
            </w:r>
            <w:r w:rsidRPr="003B06FA">
              <w:rPr>
                <w:sz w:val="16"/>
                <w:szCs w:val="16"/>
              </w:rPr>
              <w:t xml:space="preserve"> Develop the topic thoroughly by selecting the most significant and relevant facts, extended definitions, concrete details, quotations, or other information and examples appropriate to the audience’s knowledge of the topic.</w:t>
            </w:r>
          </w:p>
          <w:p w:rsidR="00B24AE6" w:rsidRPr="003B06FA" w:rsidRDefault="00B24AE6" w:rsidP="00B24AE6">
            <w:pPr>
              <w:rPr>
                <w:sz w:val="16"/>
                <w:szCs w:val="16"/>
              </w:rPr>
            </w:pPr>
            <w:r w:rsidRPr="003B06FA">
              <w:rPr>
                <w:b/>
                <w:sz w:val="16"/>
                <w:szCs w:val="16"/>
              </w:rPr>
              <w:t>LA.11-12.W.11-12.2.C</w:t>
            </w:r>
            <w:r w:rsidRPr="003B06FA">
              <w:rPr>
                <w:sz w:val="16"/>
                <w:szCs w:val="16"/>
              </w:rPr>
              <w:t xml:space="preserve"> Use appropriate and varied transitions and syntax to link the major sections of the text, create cohesion, and clarify the relationships among complex ideas and concepts.</w:t>
            </w:r>
          </w:p>
          <w:p w:rsidR="00B24AE6" w:rsidRPr="003B06FA" w:rsidRDefault="00B24AE6" w:rsidP="00B24AE6">
            <w:pPr>
              <w:rPr>
                <w:sz w:val="16"/>
                <w:szCs w:val="16"/>
              </w:rPr>
            </w:pPr>
            <w:r w:rsidRPr="003B06FA">
              <w:rPr>
                <w:b/>
                <w:sz w:val="16"/>
                <w:szCs w:val="16"/>
              </w:rPr>
              <w:t>LA.11-12.W.11-12.2.D</w:t>
            </w:r>
            <w:r w:rsidRPr="003B06FA">
              <w:rPr>
                <w:sz w:val="16"/>
                <w:szCs w:val="16"/>
              </w:rPr>
              <w:t xml:space="preserve"> Use precise language, domain-specific vocabulary, and techniques such as metaphor, simile, and analogy to manage the complexity of the topic.</w:t>
            </w:r>
          </w:p>
          <w:p w:rsidR="00B24AE6" w:rsidRPr="003B06FA" w:rsidRDefault="00B24AE6" w:rsidP="00B24AE6">
            <w:pPr>
              <w:rPr>
                <w:sz w:val="16"/>
                <w:szCs w:val="16"/>
              </w:rPr>
            </w:pPr>
            <w:r w:rsidRPr="003B06FA">
              <w:rPr>
                <w:b/>
                <w:sz w:val="16"/>
                <w:szCs w:val="16"/>
              </w:rPr>
              <w:t>LA.11-12.W.11-12.2.E</w:t>
            </w:r>
            <w:r w:rsidRPr="003B06FA">
              <w:rPr>
                <w:sz w:val="16"/>
                <w:szCs w:val="16"/>
              </w:rPr>
              <w:t xml:space="preserve"> Establish and maintain a style and tone appropriate to the audience and purpose (e.g. formal and objective for academic writing) while attending to the norms and conventions of the discipline in which they are writing.</w:t>
            </w:r>
          </w:p>
          <w:p w:rsidR="00B24AE6" w:rsidRPr="003B06FA" w:rsidRDefault="00B24AE6" w:rsidP="00B24AE6">
            <w:pPr>
              <w:rPr>
                <w:sz w:val="16"/>
                <w:szCs w:val="16"/>
              </w:rPr>
            </w:pPr>
            <w:r w:rsidRPr="003B06FA">
              <w:rPr>
                <w:b/>
                <w:sz w:val="16"/>
                <w:szCs w:val="16"/>
              </w:rPr>
              <w:t>LA.11-12.W.11-12.2.F</w:t>
            </w:r>
            <w:r w:rsidRPr="003B06FA">
              <w:rPr>
                <w:sz w:val="16"/>
                <w:szCs w:val="16"/>
              </w:rPr>
              <w:t xml:space="preserve"> Provide a concluding paragraph or section that supports the argument presented (e.g., articulating implications or the significance of the topic).</w:t>
            </w:r>
          </w:p>
          <w:p w:rsidR="00B24AE6" w:rsidRPr="003B06FA" w:rsidRDefault="00B24AE6" w:rsidP="00B24AE6">
            <w:pPr>
              <w:rPr>
                <w:sz w:val="16"/>
                <w:szCs w:val="16"/>
              </w:rPr>
            </w:pPr>
            <w:r w:rsidRPr="003B06FA">
              <w:rPr>
                <w:b/>
                <w:sz w:val="16"/>
                <w:szCs w:val="16"/>
              </w:rPr>
              <w:t>LA.11-12.W.11-12.4</w:t>
            </w:r>
            <w:r w:rsidRPr="003B06FA">
              <w:rPr>
                <w:sz w:val="16"/>
                <w:szCs w:val="16"/>
              </w:rPr>
              <w:t xml:space="preserve"> Produce clear and coherent writing in which the development, organization, and style are appropriate to task, purpose, and audience. (Grade-specific expectations for writing types are defined in standards 1–3 above.)</w:t>
            </w:r>
          </w:p>
          <w:p w:rsidR="00B24AE6" w:rsidRPr="003B06FA" w:rsidRDefault="00B24AE6" w:rsidP="00B24AE6">
            <w:pPr>
              <w:rPr>
                <w:sz w:val="16"/>
                <w:szCs w:val="16"/>
              </w:rPr>
            </w:pPr>
            <w:r w:rsidRPr="003B06FA">
              <w:rPr>
                <w:b/>
                <w:sz w:val="16"/>
                <w:szCs w:val="16"/>
              </w:rPr>
              <w:t>LA.11-12.W.11-12.5</w:t>
            </w:r>
            <w:r w:rsidRPr="003B06FA">
              <w:rPr>
                <w:sz w:val="16"/>
                <w:szCs w:val="16"/>
              </w:rPr>
              <w:t xml:space="preserve"> Develop and strengthen writing as needed by planning, revising, editing, rewriting, trying a new approach, or consulting a style manual (such as MLA or APA Style), focusing on addressing what is most significant for a specific purpose and audience.</w:t>
            </w:r>
          </w:p>
          <w:p w:rsidR="00B24AE6" w:rsidRPr="000012C3" w:rsidRDefault="00B24AE6" w:rsidP="00B24AE6">
            <w:pPr>
              <w:rPr>
                <w:sz w:val="16"/>
                <w:szCs w:val="16"/>
              </w:rPr>
            </w:pPr>
            <w:r w:rsidRPr="003B06FA">
              <w:rPr>
                <w:b/>
                <w:sz w:val="16"/>
                <w:szCs w:val="16"/>
              </w:rPr>
              <w:t>LA.11-12.W.11-12.9</w:t>
            </w:r>
            <w:r w:rsidRPr="003B06FA">
              <w:rPr>
                <w:sz w:val="16"/>
                <w:szCs w:val="16"/>
              </w:rPr>
              <w:t xml:space="preserve"> Draw evidence from literary or informational texts to support anal</w:t>
            </w:r>
            <w:r>
              <w:rPr>
                <w:sz w:val="16"/>
                <w:szCs w:val="16"/>
              </w:rPr>
              <w:t>ysis, reflection, and research.</w:t>
            </w:r>
          </w:p>
        </w:tc>
        <w:tc>
          <w:tcPr>
            <w:tcW w:w="2160" w:type="dxa"/>
            <w:shd w:val="clear" w:color="auto" w:fill="auto"/>
            <w:tcMar>
              <w:top w:w="100" w:type="dxa"/>
              <w:left w:w="100" w:type="dxa"/>
              <w:bottom w:w="100" w:type="dxa"/>
              <w:right w:w="100" w:type="dxa"/>
            </w:tcMar>
          </w:tcPr>
          <w:p w:rsidR="005C5600" w:rsidRDefault="005C5600" w:rsidP="005C5600">
            <w:pPr>
              <w:widowControl w:val="0"/>
              <w:spacing w:line="240" w:lineRule="auto"/>
              <w:rPr>
                <w:sz w:val="16"/>
                <w:szCs w:val="16"/>
                <w:highlight w:val="white"/>
              </w:rPr>
            </w:pPr>
            <w:r>
              <w:rPr>
                <w:sz w:val="16"/>
                <w:szCs w:val="16"/>
                <w:highlight w:val="white"/>
              </w:rPr>
              <w:t xml:space="preserve">Annotated Bibliography </w:t>
            </w:r>
          </w:p>
          <w:p w:rsidR="005C5600" w:rsidRDefault="005C5600" w:rsidP="005C5600">
            <w:pPr>
              <w:widowControl w:val="0"/>
              <w:spacing w:line="240" w:lineRule="auto"/>
              <w:rPr>
                <w:sz w:val="16"/>
                <w:szCs w:val="16"/>
                <w:highlight w:val="white"/>
              </w:rPr>
            </w:pPr>
          </w:p>
          <w:p w:rsidR="005C5600" w:rsidRDefault="005C5600" w:rsidP="005C5600">
            <w:pPr>
              <w:widowControl w:val="0"/>
              <w:spacing w:line="240" w:lineRule="auto"/>
              <w:rPr>
                <w:sz w:val="16"/>
                <w:szCs w:val="16"/>
                <w:highlight w:val="white"/>
              </w:rPr>
            </w:pPr>
            <w:r>
              <w:rPr>
                <w:sz w:val="16"/>
                <w:szCs w:val="16"/>
                <w:highlight w:val="white"/>
              </w:rPr>
              <w:t>Outline</w:t>
            </w:r>
          </w:p>
          <w:p w:rsidR="005C5600" w:rsidRDefault="005C5600" w:rsidP="005C5600">
            <w:pPr>
              <w:widowControl w:val="0"/>
              <w:spacing w:line="240" w:lineRule="auto"/>
              <w:rPr>
                <w:sz w:val="16"/>
                <w:szCs w:val="16"/>
                <w:highlight w:val="white"/>
              </w:rPr>
            </w:pPr>
          </w:p>
          <w:p w:rsidR="005C5600" w:rsidRDefault="005C5600" w:rsidP="005C5600">
            <w:pPr>
              <w:widowControl w:val="0"/>
              <w:spacing w:line="240" w:lineRule="auto"/>
              <w:rPr>
                <w:sz w:val="16"/>
                <w:szCs w:val="16"/>
                <w:highlight w:val="white"/>
              </w:rPr>
            </w:pPr>
            <w:r>
              <w:rPr>
                <w:sz w:val="16"/>
                <w:szCs w:val="16"/>
                <w:highlight w:val="white"/>
              </w:rPr>
              <w:t>Rough Draft</w:t>
            </w:r>
          </w:p>
          <w:p w:rsidR="005C5600" w:rsidRDefault="005C5600" w:rsidP="005C5600">
            <w:pPr>
              <w:widowControl w:val="0"/>
              <w:spacing w:line="240" w:lineRule="auto"/>
              <w:rPr>
                <w:sz w:val="16"/>
                <w:szCs w:val="16"/>
                <w:highlight w:val="white"/>
              </w:rPr>
            </w:pPr>
          </w:p>
          <w:p w:rsidR="00B24AE6" w:rsidRPr="005C5600" w:rsidRDefault="005C5600" w:rsidP="005C5600">
            <w:pPr>
              <w:widowControl w:val="0"/>
              <w:spacing w:line="240" w:lineRule="auto"/>
              <w:rPr>
                <w:sz w:val="16"/>
                <w:szCs w:val="16"/>
                <w:highlight w:val="white"/>
              </w:rPr>
            </w:pPr>
            <w:r>
              <w:rPr>
                <w:sz w:val="16"/>
                <w:szCs w:val="16"/>
                <w:highlight w:val="white"/>
              </w:rPr>
              <w:t>Final Draft</w:t>
            </w:r>
            <w:r w:rsidR="00B24AE6" w:rsidRPr="005C5600">
              <w:rPr>
                <w:sz w:val="16"/>
                <w:szCs w:val="16"/>
                <w:highlight w:val="white"/>
              </w:rPr>
              <w:t xml:space="preserve"> </w:t>
            </w:r>
          </w:p>
        </w:tc>
        <w:tc>
          <w:tcPr>
            <w:tcW w:w="2645" w:type="dxa"/>
            <w:shd w:val="clear" w:color="auto" w:fill="auto"/>
            <w:tcMar>
              <w:top w:w="100" w:type="dxa"/>
              <w:left w:w="100" w:type="dxa"/>
              <w:bottom w:w="100" w:type="dxa"/>
              <w:right w:w="100" w:type="dxa"/>
            </w:tcMar>
          </w:tcPr>
          <w:p w:rsidR="00B24AE6" w:rsidRDefault="00B24AE6" w:rsidP="00B24AE6">
            <w:pPr>
              <w:widowControl w:val="0"/>
              <w:spacing w:line="240" w:lineRule="auto"/>
              <w:rPr>
                <w:sz w:val="16"/>
                <w:szCs w:val="16"/>
              </w:rPr>
            </w:pPr>
            <w:r>
              <w:rPr>
                <w:sz w:val="16"/>
                <w:szCs w:val="16"/>
                <w:highlight w:val="white"/>
              </w:rPr>
              <w:t xml:space="preserve">Position Paper Essay Writing and analysis </w:t>
            </w:r>
          </w:p>
          <w:p w:rsidR="00BD24F5" w:rsidRDefault="00BD24F5" w:rsidP="00B24AE6">
            <w:pPr>
              <w:widowControl w:val="0"/>
              <w:spacing w:line="240" w:lineRule="auto"/>
              <w:rPr>
                <w:sz w:val="16"/>
                <w:szCs w:val="16"/>
              </w:rPr>
            </w:pPr>
          </w:p>
          <w:p w:rsidR="00BD24F5" w:rsidRPr="00BD24F5" w:rsidRDefault="00BD24F5" w:rsidP="00BD24F5">
            <w:pPr>
              <w:pStyle w:val="NormalWeb"/>
              <w:rPr>
                <w:rFonts w:ascii="Arial" w:hAnsi="Arial" w:cs="Arial"/>
                <w:sz w:val="16"/>
                <w:szCs w:val="16"/>
              </w:rPr>
            </w:pPr>
            <w:r w:rsidRPr="00BD24F5">
              <w:rPr>
                <w:rFonts w:ascii="Arial" w:hAnsi="Arial" w:cs="Arial"/>
                <w:sz w:val="16"/>
                <w:szCs w:val="16"/>
              </w:rPr>
              <w:t>Informational Text:</w:t>
            </w:r>
          </w:p>
          <w:p w:rsidR="00BD24F5" w:rsidRPr="00BD24F5" w:rsidRDefault="00BD24F5" w:rsidP="00BD24F5">
            <w:pPr>
              <w:pStyle w:val="NormalWeb"/>
              <w:rPr>
                <w:rFonts w:ascii="Arial" w:hAnsi="Arial" w:cs="Arial"/>
                <w:sz w:val="16"/>
                <w:szCs w:val="16"/>
              </w:rPr>
            </w:pPr>
            <w:r w:rsidRPr="00BD24F5">
              <w:rPr>
                <w:rFonts w:ascii="Arial" w:hAnsi="Arial" w:cs="Arial"/>
                <w:sz w:val="16"/>
                <w:szCs w:val="16"/>
              </w:rPr>
              <w:t>Student-selected credible sources from the Delsea High School Media Center Databases</w:t>
            </w:r>
          </w:p>
          <w:p w:rsidR="00BD24F5" w:rsidRDefault="00BD24F5" w:rsidP="00B24AE6">
            <w:pPr>
              <w:widowControl w:val="0"/>
              <w:spacing w:line="240" w:lineRule="auto"/>
              <w:rPr>
                <w:sz w:val="16"/>
                <w:szCs w:val="16"/>
              </w:rPr>
            </w:pPr>
          </w:p>
        </w:tc>
        <w:tc>
          <w:tcPr>
            <w:tcW w:w="3495" w:type="dxa"/>
            <w:shd w:val="clear" w:color="auto" w:fill="auto"/>
            <w:tcMar>
              <w:top w:w="100" w:type="dxa"/>
              <w:left w:w="100" w:type="dxa"/>
              <w:bottom w:w="100" w:type="dxa"/>
              <w:right w:w="100" w:type="dxa"/>
            </w:tcMar>
          </w:tcPr>
          <w:p w:rsidR="00B24AE6" w:rsidRDefault="00B24AE6" w:rsidP="00B24AE6">
            <w:pPr>
              <w:widowControl w:val="0"/>
              <w:pBdr>
                <w:top w:val="none" w:sz="0" w:space="0" w:color="auto"/>
                <w:bottom w:val="none" w:sz="0" w:space="0" w:color="auto"/>
                <w:right w:val="none" w:sz="0" w:space="0" w:color="auto"/>
                <w:between w:val="none" w:sz="0" w:space="0" w:color="auto"/>
              </w:pBdr>
              <w:spacing w:after="220" w:line="240" w:lineRule="auto"/>
              <w:rPr>
                <w:sz w:val="16"/>
                <w:szCs w:val="16"/>
                <w:highlight w:val="white"/>
              </w:rPr>
            </w:pPr>
            <w:r>
              <w:rPr>
                <w:sz w:val="16"/>
                <w:szCs w:val="16"/>
                <w:highlight w:val="white"/>
              </w:rPr>
              <w:t>Use of electronic sources and databases to research topic, Microsoft programs to type and complete paper, and structure of paper format</w:t>
            </w:r>
          </w:p>
          <w:p w:rsidR="00B24AE6" w:rsidRDefault="00B24AE6" w:rsidP="00B24AE6">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highlight w:val="white"/>
              </w:rPr>
            </w:pPr>
            <w:r>
              <w:rPr>
                <w:sz w:val="16"/>
                <w:szCs w:val="16"/>
                <w:highlight w:val="white"/>
              </w:rPr>
              <w:t>Understanding MLA format, choosing a Topic, writing a Thesis Statement, using the Media Center to Research and Write a Works Cited page</w:t>
            </w:r>
          </w:p>
          <w:p w:rsidR="00B24AE6" w:rsidRDefault="00B24AE6" w:rsidP="00B24AE6">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highlight w:val="white"/>
              </w:rPr>
            </w:pPr>
          </w:p>
        </w:tc>
      </w:tr>
      <w:tr w:rsidR="00B24AE6" w:rsidTr="00754BB5">
        <w:tc>
          <w:tcPr>
            <w:tcW w:w="820" w:type="dxa"/>
            <w:shd w:val="clear" w:color="auto" w:fill="auto"/>
            <w:tcMar>
              <w:top w:w="100" w:type="dxa"/>
              <w:left w:w="100" w:type="dxa"/>
              <w:bottom w:w="100" w:type="dxa"/>
              <w:right w:w="100" w:type="dxa"/>
            </w:tcMar>
          </w:tcPr>
          <w:p w:rsidR="00B24AE6" w:rsidRDefault="005365CC" w:rsidP="00B24AE6">
            <w:pPr>
              <w:widowControl w:val="0"/>
              <w:spacing w:line="240" w:lineRule="auto"/>
              <w:rPr>
                <w:sz w:val="16"/>
                <w:szCs w:val="16"/>
              </w:rPr>
            </w:pPr>
            <w:r>
              <w:rPr>
                <w:sz w:val="16"/>
                <w:szCs w:val="16"/>
              </w:rPr>
              <w:t>Feb-Mar</w:t>
            </w:r>
            <w:r w:rsidR="00B24AE6">
              <w:rPr>
                <w:sz w:val="16"/>
                <w:szCs w:val="16"/>
              </w:rPr>
              <w:t xml:space="preserve">. </w:t>
            </w:r>
          </w:p>
        </w:tc>
        <w:tc>
          <w:tcPr>
            <w:tcW w:w="1620" w:type="dxa"/>
            <w:shd w:val="clear" w:color="auto" w:fill="auto"/>
            <w:tcMar>
              <w:top w:w="100" w:type="dxa"/>
              <w:left w:w="100" w:type="dxa"/>
              <w:bottom w:w="100" w:type="dxa"/>
              <w:right w:w="100" w:type="dxa"/>
            </w:tcMar>
          </w:tcPr>
          <w:p w:rsidR="00B24AE6" w:rsidRDefault="005365CC" w:rsidP="005365CC">
            <w:pPr>
              <w:widowControl w:val="0"/>
              <w:spacing w:line="240" w:lineRule="auto"/>
              <w:rPr>
                <w:sz w:val="16"/>
                <w:szCs w:val="16"/>
              </w:rPr>
            </w:pPr>
            <w:r>
              <w:rPr>
                <w:sz w:val="16"/>
                <w:szCs w:val="16"/>
                <w:highlight w:val="white"/>
              </w:rPr>
              <w:t xml:space="preserve">Literary Analysis/ </w:t>
            </w:r>
            <w:r w:rsidR="00B24AE6">
              <w:rPr>
                <w:sz w:val="16"/>
                <w:szCs w:val="16"/>
                <w:highlight w:val="white"/>
              </w:rPr>
              <w:t>Realism</w:t>
            </w:r>
            <w:r>
              <w:rPr>
                <w:sz w:val="16"/>
                <w:szCs w:val="16"/>
                <w:highlight w:val="white"/>
              </w:rPr>
              <w:t xml:space="preserve">, </w:t>
            </w:r>
            <w:r w:rsidR="00B24AE6">
              <w:rPr>
                <w:sz w:val="16"/>
                <w:szCs w:val="16"/>
                <w:highlight w:val="white"/>
              </w:rPr>
              <w:t>Naturalism</w:t>
            </w:r>
            <w:r>
              <w:rPr>
                <w:sz w:val="16"/>
                <w:szCs w:val="16"/>
              </w:rPr>
              <w:t xml:space="preserve">, and Regionalism </w:t>
            </w:r>
          </w:p>
        </w:tc>
        <w:tc>
          <w:tcPr>
            <w:tcW w:w="4500" w:type="dxa"/>
            <w:shd w:val="clear" w:color="auto" w:fill="auto"/>
            <w:tcMar>
              <w:top w:w="100" w:type="dxa"/>
              <w:left w:w="100" w:type="dxa"/>
              <w:bottom w:w="100" w:type="dxa"/>
              <w:right w:w="100" w:type="dxa"/>
            </w:tcMar>
          </w:tcPr>
          <w:p w:rsidR="00B24AE6" w:rsidRPr="00D21FBF" w:rsidRDefault="00B24AE6" w:rsidP="00B24AE6">
            <w:pPr>
              <w:rPr>
                <w:sz w:val="16"/>
                <w:szCs w:val="16"/>
              </w:rPr>
            </w:pPr>
            <w:r w:rsidRPr="00D21FBF">
              <w:rPr>
                <w:b/>
                <w:sz w:val="16"/>
                <w:szCs w:val="16"/>
              </w:rPr>
              <w:t>LA.11-12.RI.11-12.1</w:t>
            </w:r>
            <w:r w:rsidRPr="00D21FBF">
              <w:rPr>
                <w:sz w:val="16"/>
                <w:szCs w:val="16"/>
              </w:rPr>
              <w:t xml:space="preserve"> Accurately cite strong and thorough textual evidence, (e.g., via discussion, written response, etc.), to support analysis of what the text says explicitly as well as inferentially, including determining where the text leaves matters uncertain.</w:t>
            </w:r>
          </w:p>
          <w:p w:rsidR="00B24AE6" w:rsidRPr="00D21FBF" w:rsidRDefault="00B24AE6" w:rsidP="00B24AE6">
            <w:pPr>
              <w:rPr>
                <w:sz w:val="16"/>
                <w:szCs w:val="16"/>
              </w:rPr>
            </w:pPr>
            <w:r w:rsidRPr="00D21FBF">
              <w:rPr>
                <w:b/>
                <w:sz w:val="16"/>
                <w:szCs w:val="16"/>
              </w:rPr>
              <w:t>LA.11-12.RI.11-12.2</w:t>
            </w:r>
            <w:r w:rsidRPr="00D21FBF">
              <w:rPr>
                <w:sz w:val="16"/>
                <w:szCs w:val="16"/>
              </w:rPr>
              <w:t xml:space="preserve"> Determine two or more central ideas of a text, and analyze their development and how they interact to provide a complex analysis; provide an objective summary of the text.</w:t>
            </w:r>
          </w:p>
          <w:p w:rsidR="00B24AE6" w:rsidRPr="00D21FBF" w:rsidRDefault="00B24AE6" w:rsidP="00B24AE6">
            <w:pPr>
              <w:rPr>
                <w:sz w:val="16"/>
                <w:szCs w:val="16"/>
              </w:rPr>
            </w:pPr>
            <w:r w:rsidRPr="00D21FBF">
              <w:rPr>
                <w:b/>
                <w:sz w:val="16"/>
                <w:szCs w:val="16"/>
              </w:rPr>
              <w:t>LA.11-12.RI.11-12.3</w:t>
            </w:r>
            <w:r w:rsidRPr="00D21FBF">
              <w:rPr>
                <w:sz w:val="16"/>
                <w:szCs w:val="16"/>
              </w:rPr>
              <w:t xml:space="preserve"> Analyze a complex set of ideas or sequence of events and explain how specific individuals, ideas, or events interact and develop over the course of the text.</w:t>
            </w:r>
          </w:p>
          <w:p w:rsidR="00B24AE6" w:rsidRPr="00D21FBF" w:rsidRDefault="00B24AE6" w:rsidP="00B24AE6">
            <w:pPr>
              <w:rPr>
                <w:sz w:val="16"/>
                <w:szCs w:val="16"/>
              </w:rPr>
            </w:pPr>
            <w:r w:rsidRPr="00D21FBF">
              <w:rPr>
                <w:b/>
                <w:sz w:val="16"/>
                <w:szCs w:val="16"/>
              </w:rPr>
              <w:t>LA.11-12.RI.11-12.4</w:t>
            </w:r>
            <w:r w:rsidRPr="00D21FBF">
              <w:rPr>
                <w:sz w:val="16"/>
                <w:szCs w:val="16"/>
              </w:rPr>
              <w:t xml:space="preserve"> 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rsidR="00B24AE6" w:rsidRPr="00D21FBF" w:rsidRDefault="00B24AE6" w:rsidP="00B24AE6">
            <w:pPr>
              <w:rPr>
                <w:sz w:val="16"/>
                <w:szCs w:val="16"/>
              </w:rPr>
            </w:pPr>
            <w:r w:rsidRPr="00D21FBF">
              <w:rPr>
                <w:b/>
                <w:sz w:val="16"/>
                <w:szCs w:val="16"/>
              </w:rPr>
              <w:t>LA.11-12.RI.11-12.6</w:t>
            </w:r>
            <w:r w:rsidRPr="00D21FBF">
              <w:rPr>
                <w:sz w:val="16"/>
                <w:szCs w:val="16"/>
              </w:rPr>
              <w:t xml:space="preserve"> Determine an author’s point of view or purpose in a text in which the rhetoric is particularly effective, analyzing how style and content contribute to the power, persuasiveness or beauty of the text.</w:t>
            </w:r>
          </w:p>
          <w:p w:rsidR="00B24AE6" w:rsidRPr="00D21FBF" w:rsidRDefault="00B24AE6" w:rsidP="00B24AE6">
            <w:pPr>
              <w:rPr>
                <w:sz w:val="16"/>
                <w:szCs w:val="16"/>
              </w:rPr>
            </w:pPr>
            <w:r w:rsidRPr="00D21FBF">
              <w:rPr>
                <w:b/>
                <w:sz w:val="16"/>
                <w:szCs w:val="16"/>
              </w:rPr>
              <w:t>LA.11-12.RL.11-12.1</w:t>
            </w:r>
            <w:r w:rsidRPr="00D21FBF">
              <w:rPr>
                <w:sz w:val="16"/>
                <w:szCs w:val="16"/>
              </w:rPr>
              <w:t xml:space="preserve"> Cite strong and thorough textual evidence and make relevant connections to support analysis of what the text says explicitly as well as inferences drawn from the text, including determining where the text leaves matters uncertain.</w:t>
            </w:r>
          </w:p>
          <w:p w:rsidR="00B24AE6" w:rsidRPr="00D21FBF" w:rsidRDefault="00B24AE6" w:rsidP="00B24AE6">
            <w:pPr>
              <w:rPr>
                <w:sz w:val="16"/>
                <w:szCs w:val="16"/>
              </w:rPr>
            </w:pPr>
            <w:r w:rsidRPr="00D21FBF">
              <w:rPr>
                <w:b/>
                <w:sz w:val="16"/>
                <w:szCs w:val="16"/>
              </w:rPr>
              <w:t>LA.11-12.RL.11-12.2</w:t>
            </w:r>
            <w:r w:rsidRPr="00D21FBF">
              <w:rPr>
                <w:sz w:val="16"/>
                <w:szCs w:val="16"/>
              </w:rPr>
              <w:t xml:space="preserve"> Determine two or more themes or central ideas of a text and analyze their development over the course of the text, including how they interact and build on one another to produce a complex account; provide an objective summary of the text.</w:t>
            </w:r>
          </w:p>
          <w:p w:rsidR="00B24AE6" w:rsidRPr="00D21FBF" w:rsidRDefault="00B24AE6" w:rsidP="00B24AE6">
            <w:pPr>
              <w:rPr>
                <w:sz w:val="16"/>
                <w:szCs w:val="16"/>
              </w:rPr>
            </w:pPr>
            <w:r w:rsidRPr="00D21FBF">
              <w:rPr>
                <w:b/>
                <w:sz w:val="16"/>
                <w:szCs w:val="16"/>
              </w:rPr>
              <w:t>LA.11-12.RL.11-12.3</w:t>
            </w:r>
            <w:r w:rsidRPr="00D21FBF">
              <w:rPr>
                <w:sz w:val="16"/>
                <w:szCs w:val="16"/>
              </w:rPr>
              <w:t xml:space="preserve"> Analyze the impact of the author’s choices regarding how to develop and relate elements of a story or drama (e.g., where a story is set, how the action is ordered, how the characters are introduced and developed).</w:t>
            </w:r>
          </w:p>
          <w:p w:rsidR="00B24AE6" w:rsidRPr="00D21FBF" w:rsidRDefault="00B24AE6" w:rsidP="00B24AE6">
            <w:pPr>
              <w:rPr>
                <w:sz w:val="16"/>
                <w:szCs w:val="16"/>
              </w:rPr>
            </w:pPr>
            <w:r w:rsidRPr="00D21FBF">
              <w:rPr>
                <w:b/>
                <w:sz w:val="16"/>
                <w:szCs w:val="16"/>
              </w:rPr>
              <w:t>LA.11-12.RL.11-12.</w:t>
            </w:r>
            <w:r w:rsidRPr="00D21FBF">
              <w:rPr>
                <w:sz w:val="16"/>
                <w:szCs w:val="16"/>
              </w:rPr>
              <w:t>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rsidR="00B24AE6" w:rsidRPr="00D21FBF" w:rsidRDefault="00B24AE6" w:rsidP="00B24AE6">
            <w:pPr>
              <w:rPr>
                <w:sz w:val="16"/>
                <w:szCs w:val="16"/>
              </w:rPr>
            </w:pPr>
            <w:r w:rsidRPr="00D21FBF">
              <w:rPr>
                <w:b/>
                <w:sz w:val="16"/>
                <w:szCs w:val="16"/>
              </w:rPr>
              <w:t>LA.11-12.RL.11-12.6</w:t>
            </w:r>
            <w:r w:rsidRPr="00D21FBF">
              <w:rPr>
                <w:sz w:val="16"/>
                <w:szCs w:val="16"/>
              </w:rPr>
              <w:t xml:space="preserve"> Analyze a case in which grasping a point of view requires distinguishing what is directly stated in a text from what is really meant (e.g., satire, sarcasm, irony, or understatement).</w:t>
            </w:r>
          </w:p>
          <w:p w:rsidR="00B24AE6" w:rsidRDefault="00B24AE6" w:rsidP="00B24AE6">
            <w:pPr>
              <w:rPr>
                <w:sz w:val="16"/>
                <w:szCs w:val="16"/>
              </w:rPr>
            </w:pPr>
            <w:r w:rsidRPr="005B10F6">
              <w:rPr>
                <w:b/>
                <w:sz w:val="16"/>
                <w:szCs w:val="16"/>
              </w:rPr>
              <w:t>LA.11-12.W.11-12.10</w:t>
            </w:r>
            <w:r w:rsidRPr="005B10F6">
              <w:rPr>
                <w:sz w:val="16"/>
                <w:szCs w:val="16"/>
              </w:rPr>
              <w:t xml:space="preserve"> Write routinely over extended time frames (time for research, reflection, and revision) and shorter time frames (a single sitting or a day or two) for a range of tasks, purposes.</w:t>
            </w:r>
          </w:p>
          <w:p w:rsidR="00B24AE6" w:rsidRPr="005B10F6" w:rsidRDefault="00B24AE6" w:rsidP="00B24AE6">
            <w:pPr>
              <w:rPr>
                <w:sz w:val="16"/>
                <w:szCs w:val="16"/>
              </w:rPr>
            </w:pPr>
            <w:r w:rsidRPr="005B10F6">
              <w:rPr>
                <w:b/>
                <w:sz w:val="16"/>
                <w:szCs w:val="16"/>
              </w:rPr>
              <w:t>LA.11-12.W.11-12.3</w:t>
            </w:r>
            <w:r w:rsidRPr="005B10F6">
              <w:rPr>
                <w:sz w:val="16"/>
                <w:szCs w:val="16"/>
              </w:rPr>
              <w:t xml:space="preserve"> Write narratives to develop real or imagined experiences or events using effective technique, well-chosen details, and w</w:t>
            </w:r>
            <w:r>
              <w:rPr>
                <w:sz w:val="16"/>
                <w:szCs w:val="16"/>
              </w:rPr>
              <w:t>ell-structured event sequences.</w:t>
            </w:r>
          </w:p>
          <w:p w:rsidR="00B24AE6" w:rsidRPr="005B10F6" w:rsidRDefault="00B24AE6" w:rsidP="00B24AE6">
            <w:r w:rsidRPr="005B10F6">
              <w:rPr>
                <w:b/>
                <w:sz w:val="16"/>
                <w:szCs w:val="16"/>
              </w:rPr>
              <w:t>LA.11-12.W.11-12.2</w:t>
            </w:r>
            <w:r w:rsidRPr="005B10F6">
              <w:rPr>
                <w:sz w:val="16"/>
                <w:szCs w:val="16"/>
              </w:rPr>
              <w:t xml:space="preserve"> Write informative/explanatory texts to examine and convey complex ideas, concepts, and information clearly and accurately through the effective selection, organization, and analysis of content.</w:t>
            </w:r>
          </w:p>
        </w:tc>
        <w:tc>
          <w:tcPr>
            <w:tcW w:w="2160" w:type="dxa"/>
            <w:shd w:val="clear" w:color="auto" w:fill="auto"/>
            <w:tcMar>
              <w:top w:w="100" w:type="dxa"/>
              <w:left w:w="100" w:type="dxa"/>
              <w:bottom w:w="100" w:type="dxa"/>
              <w:right w:w="100" w:type="dxa"/>
            </w:tcMar>
          </w:tcPr>
          <w:p w:rsidR="00B24AE6" w:rsidRDefault="005C5600" w:rsidP="00B24AE6">
            <w:pPr>
              <w:widowControl w:val="0"/>
              <w:spacing w:line="240" w:lineRule="auto"/>
              <w:rPr>
                <w:sz w:val="16"/>
                <w:szCs w:val="16"/>
              </w:rPr>
            </w:pPr>
            <w:r>
              <w:rPr>
                <w:sz w:val="16"/>
                <w:szCs w:val="16"/>
              </w:rPr>
              <w:t>Realism &amp; Naturalism Unit Test</w:t>
            </w:r>
          </w:p>
          <w:p w:rsidR="005C5600" w:rsidRDefault="005C5600" w:rsidP="00B24AE6">
            <w:pPr>
              <w:widowControl w:val="0"/>
              <w:spacing w:line="240" w:lineRule="auto"/>
              <w:rPr>
                <w:sz w:val="16"/>
                <w:szCs w:val="16"/>
              </w:rPr>
            </w:pPr>
          </w:p>
          <w:p w:rsidR="005C5600" w:rsidRDefault="005C5600" w:rsidP="00B24AE6">
            <w:pPr>
              <w:widowControl w:val="0"/>
              <w:spacing w:line="240" w:lineRule="auto"/>
              <w:rPr>
                <w:sz w:val="16"/>
                <w:szCs w:val="16"/>
              </w:rPr>
            </w:pPr>
            <w:r>
              <w:rPr>
                <w:sz w:val="16"/>
                <w:szCs w:val="16"/>
              </w:rPr>
              <w:t xml:space="preserve">Regionalism Unit Test </w:t>
            </w:r>
          </w:p>
          <w:p w:rsidR="005C5600" w:rsidRDefault="005C5600" w:rsidP="00B24AE6">
            <w:pPr>
              <w:widowControl w:val="0"/>
              <w:spacing w:line="240" w:lineRule="auto"/>
              <w:rPr>
                <w:sz w:val="16"/>
                <w:szCs w:val="16"/>
              </w:rPr>
            </w:pPr>
          </w:p>
          <w:p w:rsidR="005C5600" w:rsidRDefault="005C5600" w:rsidP="00B24AE6">
            <w:pPr>
              <w:widowControl w:val="0"/>
              <w:spacing w:line="240" w:lineRule="auto"/>
              <w:rPr>
                <w:sz w:val="16"/>
                <w:szCs w:val="16"/>
              </w:rPr>
            </w:pPr>
            <w:r>
              <w:rPr>
                <w:sz w:val="16"/>
                <w:szCs w:val="16"/>
              </w:rPr>
              <w:t xml:space="preserve">The Awakening Socratic Seminar </w:t>
            </w:r>
          </w:p>
          <w:p w:rsidR="005C5600" w:rsidRDefault="005C5600" w:rsidP="00B24AE6">
            <w:pPr>
              <w:widowControl w:val="0"/>
              <w:spacing w:line="240" w:lineRule="auto"/>
              <w:rPr>
                <w:sz w:val="16"/>
                <w:szCs w:val="16"/>
              </w:rPr>
            </w:pPr>
          </w:p>
          <w:p w:rsidR="005C5600" w:rsidRDefault="005C5600" w:rsidP="00B24AE6">
            <w:pPr>
              <w:widowControl w:val="0"/>
              <w:spacing w:line="240" w:lineRule="auto"/>
              <w:rPr>
                <w:sz w:val="16"/>
                <w:szCs w:val="16"/>
              </w:rPr>
            </w:pPr>
            <w:r>
              <w:rPr>
                <w:sz w:val="16"/>
                <w:szCs w:val="16"/>
              </w:rPr>
              <w:t>The Awakening LAT</w:t>
            </w:r>
          </w:p>
        </w:tc>
        <w:tc>
          <w:tcPr>
            <w:tcW w:w="2645" w:type="dxa"/>
            <w:shd w:val="clear" w:color="auto" w:fill="auto"/>
            <w:tcMar>
              <w:top w:w="100" w:type="dxa"/>
              <w:left w:w="100" w:type="dxa"/>
              <w:bottom w:w="100" w:type="dxa"/>
              <w:right w:w="100" w:type="dxa"/>
            </w:tcMar>
          </w:tcPr>
          <w:p w:rsidR="0098740F" w:rsidRPr="0098740F" w:rsidRDefault="0098740F" w:rsidP="0098740F">
            <w:pPr>
              <w:pStyle w:val="NormalWeb"/>
              <w:rPr>
                <w:rFonts w:ascii="Arial" w:hAnsi="Arial" w:cs="Arial"/>
                <w:sz w:val="16"/>
                <w:szCs w:val="16"/>
              </w:rPr>
            </w:pPr>
            <w:r w:rsidRPr="0098740F">
              <w:rPr>
                <w:rFonts w:ascii="Arial" w:hAnsi="Arial" w:cs="Arial"/>
                <w:sz w:val="16"/>
                <w:szCs w:val="16"/>
              </w:rPr>
              <w:t>Short Stories: </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"An Episode of War" by Stephen Crane</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“To Build A Fire” by Jack London</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“A Warrior’s Daughter” by Zitkala-Sa</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“The Luck of Roaring Camp” by Bret Harte</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“The Celebrated Jumping Frog of Calaveras County” by Mark Twain</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Essays:</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“How To Tell A Story” by Mark Twain</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 xml:space="preserve">Excerpts from </w:t>
            </w:r>
            <w:r w:rsidRPr="0098740F">
              <w:rPr>
                <w:rFonts w:ascii="Arial" w:hAnsi="Arial" w:cs="Arial"/>
                <w:sz w:val="16"/>
                <w:szCs w:val="16"/>
                <w:u w:val="single"/>
              </w:rPr>
              <w:t>My Bondage and My Freedom</w:t>
            </w:r>
            <w:r w:rsidRPr="0098740F">
              <w:rPr>
                <w:rFonts w:ascii="Arial" w:hAnsi="Arial" w:cs="Arial"/>
                <w:sz w:val="16"/>
                <w:szCs w:val="16"/>
              </w:rPr>
              <w:t xml:space="preserve"> by Frederick Douglass  </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Poems:</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“Douglass” by Paul Laurence Dunbar</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“We Wear The Mask” by Paul Laurence Dunbar</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“Goe Down Moses” and “Swing Low, Sweet Chariot” Spiritual Songs </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Novel:</w:t>
            </w:r>
          </w:p>
          <w:p w:rsidR="0098740F" w:rsidRPr="0098740F" w:rsidRDefault="0098740F" w:rsidP="0098740F">
            <w:pPr>
              <w:pStyle w:val="NormalWeb"/>
              <w:rPr>
                <w:rFonts w:ascii="Arial" w:hAnsi="Arial" w:cs="Arial"/>
                <w:sz w:val="16"/>
                <w:szCs w:val="16"/>
              </w:rPr>
            </w:pPr>
            <w:r w:rsidRPr="0098740F">
              <w:rPr>
                <w:rStyle w:val="Emphasis"/>
                <w:rFonts w:ascii="Arial" w:hAnsi="Arial" w:cs="Arial"/>
                <w:sz w:val="16"/>
                <w:szCs w:val="16"/>
              </w:rPr>
              <w:t>The Awakening</w:t>
            </w:r>
            <w:r w:rsidRPr="0098740F">
              <w:rPr>
                <w:rFonts w:ascii="Arial" w:hAnsi="Arial" w:cs="Arial"/>
                <w:sz w:val="16"/>
                <w:szCs w:val="16"/>
              </w:rPr>
              <w:t xml:space="preserve"> by Kate Chopin </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 </w:t>
            </w:r>
          </w:p>
          <w:p w:rsidR="00B24AE6" w:rsidRPr="0098740F" w:rsidRDefault="0098740F" w:rsidP="0098740F">
            <w:pPr>
              <w:pStyle w:val="NormalWeb"/>
              <w:rPr>
                <w:rFonts w:ascii="Arial" w:hAnsi="Arial" w:cs="Arial"/>
                <w:sz w:val="16"/>
                <w:szCs w:val="16"/>
              </w:rPr>
            </w:pPr>
            <w:r w:rsidRPr="0098740F">
              <w:rPr>
                <w:rFonts w:ascii="Arial" w:hAnsi="Arial" w:cs="Arial"/>
                <w:sz w:val="16"/>
                <w:szCs w:val="16"/>
              </w:rPr>
              <w:t> </w:t>
            </w:r>
          </w:p>
        </w:tc>
        <w:tc>
          <w:tcPr>
            <w:tcW w:w="3495" w:type="dxa"/>
            <w:shd w:val="clear" w:color="auto" w:fill="auto"/>
            <w:tcMar>
              <w:top w:w="100" w:type="dxa"/>
              <w:left w:w="100" w:type="dxa"/>
              <w:bottom w:w="100" w:type="dxa"/>
              <w:right w:w="100" w:type="dxa"/>
            </w:tcMar>
          </w:tcPr>
          <w:p w:rsidR="00B24AE6" w:rsidRDefault="00B24AE6" w:rsidP="0097531E">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 xml:space="preserve">Close reading and annotation of </w:t>
            </w:r>
            <w:r w:rsidR="0097531E">
              <w:rPr>
                <w:sz w:val="16"/>
                <w:szCs w:val="16"/>
              </w:rPr>
              <w:t>Realism, Naturalism, and Regionalism texts.</w:t>
            </w:r>
          </w:p>
          <w:p w:rsidR="00B24AE6" w:rsidRPr="00607684" w:rsidRDefault="00B24AE6" w:rsidP="00B24AE6">
            <w:pPr>
              <w:widowControl w:val="0"/>
              <w:pBdr>
                <w:top w:val="none" w:sz="0" w:space="0" w:color="auto"/>
                <w:bottom w:val="none" w:sz="0" w:space="0" w:color="auto"/>
                <w:right w:val="none" w:sz="0" w:space="0" w:color="auto"/>
                <w:between w:val="none" w:sz="0" w:space="0" w:color="auto"/>
              </w:pBdr>
              <w:spacing w:after="220" w:line="240" w:lineRule="auto"/>
              <w:rPr>
                <w:sz w:val="16"/>
                <w:szCs w:val="16"/>
                <w:u w:val="single"/>
              </w:rPr>
            </w:pPr>
            <w:r>
              <w:rPr>
                <w:sz w:val="16"/>
                <w:szCs w:val="16"/>
              </w:rPr>
              <w:t xml:space="preserve">Close reading and annotation of </w:t>
            </w:r>
            <w:r w:rsidRPr="00607684">
              <w:rPr>
                <w:sz w:val="16"/>
                <w:szCs w:val="16"/>
                <w:u w:val="single"/>
              </w:rPr>
              <w:t xml:space="preserve">The </w:t>
            </w:r>
            <w:r>
              <w:rPr>
                <w:sz w:val="16"/>
                <w:szCs w:val="16"/>
                <w:u w:val="single"/>
              </w:rPr>
              <w:t>Awakening</w:t>
            </w:r>
          </w:p>
          <w:p w:rsidR="00B24AE6" w:rsidRDefault="00B24AE6" w:rsidP="00B24AE6">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Discuss social and political issues of the time period for all literature.</w:t>
            </w:r>
          </w:p>
          <w:p w:rsidR="00B24AE6" w:rsidRDefault="00B24AE6" w:rsidP="00B24AE6">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Analyze content, style, and organization of the literary movements to communicate the social and political issues of the times through popular literature of the period.</w:t>
            </w:r>
          </w:p>
          <w:p w:rsidR="00B24AE6" w:rsidRDefault="00B24AE6" w:rsidP="00B24AE6">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Evaluate author’s use of arguments, narrative forms, and analysis in order to impart an understanding of the meanings and structures of their ideas.</w:t>
            </w:r>
          </w:p>
          <w:p w:rsidR="00B24AE6" w:rsidRDefault="00B24AE6" w:rsidP="00B24AE6">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 xml:space="preserve">Read and annotate all literature to compare, infer, synthesize, and make connections to make text that reflects culture, religion, race, gender, and SES. </w:t>
            </w:r>
          </w:p>
          <w:p w:rsidR="00B24AE6" w:rsidRDefault="00B24AE6" w:rsidP="00B24AE6">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sz w:val="16"/>
                <w:szCs w:val="16"/>
              </w:rPr>
            </w:pPr>
            <w:r>
              <w:rPr>
                <w:sz w:val="16"/>
                <w:szCs w:val="16"/>
              </w:rPr>
              <w:t xml:space="preserve"> </w:t>
            </w:r>
          </w:p>
        </w:tc>
      </w:tr>
      <w:tr w:rsidR="00B24AE6" w:rsidTr="00754BB5">
        <w:tc>
          <w:tcPr>
            <w:tcW w:w="820" w:type="dxa"/>
            <w:shd w:val="clear" w:color="auto" w:fill="auto"/>
            <w:tcMar>
              <w:top w:w="100" w:type="dxa"/>
              <w:left w:w="100" w:type="dxa"/>
              <w:bottom w:w="100" w:type="dxa"/>
              <w:right w:w="100" w:type="dxa"/>
            </w:tcMar>
          </w:tcPr>
          <w:p w:rsidR="00B24AE6" w:rsidRDefault="005365CC" w:rsidP="00B24AE6">
            <w:pPr>
              <w:widowControl w:val="0"/>
              <w:spacing w:line="240" w:lineRule="auto"/>
              <w:rPr>
                <w:sz w:val="16"/>
                <w:szCs w:val="16"/>
              </w:rPr>
            </w:pPr>
            <w:r>
              <w:rPr>
                <w:sz w:val="16"/>
                <w:szCs w:val="16"/>
              </w:rPr>
              <w:t>May-June</w:t>
            </w:r>
          </w:p>
        </w:tc>
        <w:tc>
          <w:tcPr>
            <w:tcW w:w="1620" w:type="dxa"/>
            <w:shd w:val="clear" w:color="auto" w:fill="auto"/>
            <w:tcMar>
              <w:top w:w="100" w:type="dxa"/>
              <w:left w:w="100" w:type="dxa"/>
              <w:bottom w:w="100" w:type="dxa"/>
              <w:right w:w="100" w:type="dxa"/>
            </w:tcMar>
          </w:tcPr>
          <w:p w:rsidR="009E287C" w:rsidRDefault="00B24AE6" w:rsidP="00B24AE6">
            <w:pPr>
              <w:widowControl w:val="0"/>
              <w:spacing w:line="240" w:lineRule="auto"/>
              <w:rPr>
                <w:sz w:val="16"/>
                <w:szCs w:val="16"/>
                <w:highlight w:val="white"/>
              </w:rPr>
            </w:pPr>
            <w:r>
              <w:rPr>
                <w:sz w:val="16"/>
                <w:szCs w:val="16"/>
                <w:highlight w:val="white"/>
              </w:rPr>
              <w:t>Modernism</w:t>
            </w:r>
            <w:r w:rsidR="005365CC">
              <w:rPr>
                <w:sz w:val="16"/>
                <w:szCs w:val="16"/>
                <w:highlight w:val="white"/>
              </w:rPr>
              <w:t>/</w:t>
            </w:r>
          </w:p>
          <w:p w:rsidR="00B24AE6" w:rsidRDefault="005365CC" w:rsidP="00B24AE6">
            <w:pPr>
              <w:widowControl w:val="0"/>
              <w:spacing w:line="240" w:lineRule="auto"/>
              <w:rPr>
                <w:sz w:val="16"/>
                <w:szCs w:val="16"/>
                <w:highlight w:val="white"/>
              </w:rPr>
            </w:pPr>
            <w:r>
              <w:rPr>
                <w:sz w:val="16"/>
                <w:szCs w:val="16"/>
                <w:highlight w:val="white"/>
              </w:rPr>
              <w:t xml:space="preserve">Creative Writing </w:t>
            </w:r>
            <w:r w:rsidR="00B24AE6">
              <w:rPr>
                <w:sz w:val="16"/>
                <w:szCs w:val="16"/>
                <w:highlight w:val="white"/>
              </w:rPr>
              <w:t xml:space="preserve"> </w:t>
            </w:r>
          </w:p>
        </w:tc>
        <w:tc>
          <w:tcPr>
            <w:tcW w:w="4500" w:type="dxa"/>
            <w:shd w:val="clear" w:color="auto" w:fill="auto"/>
            <w:tcMar>
              <w:top w:w="100" w:type="dxa"/>
              <w:left w:w="100" w:type="dxa"/>
              <w:bottom w:w="100" w:type="dxa"/>
              <w:right w:w="100" w:type="dxa"/>
            </w:tcMar>
          </w:tcPr>
          <w:p w:rsidR="00B24AE6" w:rsidRPr="00D21FBF" w:rsidRDefault="00B24AE6" w:rsidP="00B24AE6">
            <w:pPr>
              <w:rPr>
                <w:sz w:val="16"/>
                <w:szCs w:val="16"/>
              </w:rPr>
            </w:pPr>
            <w:r w:rsidRPr="00D21FBF">
              <w:rPr>
                <w:b/>
                <w:sz w:val="16"/>
                <w:szCs w:val="16"/>
              </w:rPr>
              <w:t>LA.11-12.RI.11-12.1</w:t>
            </w:r>
            <w:r w:rsidRPr="00D21FBF">
              <w:rPr>
                <w:sz w:val="16"/>
                <w:szCs w:val="16"/>
              </w:rPr>
              <w:t xml:space="preserve"> Accurately cite strong and thorough textual evidence, (e.g., via discussion, written response, etc.), to support analysis of what the text says explicitly as well as inferentially, including determining where the text leaves matters uncertain.</w:t>
            </w:r>
          </w:p>
          <w:p w:rsidR="00B24AE6" w:rsidRPr="00D21FBF" w:rsidRDefault="00B24AE6" w:rsidP="00B24AE6">
            <w:pPr>
              <w:rPr>
                <w:sz w:val="16"/>
                <w:szCs w:val="16"/>
              </w:rPr>
            </w:pPr>
            <w:r w:rsidRPr="00D21FBF">
              <w:rPr>
                <w:b/>
                <w:sz w:val="16"/>
                <w:szCs w:val="16"/>
              </w:rPr>
              <w:t>LA.11-12.RI.11-12.2</w:t>
            </w:r>
            <w:r w:rsidRPr="00D21FBF">
              <w:rPr>
                <w:sz w:val="16"/>
                <w:szCs w:val="16"/>
              </w:rPr>
              <w:t xml:space="preserve"> Determine two or more central ideas of a text, and analyze their development and how they interact to provide a complex analysis; provide an objective summary of the text.</w:t>
            </w:r>
          </w:p>
          <w:p w:rsidR="00B24AE6" w:rsidRPr="00D21FBF" w:rsidRDefault="00B24AE6" w:rsidP="00B24AE6">
            <w:pPr>
              <w:rPr>
                <w:sz w:val="16"/>
                <w:szCs w:val="16"/>
              </w:rPr>
            </w:pPr>
            <w:r w:rsidRPr="00D21FBF">
              <w:rPr>
                <w:b/>
                <w:sz w:val="16"/>
                <w:szCs w:val="16"/>
              </w:rPr>
              <w:t>LA.11-12.RI.11-12.3</w:t>
            </w:r>
            <w:r w:rsidRPr="00D21FBF">
              <w:rPr>
                <w:sz w:val="16"/>
                <w:szCs w:val="16"/>
              </w:rPr>
              <w:t xml:space="preserve"> Analyze a complex set of ideas or sequence of events and explain how specific individuals, ideas, or events interact and develop over the course of the text.</w:t>
            </w:r>
          </w:p>
          <w:p w:rsidR="00B24AE6" w:rsidRPr="00D21FBF" w:rsidRDefault="00B24AE6" w:rsidP="00B24AE6">
            <w:pPr>
              <w:rPr>
                <w:sz w:val="16"/>
                <w:szCs w:val="16"/>
              </w:rPr>
            </w:pPr>
            <w:r w:rsidRPr="00D21FBF">
              <w:rPr>
                <w:b/>
                <w:sz w:val="16"/>
                <w:szCs w:val="16"/>
              </w:rPr>
              <w:t>LA.11-12.RI.11-12.4</w:t>
            </w:r>
            <w:r w:rsidRPr="00D21FBF">
              <w:rPr>
                <w:sz w:val="16"/>
                <w:szCs w:val="16"/>
              </w:rPr>
              <w:t xml:space="preserve"> 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rsidR="00B24AE6" w:rsidRPr="00D21FBF" w:rsidRDefault="00B24AE6" w:rsidP="00B24AE6">
            <w:pPr>
              <w:rPr>
                <w:sz w:val="16"/>
                <w:szCs w:val="16"/>
              </w:rPr>
            </w:pPr>
            <w:r w:rsidRPr="00D21FBF">
              <w:rPr>
                <w:b/>
                <w:sz w:val="16"/>
                <w:szCs w:val="16"/>
              </w:rPr>
              <w:t>LA.11-12.RI.11-12.6</w:t>
            </w:r>
            <w:r w:rsidRPr="00D21FBF">
              <w:rPr>
                <w:sz w:val="16"/>
                <w:szCs w:val="16"/>
              </w:rPr>
              <w:t xml:space="preserve"> Determine an author’s point of view or purpose in a text in which the rhetoric is particularly effective, analyzing how style and content contribute to the power, persuasiveness or beauty of the text.</w:t>
            </w:r>
          </w:p>
          <w:p w:rsidR="00B24AE6" w:rsidRPr="00D21FBF" w:rsidRDefault="00B24AE6" w:rsidP="00B24AE6">
            <w:pPr>
              <w:rPr>
                <w:sz w:val="16"/>
                <w:szCs w:val="16"/>
              </w:rPr>
            </w:pPr>
            <w:r w:rsidRPr="00D21FBF">
              <w:rPr>
                <w:b/>
                <w:sz w:val="16"/>
                <w:szCs w:val="16"/>
              </w:rPr>
              <w:t>LA.11-12.RL.11-12.1</w:t>
            </w:r>
            <w:r w:rsidRPr="00D21FBF">
              <w:rPr>
                <w:sz w:val="16"/>
                <w:szCs w:val="16"/>
              </w:rPr>
              <w:t xml:space="preserve"> Cite strong and thorough textual evidence and make relevant connections to support analysis of what the text says explicitly as well as inferences drawn from the text, including determining where the text leaves matters uncertain.</w:t>
            </w:r>
          </w:p>
          <w:p w:rsidR="00B24AE6" w:rsidRPr="00D21FBF" w:rsidRDefault="00B24AE6" w:rsidP="00B24AE6">
            <w:pPr>
              <w:rPr>
                <w:sz w:val="16"/>
                <w:szCs w:val="16"/>
              </w:rPr>
            </w:pPr>
            <w:r w:rsidRPr="00D21FBF">
              <w:rPr>
                <w:b/>
                <w:sz w:val="16"/>
                <w:szCs w:val="16"/>
              </w:rPr>
              <w:t>LA.11-12.RL.11-12.2</w:t>
            </w:r>
            <w:r w:rsidRPr="00D21FBF">
              <w:rPr>
                <w:sz w:val="16"/>
                <w:szCs w:val="16"/>
              </w:rPr>
              <w:t xml:space="preserve"> Determine two or more themes or central ideas of a text and analyze their development over the course of the text, including how they interact and build on one another to produce a complex account; provide an objective summary of the text.</w:t>
            </w:r>
          </w:p>
          <w:p w:rsidR="00B24AE6" w:rsidRPr="00D21FBF" w:rsidRDefault="00B24AE6" w:rsidP="00B24AE6">
            <w:pPr>
              <w:rPr>
                <w:sz w:val="16"/>
                <w:szCs w:val="16"/>
              </w:rPr>
            </w:pPr>
            <w:r w:rsidRPr="00D21FBF">
              <w:rPr>
                <w:b/>
                <w:sz w:val="16"/>
                <w:szCs w:val="16"/>
              </w:rPr>
              <w:t>LA.11-12.RL.11-12.3</w:t>
            </w:r>
            <w:r w:rsidRPr="00D21FBF">
              <w:rPr>
                <w:sz w:val="16"/>
                <w:szCs w:val="16"/>
              </w:rPr>
              <w:t xml:space="preserve"> Analyze the impact of the author’s choices regarding how to develop and relate elements of a story or drama (e.g., where a story is set, how the action is ordered, how the characters are introduced and developed).</w:t>
            </w:r>
          </w:p>
          <w:p w:rsidR="00B24AE6" w:rsidRPr="00D21FBF" w:rsidRDefault="00B24AE6" w:rsidP="00B24AE6">
            <w:pPr>
              <w:rPr>
                <w:sz w:val="16"/>
                <w:szCs w:val="16"/>
              </w:rPr>
            </w:pPr>
            <w:r w:rsidRPr="00D21FBF">
              <w:rPr>
                <w:b/>
                <w:sz w:val="16"/>
                <w:szCs w:val="16"/>
              </w:rPr>
              <w:t>LA.11-12.RL.11-12.</w:t>
            </w:r>
            <w:r w:rsidRPr="00D21FBF">
              <w:rPr>
                <w:sz w:val="16"/>
                <w:szCs w:val="16"/>
              </w:rPr>
              <w:t>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rsidR="00B24AE6" w:rsidRDefault="00B24AE6" w:rsidP="00B24AE6">
            <w:pPr>
              <w:rPr>
                <w:sz w:val="16"/>
                <w:szCs w:val="16"/>
              </w:rPr>
            </w:pPr>
            <w:r w:rsidRPr="00D21FBF">
              <w:rPr>
                <w:b/>
                <w:sz w:val="16"/>
                <w:szCs w:val="16"/>
              </w:rPr>
              <w:t>LA.11-12.RL.11-12.6</w:t>
            </w:r>
            <w:r w:rsidRPr="00D21FBF">
              <w:rPr>
                <w:sz w:val="16"/>
                <w:szCs w:val="16"/>
              </w:rPr>
              <w:t xml:space="preserve"> Analyze a case in which grasping a point of view requires distinguishing what is directly stated in a text from what is really meant (e.g., satire, sarcasm, irony, or understatement).</w:t>
            </w:r>
          </w:p>
          <w:p w:rsidR="009E287C" w:rsidRPr="00D21FBF" w:rsidRDefault="009E287C" w:rsidP="009E287C">
            <w:pPr>
              <w:rPr>
                <w:sz w:val="16"/>
                <w:szCs w:val="16"/>
              </w:rPr>
            </w:pPr>
            <w:r w:rsidRPr="00D21FBF">
              <w:rPr>
                <w:b/>
                <w:sz w:val="16"/>
                <w:szCs w:val="16"/>
              </w:rPr>
              <w:t>LA.11-12.RI.11-12.1</w:t>
            </w:r>
            <w:r w:rsidRPr="00D21FBF">
              <w:rPr>
                <w:sz w:val="16"/>
                <w:szCs w:val="16"/>
              </w:rPr>
              <w:t xml:space="preserve"> Accurately cite strong and thorough textual evidence, (e.g., via discussion, written response, etc.), to support analysis of what the text says explicitly as well as inferentially, including determining where the text leaves matters uncertain.</w:t>
            </w:r>
          </w:p>
          <w:p w:rsidR="009E287C" w:rsidRPr="00D21FBF" w:rsidRDefault="009E287C" w:rsidP="009E287C">
            <w:pPr>
              <w:rPr>
                <w:sz w:val="16"/>
                <w:szCs w:val="16"/>
              </w:rPr>
            </w:pPr>
            <w:r w:rsidRPr="00D21FBF">
              <w:rPr>
                <w:b/>
                <w:sz w:val="16"/>
                <w:szCs w:val="16"/>
              </w:rPr>
              <w:t>LA.11-12.RI.11-12.2</w:t>
            </w:r>
            <w:r w:rsidRPr="00D21FBF">
              <w:rPr>
                <w:sz w:val="16"/>
                <w:szCs w:val="16"/>
              </w:rPr>
              <w:t xml:space="preserve"> Determine two or more central ideas of a text, and analyze their development and how they interact to provide a complex analysis; provide an objective summary of the text.</w:t>
            </w:r>
          </w:p>
          <w:p w:rsidR="009E287C" w:rsidRPr="00D21FBF" w:rsidRDefault="009E287C" w:rsidP="009E287C">
            <w:pPr>
              <w:rPr>
                <w:sz w:val="16"/>
                <w:szCs w:val="16"/>
              </w:rPr>
            </w:pPr>
            <w:r w:rsidRPr="00D21FBF">
              <w:rPr>
                <w:b/>
                <w:sz w:val="16"/>
                <w:szCs w:val="16"/>
              </w:rPr>
              <w:t>LA.11-12.RI.11-12.3</w:t>
            </w:r>
            <w:r w:rsidRPr="00D21FBF">
              <w:rPr>
                <w:sz w:val="16"/>
                <w:szCs w:val="16"/>
              </w:rPr>
              <w:t xml:space="preserve"> Analyze a complex set of ideas or sequence of events and explain how specific individuals, ideas, or events interact and develop over the course of the text.</w:t>
            </w:r>
          </w:p>
          <w:p w:rsidR="009E287C" w:rsidRPr="00D21FBF" w:rsidRDefault="009E287C" w:rsidP="009E287C">
            <w:pPr>
              <w:rPr>
                <w:sz w:val="16"/>
                <w:szCs w:val="16"/>
              </w:rPr>
            </w:pPr>
            <w:r w:rsidRPr="00D21FBF">
              <w:rPr>
                <w:b/>
                <w:sz w:val="16"/>
                <w:szCs w:val="16"/>
              </w:rPr>
              <w:t>LA.11-12.RI.11-12.4</w:t>
            </w:r>
            <w:r w:rsidRPr="00D21FBF">
              <w:rPr>
                <w:sz w:val="16"/>
                <w:szCs w:val="16"/>
              </w:rPr>
              <w:t xml:space="preserve"> 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rsidR="009E287C" w:rsidRPr="00D21FBF" w:rsidRDefault="009E287C" w:rsidP="009E287C">
            <w:pPr>
              <w:rPr>
                <w:sz w:val="16"/>
                <w:szCs w:val="16"/>
              </w:rPr>
            </w:pPr>
            <w:r w:rsidRPr="00D21FBF">
              <w:rPr>
                <w:b/>
                <w:sz w:val="16"/>
                <w:szCs w:val="16"/>
              </w:rPr>
              <w:t>LA.11-12.RI.11-12.6</w:t>
            </w:r>
            <w:r w:rsidRPr="00D21FBF">
              <w:rPr>
                <w:sz w:val="16"/>
                <w:szCs w:val="16"/>
              </w:rPr>
              <w:t xml:space="preserve"> Determine an author’s point of view or purpose in a text in which the rhetoric is particularly effective, analyzing how style and content contribute to the power, persuasiveness or beauty of the text.</w:t>
            </w:r>
          </w:p>
          <w:p w:rsidR="009E287C" w:rsidRPr="00D21FBF" w:rsidRDefault="009E287C" w:rsidP="009E287C">
            <w:pPr>
              <w:rPr>
                <w:sz w:val="16"/>
                <w:szCs w:val="16"/>
              </w:rPr>
            </w:pPr>
            <w:r w:rsidRPr="00D21FBF">
              <w:rPr>
                <w:b/>
                <w:sz w:val="16"/>
                <w:szCs w:val="16"/>
              </w:rPr>
              <w:t>LA.11-12.RL.11-12.1</w:t>
            </w:r>
            <w:r w:rsidRPr="00D21FBF">
              <w:rPr>
                <w:sz w:val="16"/>
                <w:szCs w:val="16"/>
              </w:rPr>
              <w:t xml:space="preserve"> Cite strong and thorough textual evidence and make relevant connections to support analysis of what the text says explicitly as well as inferences drawn from the text, including determining where the text leaves matters uncertain.</w:t>
            </w:r>
          </w:p>
          <w:p w:rsidR="009E287C" w:rsidRPr="00D21FBF" w:rsidRDefault="009E287C" w:rsidP="009E287C">
            <w:pPr>
              <w:rPr>
                <w:sz w:val="16"/>
                <w:szCs w:val="16"/>
              </w:rPr>
            </w:pPr>
            <w:r w:rsidRPr="00D21FBF">
              <w:rPr>
                <w:b/>
                <w:sz w:val="16"/>
                <w:szCs w:val="16"/>
              </w:rPr>
              <w:t>LA.11-12.RL.11-12.2</w:t>
            </w:r>
            <w:r w:rsidRPr="00D21FBF">
              <w:rPr>
                <w:sz w:val="16"/>
                <w:szCs w:val="16"/>
              </w:rPr>
              <w:t xml:space="preserve"> Determine two or more themes or central ideas of a text and analyze their development over the course of the text, including how they interact and build on one another to produce a complex account; provide an objective summary of the text.</w:t>
            </w:r>
          </w:p>
          <w:p w:rsidR="009E287C" w:rsidRPr="00D21FBF" w:rsidRDefault="009E287C" w:rsidP="009E287C">
            <w:pPr>
              <w:rPr>
                <w:sz w:val="16"/>
                <w:szCs w:val="16"/>
              </w:rPr>
            </w:pPr>
            <w:r w:rsidRPr="00D21FBF">
              <w:rPr>
                <w:b/>
                <w:sz w:val="16"/>
                <w:szCs w:val="16"/>
              </w:rPr>
              <w:t>LA.11-12.RL.11-12.3</w:t>
            </w:r>
            <w:r w:rsidRPr="00D21FBF">
              <w:rPr>
                <w:sz w:val="16"/>
                <w:szCs w:val="16"/>
              </w:rPr>
              <w:t xml:space="preserve"> Analyze the impact of the author’s choices regarding how to develop and relate elements of a story or drama (e.g., where a story is set, how the action is ordered, how the characters are introduced and developed).</w:t>
            </w:r>
          </w:p>
          <w:p w:rsidR="009E287C" w:rsidRPr="00D21FBF" w:rsidRDefault="009E287C" w:rsidP="009E287C">
            <w:pPr>
              <w:rPr>
                <w:sz w:val="16"/>
                <w:szCs w:val="16"/>
              </w:rPr>
            </w:pPr>
            <w:r w:rsidRPr="00D21FBF">
              <w:rPr>
                <w:b/>
                <w:sz w:val="16"/>
                <w:szCs w:val="16"/>
              </w:rPr>
              <w:t>LA.11-12.RL.11-12.</w:t>
            </w:r>
            <w:r w:rsidRPr="00D21FBF">
              <w:rPr>
                <w:sz w:val="16"/>
                <w:szCs w:val="16"/>
              </w:rPr>
              <w:t>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(e.g., Shakespeare as well as other authors.)</w:t>
            </w:r>
          </w:p>
          <w:p w:rsidR="009E287C" w:rsidRDefault="009E287C" w:rsidP="009E287C">
            <w:pPr>
              <w:rPr>
                <w:sz w:val="16"/>
                <w:szCs w:val="16"/>
              </w:rPr>
            </w:pPr>
            <w:r w:rsidRPr="00D21FBF">
              <w:rPr>
                <w:b/>
                <w:sz w:val="16"/>
                <w:szCs w:val="16"/>
              </w:rPr>
              <w:t>LA.11-12.RL.11-12.6</w:t>
            </w:r>
            <w:r w:rsidRPr="00D21FBF">
              <w:rPr>
                <w:sz w:val="16"/>
                <w:szCs w:val="16"/>
              </w:rPr>
              <w:t xml:space="preserve"> Analyze a case in which grasping a point of view requires distinguishing what is directly stated in a text from what is really meant (e.g., satire, sarcasm, irony, or understatement).</w:t>
            </w:r>
          </w:p>
          <w:p w:rsidR="009E287C" w:rsidRPr="000D2A29" w:rsidRDefault="009E287C" w:rsidP="009E287C">
            <w:pPr>
              <w:rPr>
                <w:sz w:val="16"/>
                <w:szCs w:val="16"/>
              </w:rPr>
            </w:pPr>
            <w:r w:rsidRPr="005B10F6">
              <w:rPr>
                <w:b/>
                <w:sz w:val="16"/>
                <w:szCs w:val="16"/>
              </w:rPr>
              <w:t>LA.11-12.W.11-12.3</w:t>
            </w:r>
            <w:r w:rsidRPr="005B10F6">
              <w:rPr>
                <w:sz w:val="16"/>
                <w:szCs w:val="16"/>
              </w:rPr>
              <w:t xml:space="preserve"> Write narratives to develop real or imagined experiences or events using effective technique, well-chosen details, and w</w:t>
            </w:r>
            <w:r>
              <w:rPr>
                <w:sz w:val="16"/>
                <w:szCs w:val="16"/>
              </w:rPr>
              <w:t>ell-structured event sequences.</w:t>
            </w:r>
          </w:p>
        </w:tc>
        <w:tc>
          <w:tcPr>
            <w:tcW w:w="2160" w:type="dxa"/>
            <w:shd w:val="clear" w:color="auto" w:fill="auto"/>
            <w:tcMar>
              <w:top w:w="100" w:type="dxa"/>
              <w:left w:w="100" w:type="dxa"/>
              <w:bottom w:w="100" w:type="dxa"/>
              <w:right w:w="100" w:type="dxa"/>
            </w:tcMar>
          </w:tcPr>
          <w:p w:rsidR="0097531E" w:rsidRDefault="0097531E" w:rsidP="00B24AE6">
            <w:pPr>
              <w:widowControl w:val="0"/>
              <w:spacing w:line="240" w:lineRule="auto"/>
              <w:rPr>
                <w:sz w:val="16"/>
                <w:szCs w:val="16"/>
              </w:rPr>
            </w:pPr>
            <w:r>
              <w:rPr>
                <w:sz w:val="16"/>
                <w:szCs w:val="16"/>
              </w:rPr>
              <w:t xml:space="preserve">Modernism Unit Test </w:t>
            </w:r>
          </w:p>
          <w:p w:rsidR="0097531E" w:rsidRDefault="0097531E" w:rsidP="00B24AE6">
            <w:pPr>
              <w:widowControl w:val="0"/>
              <w:spacing w:line="240" w:lineRule="auto"/>
              <w:rPr>
                <w:sz w:val="16"/>
                <w:szCs w:val="16"/>
              </w:rPr>
            </w:pPr>
          </w:p>
          <w:p w:rsidR="00B24AE6" w:rsidRDefault="009E287C" w:rsidP="00B24AE6">
            <w:pPr>
              <w:widowControl w:val="0"/>
              <w:spacing w:line="240" w:lineRule="auto"/>
              <w:rPr>
                <w:sz w:val="16"/>
                <w:szCs w:val="16"/>
              </w:rPr>
            </w:pPr>
            <w:r>
              <w:rPr>
                <w:sz w:val="16"/>
                <w:szCs w:val="16"/>
              </w:rPr>
              <w:t>Socratic Seminar</w:t>
            </w:r>
          </w:p>
        </w:tc>
        <w:tc>
          <w:tcPr>
            <w:tcW w:w="2645" w:type="dxa"/>
            <w:shd w:val="clear" w:color="auto" w:fill="auto"/>
            <w:tcMar>
              <w:top w:w="100" w:type="dxa"/>
              <w:left w:w="100" w:type="dxa"/>
              <w:bottom w:w="100" w:type="dxa"/>
              <w:right w:w="100" w:type="dxa"/>
            </w:tcMar>
          </w:tcPr>
          <w:p w:rsidR="0098740F" w:rsidRPr="0098740F" w:rsidRDefault="0098740F" w:rsidP="0098740F">
            <w:pPr>
              <w:pStyle w:val="NormalWeb"/>
              <w:rPr>
                <w:rFonts w:ascii="Arial" w:hAnsi="Arial" w:cs="Arial"/>
                <w:sz w:val="16"/>
                <w:szCs w:val="16"/>
              </w:rPr>
            </w:pPr>
            <w:r w:rsidRPr="0098740F">
              <w:rPr>
                <w:rFonts w:ascii="Arial" w:hAnsi="Arial" w:cs="Arial"/>
                <w:sz w:val="16"/>
                <w:szCs w:val="16"/>
              </w:rPr>
              <w:t>Poems:</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“The Love Song of J. Alfred Prufrock” by T.S. Eliot</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“In A Station of the Metro” by Ezra Pound</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“The Red Wheelbarrow” by William Carlos Williams</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“This Is Just To Say” by William Carlos Williams</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“The Great Figure” by William Carlos Williams</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“Harlem” by Langston Hughes</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“Refugee in America” by Langston Hughes</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“I, Too” by Langston Hughes</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“Anyone Lived in a Pretty How Town” by E.E. Cummings</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“Grass” by Carl Sandburg</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“The Road Not Taken” by Robert Frost</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 </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Short-Stories:</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“How It Feels to Be Colored Me” by Zora Neale Hurston </w:t>
            </w:r>
          </w:p>
          <w:p w:rsidR="0098740F" w:rsidRPr="0098740F" w:rsidRDefault="0098740F" w:rsidP="0098740F">
            <w:pPr>
              <w:pStyle w:val="NormalWeb"/>
              <w:rPr>
                <w:rFonts w:ascii="Arial" w:hAnsi="Arial" w:cs="Arial"/>
                <w:sz w:val="16"/>
                <w:szCs w:val="16"/>
              </w:rPr>
            </w:pPr>
            <w:r w:rsidRPr="0098740F">
              <w:rPr>
                <w:rFonts w:ascii="Arial" w:hAnsi="Arial" w:cs="Arial"/>
                <w:sz w:val="16"/>
                <w:szCs w:val="16"/>
              </w:rPr>
              <w:t>Novel:</w:t>
            </w:r>
          </w:p>
          <w:p w:rsidR="0098740F" w:rsidRPr="0098740F" w:rsidRDefault="0098740F" w:rsidP="0098740F">
            <w:pPr>
              <w:pStyle w:val="NormalWeb"/>
              <w:rPr>
                <w:rFonts w:ascii="Arial" w:hAnsi="Arial" w:cs="Arial"/>
                <w:sz w:val="16"/>
                <w:szCs w:val="16"/>
              </w:rPr>
            </w:pPr>
            <w:r w:rsidRPr="0098740F">
              <w:rPr>
                <w:rFonts w:ascii="Arial" w:hAnsi="Arial" w:cs="Arial"/>
                <w:sz w:val="16"/>
                <w:szCs w:val="16"/>
                <w:u w:val="single"/>
              </w:rPr>
              <w:t>The Great Gatsby</w:t>
            </w:r>
            <w:r w:rsidRPr="0098740F">
              <w:rPr>
                <w:rFonts w:ascii="Arial" w:hAnsi="Arial" w:cs="Arial"/>
                <w:sz w:val="16"/>
                <w:szCs w:val="16"/>
              </w:rPr>
              <w:t xml:space="preserve"> by F. Scott Fitzgerald</w:t>
            </w:r>
          </w:p>
          <w:p w:rsidR="00B24AE6" w:rsidRPr="0098740F" w:rsidRDefault="00B24AE6" w:rsidP="0098740F">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p>
        </w:tc>
        <w:tc>
          <w:tcPr>
            <w:tcW w:w="3495" w:type="dxa"/>
            <w:shd w:val="clear" w:color="auto" w:fill="auto"/>
            <w:tcMar>
              <w:top w:w="100" w:type="dxa"/>
              <w:left w:w="100" w:type="dxa"/>
              <w:bottom w:w="100" w:type="dxa"/>
              <w:right w:w="100" w:type="dxa"/>
            </w:tcMar>
          </w:tcPr>
          <w:p w:rsidR="00B24AE6" w:rsidRDefault="00B24AE6" w:rsidP="00B24AE6">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Close reading and annotation of T.S. Eliot’s “The Lovesong of J. Alfred Prufrock”</w:t>
            </w:r>
          </w:p>
          <w:p w:rsidR="00B24AE6" w:rsidRDefault="00B24AE6" w:rsidP="00B24AE6">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Close reading and annotation of William Carlos Williams’ “The Red Wheelbarrow”, “This is Just to Say”, and “The Great Figure”</w:t>
            </w:r>
          </w:p>
          <w:p w:rsidR="00B24AE6" w:rsidRDefault="00B24AE6" w:rsidP="00B24AE6">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 xml:space="preserve">Close reading and annotation of Ezra Pound’s “In a Station of the Metro” </w:t>
            </w:r>
          </w:p>
          <w:p w:rsidR="00B24AE6" w:rsidRDefault="00B24AE6" w:rsidP="00B24AE6">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Discuss social and political issues of the time period for all literature.</w:t>
            </w:r>
          </w:p>
          <w:p w:rsidR="00B24AE6" w:rsidRDefault="00B24AE6" w:rsidP="00B24AE6">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Analyzing content, style, and organization of the literary movements to communicate the social and political issues of the times through popular literature of the period.</w:t>
            </w:r>
          </w:p>
          <w:p w:rsidR="00B24AE6" w:rsidRDefault="00B24AE6" w:rsidP="00B24AE6">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Evaluate author’s use of arguments, narrative forms, and analysis in order to impart an understanding of the meanings and structures of their ideas.</w:t>
            </w:r>
          </w:p>
          <w:p w:rsidR="009E287C" w:rsidRDefault="00B24AE6" w:rsidP="00B24AE6">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 xml:space="preserve">Read and annotate all literature to compare, infer, synthesize, and make connections to make text that reflects culture, religion, race, gender, and SES. </w:t>
            </w:r>
          </w:p>
          <w:p w:rsidR="009E287C" w:rsidRDefault="009E287C" w:rsidP="009E287C">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Close reading and annotation of Langston Hughes’ “Harlem”, “</w:t>
            </w:r>
            <w:r w:rsidR="0097531E">
              <w:rPr>
                <w:sz w:val="16"/>
                <w:szCs w:val="16"/>
              </w:rPr>
              <w:t xml:space="preserve">I Too”, </w:t>
            </w:r>
            <w:r>
              <w:rPr>
                <w:sz w:val="16"/>
                <w:szCs w:val="16"/>
              </w:rPr>
              <w:t>and “Refugee in America”</w:t>
            </w:r>
          </w:p>
          <w:p w:rsidR="009E287C" w:rsidRDefault="009E287C" w:rsidP="009E287C">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 xml:space="preserve">Close reading and annotations </w:t>
            </w:r>
            <w:r w:rsidR="0097531E">
              <w:rPr>
                <w:sz w:val="16"/>
                <w:szCs w:val="16"/>
              </w:rPr>
              <w:t>of Zora Neal Hurston’s</w:t>
            </w:r>
            <w:bookmarkStart w:id="1" w:name="_GoBack"/>
            <w:bookmarkEnd w:id="1"/>
            <w:r>
              <w:rPr>
                <w:sz w:val="16"/>
                <w:szCs w:val="16"/>
              </w:rPr>
              <w:t xml:space="preserve"> “How It Feels to be Colored Me”</w:t>
            </w:r>
          </w:p>
          <w:p w:rsidR="009E287C" w:rsidRDefault="009E287C" w:rsidP="009E287C">
            <w:pPr>
              <w:widowControl w:val="0"/>
              <w:pBdr>
                <w:top w:val="none" w:sz="0" w:space="0" w:color="auto"/>
                <w:bottom w:val="none" w:sz="0" w:space="0" w:color="auto"/>
                <w:right w:val="none" w:sz="0" w:space="0" w:color="auto"/>
                <w:between w:val="none" w:sz="0" w:space="0" w:color="auto"/>
              </w:pBdr>
              <w:spacing w:after="220" w:line="240" w:lineRule="auto"/>
              <w:rPr>
                <w:sz w:val="16"/>
                <w:szCs w:val="16"/>
                <w:u w:val="single"/>
              </w:rPr>
            </w:pPr>
            <w:r>
              <w:rPr>
                <w:sz w:val="16"/>
                <w:szCs w:val="16"/>
              </w:rPr>
              <w:t xml:space="preserve">Close reading and annotation of F. Scott Fitzgerald’s </w:t>
            </w:r>
            <w:r w:rsidRPr="00320E72">
              <w:rPr>
                <w:sz w:val="16"/>
                <w:szCs w:val="16"/>
                <w:u w:val="single"/>
              </w:rPr>
              <w:t>The Great Gatsby</w:t>
            </w:r>
          </w:p>
          <w:p w:rsidR="009E287C" w:rsidRDefault="009E287C" w:rsidP="009E287C">
            <w:pPr>
              <w:widowControl w:val="0"/>
              <w:pBdr>
                <w:top w:val="none" w:sz="0" w:space="0" w:color="auto"/>
                <w:bottom w:val="none" w:sz="0" w:space="0" w:color="auto"/>
                <w:right w:val="none" w:sz="0" w:space="0" w:color="auto"/>
                <w:between w:val="none" w:sz="0" w:space="0" w:color="auto"/>
              </w:pBdr>
              <w:spacing w:after="220" w:line="240" w:lineRule="auto"/>
              <w:rPr>
                <w:sz w:val="16"/>
                <w:szCs w:val="16"/>
              </w:rPr>
            </w:pPr>
            <w:r>
              <w:rPr>
                <w:sz w:val="16"/>
                <w:szCs w:val="16"/>
              </w:rPr>
              <w:t>Analyze content, style, and organization of the literary movements to communicate the social and political issues of the times through popular literature of the period.</w:t>
            </w:r>
          </w:p>
          <w:p w:rsidR="009E287C" w:rsidRDefault="009E287C" w:rsidP="009E287C">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Evaluate author’s use of arguments, narrative forms, and analysis in order to impart an understanding of the meanings and structures of their ideas.</w:t>
            </w:r>
          </w:p>
          <w:p w:rsidR="009E287C" w:rsidRDefault="009E287C" w:rsidP="009E287C">
            <w:pPr>
              <w:widowControl w:val="0"/>
              <w:pBdr>
                <w:top w:val="none" w:sz="0" w:space="0" w:color="auto"/>
                <w:bottom w:val="none" w:sz="0" w:space="0" w:color="auto"/>
                <w:right w:val="none" w:sz="0" w:space="0" w:color="auto"/>
                <w:between w:val="none" w:sz="0" w:space="0" w:color="auto"/>
              </w:pBdr>
              <w:spacing w:before="220" w:after="220" w:line="240" w:lineRule="auto"/>
              <w:rPr>
                <w:sz w:val="16"/>
                <w:szCs w:val="16"/>
              </w:rPr>
            </w:pPr>
            <w:r>
              <w:rPr>
                <w:sz w:val="16"/>
                <w:szCs w:val="16"/>
              </w:rPr>
              <w:t>Read and annotate all literature to compare, infer, synthesize, and make connections to make text that reflects culture, religion, race, gender, and SES.</w:t>
            </w:r>
          </w:p>
        </w:tc>
      </w:tr>
    </w:tbl>
    <w:p w:rsidR="000A6955" w:rsidRDefault="000A6955"/>
    <w:sectPr w:rsidR="000A6955">
      <w:pgSz w:w="15840" w:h="12240"/>
      <w:pgMar w:top="1440" w:right="36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95D" w:rsidRDefault="00B9195D" w:rsidP="005B10F6">
      <w:pPr>
        <w:spacing w:line="240" w:lineRule="auto"/>
      </w:pPr>
      <w:r>
        <w:separator/>
      </w:r>
    </w:p>
  </w:endnote>
  <w:endnote w:type="continuationSeparator" w:id="0">
    <w:p w:rsidR="00B9195D" w:rsidRDefault="00B9195D" w:rsidP="005B10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95D" w:rsidRDefault="00B9195D" w:rsidP="005B10F6">
      <w:pPr>
        <w:spacing w:line="240" w:lineRule="auto"/>
      </w:pPr>
      <w:r>
        <w:separator/>
      </w:r>
    </w:p>
  </w:footnote>
  <w:footnote w:type="continuationSeparator" w:id="0">
    <w:p w:rsidR="00B9195D" w:rsidRDefault="00B9195D" w:rsidP="005B10F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2699C"/>
    <w:multiLevelType w:val="multilevel"/>
    <w:tmpl w:val="2D5C804C"/>
    <w:lvl w:ilvl="0">
      <w:start w:val="1"/>
      <w:numFmt w:val="bullet"/>
      <w:lvlText w:val="●"/>
      <w:lvlJc w:val="left"/>
      <w:pPr>
        <w:ind w:left="360" w:hanging="360"/>
      </w:pPr>
      <w:rPr>
        <w:rFonts w:ascii="Arial" w:eastAsia="Arial" w:hAnsi="Arial" w:cs="Arial"/>
        <w:sz w:val="16"/>
        <w:szCs w:val="1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0E8D661B"/>
    <w:multiLevelType w:val="multilevel"/>
    <w:tmpl w:val="2D5C804C"/>
    <w:lvl w:ilvl="0">
      <w:start w:val="1"/>
      <w:numFmt w:val="bullet"/>
      <w:lvlText w:val="●"/>
      <w:lvlJc w:val="left"/>
      <w:pPr>
        <w:ind w:left="360" w:hanging="360"/>
      </w:pPr>
      <w:rPr>
        <w:rFonts w:ascii="Arial" w:eastAsia="Arial" w:hAnsi="Arial" w:cs="Arial"/>
        <w:sz w:val="16"/>
        <w:szCs w:val="1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6CB29BF"/>
    <w:multiLevelType w:val="hybridMultilevel"/>
    <w:tmpl w:val="73FAC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0C0A74"/>
    <w:multiLevelType w:val="hybridMultilevel"/>
    <w:tmpl w:val="838E4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6E4FAE"/>
    <w:multiLevelType w:val="hybridMultilevel"/>
    <w:tmpl w:val="35961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C47231"/>
    <w:multiLevelType w:val="hybridMultilevel"/>
    <w:tmpl w:val="35D81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E959C5"/>
    <w:multiLevelType w:val="hybridMultilevel"/>
    <w:tmpl w:val="300E0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F46FC9"/>
    <w:multiLevelType w:val="hybridMultilevel"/>
    <w:tmpl w:val="5172E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BE13A0"/>
    <w:multiLevelType w:val="hybridMultilevel"/>
    <w:tmpl w:val="74764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111F94"/>
    <w:multiLevelType w:val="hybridMultilevel"/>
    <w:tmpl w:val="3E6AD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B1586E"/>
    <w:multiLevelType w:val="hybridMultilevel"/>
    <w:tmpl w:val="C1603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A91FFB"/>
    <w:multiLevelType w:val="hybridMultilevel"/>
    <w:tmpl w:val="219E2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A3261E"/>
    <w:multiLevelType w:val="hybridMultilevel"/>
    <w:tmpl w:val="18DAA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7E17BE"/>
    <w:multiLevelType w:val="hybridMultilevel"/>
    <w:tmpl w:val="ECBC7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7200D05"/>
    <w:multiLevelType w:val="hybridMultilevel"/>
    <w:tmpl w:val="30DA7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9DE3D8C"/>
    <w:multiLevelType w:val="multilevel"/>
    <w:tmpl w:val="2D5C804C"/>
    <w:lvl w:ilvl="0">
      <w:start w:val="1"/>
      <w:numFmt w:val="bullet"/>
      <w:lvlText w:val="●"/>
      <w:lvlJc w:val="left"/>
      <w:pPr>
        <w:ind w:left="360" w:hanging="360"/>
      </w:pPr>
      <w:rPr>
        <w:rFonts w:ascii="Arial" w:eastAsia="Arial" w:hAnsi="Arial" w:cs="Arial"/>
        <w:sz w:val="16"/>
        <w:szCs w:val="1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 w15:restartNumberingAfterBreak="0">
    <w:nsid w:val="6B3E66B2"/>
    <w:multiLevelType w:val="hybridMultilevel"/>
    <w:tmpl w:val="3ED24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F1B2446"/>
    <w:multiLevelType w:val="multilevel"/>
    <w:tmpl w:val="2D5C804C"/>
    <w:lvl w:ilvl="0">
      <w:start w:val="1"/>
      <w:numFmt w:val="bullet"/>
      <w:lvlText w:val="●"/>
      <w:lvlJc w:val="left"/>
      <w:pPr>
        <w:ind w:left="360" w:hanging="360"/>
      </w:pPr>
      <w:rPr>
        <w:rFonts w:ascii="Arial" w:eastAsia="Arial" w:hAnsi="Arial" w:cs="Arial"/>
        <w:sz w:val="16"/>
        <w:szCs w:val="1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 w15:restartNumberingAfterBreak="0">
    <w:nsid w:val="6FF00893"/>
    <w:multiLevelType w:val="hybridMultilevel"/>
    <w:tmpl w:val="42D8D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51910CD"/>
    <w:multiLevelType w:val="hybridMultilevel"/>
    <w:tmpl w:val="9C7A7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18"/>
  </w:num>
  <w:num w:numId="4">
    <w:abstractNumId w:val="10"/>
  </w:num>
  <w:num w:numId="5">
    <w:abstractNumId w:val="5"/>
  </w:num>
  <w:num w:numId="6">
    <w:abstractNumId w:val="8"/>
  </w:num>
  <w:num w:numId="7">
    <w:abstractNumId w:val="19"/>
  </w:num>
  <w:num w:numId="8">
    <w:abstractNumId w:val="12"/>
  </w:num>
  <w:num w:numId="9">
    <w:abstractNumId w:val="7"/>
  </w:num>
  <w:num w:numId="10">
    <w:abstractNumId w:val="4"/>
  </w:num>
  <w:num w:numId="11">
    <w:abstractNumId w:val="3"/>
  </w:num>
  <w:num w:numId="12">
    <w:abstractNumId w:val="14"/>
  </w:num>
  <w:num w:numId="13">
    <w:abstractNumId w:val="2"/>
  </w:num>
  <w:num w:numId="14">
    <w:abstractNumId w:val="11"/>
  </w:num>
  <w:num w:numId="15">
    <w:abstractNumId w:val="16"/>
  </w:num>
  <w:num w:numId="16">
    <w:abstractNumId w:val="13"/>
  </w:num>
  <w:num w:numId="17">
    <w:abstractNumId w:val="1"/>
  </w:num>
  <w:num w:numId="18">
    <w:abstractNumId w:val="17"/>
  </w:num>
  <w:num w:numId="19">
    <w:abstractNumId w:val="0"/>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955"/>
    <w:rsid w:val="000012C3"/>
    <w:rsid w:val="000A6955"/>
    <w:rsid w:val="000B66A2"/>
    <w:rsid w:val="000D2A29"/>
    <w:rsid w:val="000D76DC"/>
    <w:rsid w:val="000E1C5A"/>
    <w:rsid w:val="00130856"/>
    <w:rsid w:val="00195978"/>
    <w:rsid w:val="002818A6"/>
    <w:rsid w:val="002A2CE0"/>
    <w:rsid w:val="00320E72"/>
    <w:rsid w:val="00434993"/>
    <w:rsid w:val="0049260E"/>
    <w:rsid w:val="004C4780"/>
    <w:rsid w:val="005001DA"/>
    <w:rsid w:val="005103FC"/>
    <w:rsid w:val="005365CC"/>
    <w:rsid w:val="005A02C9"/>
    <w:rsid w:val="005B10F6"/>
    <w:rsid w:val="005C5600"/>
    <w:rsid w:val="00607684"/>
    <w:rsid w:val="006960B8"/>
    <w:rsid w:val="0072331C"/>
    <w:rsid w:val="00754BB5"/>
    <w:rsid w:val="007C135D"/>
    <w:rsid w:val="007D7115"/>
    <w:rsid w:val="00813BC2"/>
    <w:rsid w:val="00876FAC"/>
    <w:rsid w:val="0097531E"/>
    <w:rsid w:val="0098740F"/>
    <w:rsid w:val="009E287C"/>
    <w:rsid w:val="00B24AE6"/>
    <w:rsid w:val="00B86126"/>
    <w:rsid w:val="00B9195D"/>
    <w:rsid w:val="00BA1471"/>
    <w:rsid w:val="00BA4CFA"/>
    <w:rsid w:val="00BD24F5"/>
    <w:rsid w:val="00C62D91"/>
    <w:rsid w:val="00C754EA"/>
    <w:rsid w:val="00CD2E5D"/>
    <w:rsid w:val="00D21FBF"/>
    <w:rsid w:val="00D3115D"/>
    <w:rsid w:val="00E67F66"/>
    <w:rsid w:val="00F223AC"/>
    <w:rsid w:val="00FB4835"/>
    <w:rsid w:val="00FB5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BDB99"/>
  <w15:docId w15:val="{F5A8059F-C6D8-4607-9494-5421C196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960B8"/>
    <w:pPr>
      <w:ind w:left="720"/>
      <w:contextualSpacing/>
    </w:pPr>
  </w:style>
  <w:style w:type="paragraph" w:styleId="Header">
    <w:name w:val="header"/>
    <w:basedOn w:val="Normal"/>
    <w:link w:val="HeaderChar"/>
    <w:uiPriority w:val="99"/>
    <w:unhideWhenUsed/>
    <w:rsid w:val="005B10F6"/>
    <w:pPr>
      <w:tabs>
        <w:tab w:val="center" w:pos="4680"/>
        <w:tab w:val="right" w:pos="9360"/>
      </w:tabs>
      <w:spacing w:line="240" w:lineRule="auto"/>
    </w:pPr>
  </w:style>
  <w:style w:type="character" w:customStyle="1" w:styleId="HeaderChar">
    <w:name w:val="Header Char"/>
    <w:basedOn w:val="DefaultParagraphFont"/>
    <w:link w:val="Header"/>
    <w:uiPriority w:val="99"/>
    <w:rsid w:val="005B10F6"/>
  </w:style>
  <w:style w:type="paragraph" w:styleId="Footer">
    <w:name w:val="footer"/>
    <w:basedOn w:val="Normal"/>
    <w:link w:val="FooterChar"/>
    <w:uiPriority w:val="99"/>
    <w:unhideWhenUsed/>
    <w:rsid w:val="005B10F6"/>
    <w:pPr>
      <w:tabs>
        <w:tab w:val="center" w:pos="4680"/>
        <w:tab w:val="right" w:pos="9360"/>
      </w:tabs>
      <w:spacing w:line="240" w:lineRule="auto"/>
    </w:pPr>
  </w:style>
  <w:style w:type="character" w:customStyle="1" w:styleId="FooterChar">
    <w:name w:val="Footer Char"/>
    <w:basedOn w:val="DefaultParagraphFont"/>
    <w:link w:val="Footer"/>
    <w:uiPriority w:val="99"/>
    <w:rsid w:val="005B10F6"/>
  </w:style>
  <w:style w:type="paragraph" w:styleId="NormalWeb">
    <w:name w:val="Normal (Web)"/>
    <w:basedOn w:val="Normal"/>
    <w:uiPriority w:val="99"/>
    <w:unhideWhenUsed/>
    <w:rsid w:val="00B24AE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Emphasis">
    <w:name w:val="Emphasis"/>
    <w:basedOn w:val="DefaultParagraphFont"/>
    <w:uiPriority w:val="20"/>
    <w:qFormat/>
    <w:rsid w:val="00BD24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89253">
      <w:bodyDiv w:val="1"/>
      <w:marLeft w:val="0"/>
      <w:marRight w:val="0"/>
      <w:marTop w:val="0"/>
      <w:marBottom w:val="0"/>
      <w:divBdr>
        <w:top w:val="none" w:sz="0" w:space="0" w:color="auto"/>
        <w:left w:val="none" w:sz="0" w:space="0" w:color="auto"/>
        <w:bottom w:val="none" w:sz="0" w:space="0" w:color="auto"/>
        <w:right w:val="none" w:sz="0" w:space="0" w:color="auto"/>
      </w:divBdr>
    </w:div>
    <w:div w:id="836505375">
      <w:bodyDiv w:val="1"/>
      <w:marLeft w:val="0"/>
      <w:marRight w:val="0"/>
      <w:marTop w:val="0"/>
      <w:marBottom w:val="0"/>
      <w:divBdr>
        <w:top w:val="none" w:sz="0" w:space="0" w:color="auto"/>
        <w:left w:val="none" w:sz="0" w:space="0" w:color="auto"/>
        <w:bottom w:val="none" w:sz="0" w:space="0" w:color="auto"/>
        <w:right w:val="none" w:sz="0" w:space="0" w:color="auto"/>
      </w:divBdr>
    </w:div>
    <w:div w:id="1144810320">
      <w:bodyDiv w:val="1"/>
      <w:marLeft w:val="0"/>
      <w:marRight w:val="0"/>
      <w:marTop w:val="0"/>
      <w:marBottom w:val="0"/>
      <w:divBdr>
        <w:top w:val="none" w:sz="0" w:space="0" w:color="auto"/>
        <w:left w:val="none" w:sz="0" w:space="0" w:color="auto"/>
        <w:bottom w:val="none" w:sz="0" w:space="0" w:color="auto"/>
        <w:right w:val="none" w:sz="0" w:space="0" w:color="auto"/>
      </w:divBdr>
    </w:div>
    <w:div w:id="1215583081">
      <w:bodyDiv w:val="1"/>
      <w:marLeft w:val="0"/>
      <w:marRight w:val="0"/>
      <w:marTop w:val="0"/>
      <w:marBottom w:val="0"/>
      <w:divBdr>
        <w:top w:val="none" w:sz="0" w:space="0" w:color="auto"/>
        <w:left w:val="none" w:sz="0" w:space="0" w:color="auto"/>
        <w:bottom w:val="none" w:sz="0" w:space="0" w:color="auto"/>
        <w:right w:val="none" w:sz="0" w:space="0" w:color="auto"/>
      </w:divBdr>
    </w:div>
    <w:div w:id="1323892823">
      <w:bodyDiv w:val="1"/>
      <w:marLeft w:val="0"/>
      <w:marRight w:val="0"/>
      <w:marTop w:val="0"/>
      <w:marBottom w:val="0"/>
      <w:divBdr>
        <w:top w:val="none" w:sz="0" w:space="0" w:color="auto"/>
        <w:left w:val="none" w:sz="0" w:space="0" w:color="auto"/>
        <w:bottom w:val="none" w:sz="0" w:space="0" w:color="auto"/>
        <w:right w:val="none" w:sz="0" w:space="0" w:color="auto"/>
      </w:divBdr>
    </w:div>
    <w:div w:id="1841775038">
      <w:bodyDiv w:val="1"/>
      <w:marLeft w:val="0"/>
      <w:marRight w:val="0"/>
      <w:marTop w:val="0"/>
      <w:marBottom w:val="0"/>
      <w:divBdr>
        <w:top w:val="none" w:sz="0" w:space="0" w:color="auto"/>
        <w:left w:val="none" w:sz="0" w:space="0" w:color="auto"/>
        <w:bottom w:val="none" w:sz="0" w:space="0" w:color="auto"/>
        <w:right w:val="none" w:sz="0" w:space="0" w:color="auto"/>
      </w:divBdr>
    </w:div>
    <w:div w:id="1870214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11</Pages>
  <Words>4697</Words>
  <Characters>26776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Delsea Regional School District</Company>
  <LinksUpToDate>false</LinksUpToDate>
  <CharactersWithSpaces>31411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Ferrucci</dc:creator>
  <cp:lastModifiedBy>Ashley Caspermeyer</cp:lastModifiedBy>
  <cp:revision>7</cp:revision>
  <dcterms:created xsi:type="dcterms:W3CDTF">2025-05-05T13:38:00Z</dcterms:created>
  <dcterms:modified xsi:type="dcterms:W3CDTF">2025-05-05T15:04:00Z</dcterms:modified>
</cp:coreProperties>
</file>