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0680.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3405"/>
        <w:gridCol w:w="2580"/>
        <w:gridCol w:w="2565"/>
        <w:tblGridChange w:id="0">
          <w:tblGrid>
            <w:gridCol w:w="2130"/>
            <w:gridCol w:w="3405"/>
            <w:gridCol w:w="2580"/>
            <w:gridCol w:w="2565"/>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ff"/>
                <w:sz w:val="28"/>
                <w:szCs w:val="28"/>
              </w:rPr>
            </w:pPr>
            <w:r w:rsidDel="00000000" w:rsidR="00000000" w:rsidRPr="00000000">
              <w:rPr>
                <w:b w:val="1"/>
                <w:color w:val="0000ff"/>
                <w:sz w:val="28"/>
                <w:szCs w:val="28"/>
                <w:rtl w:val="0"/>
              </w:rPr>
              <w:t xml:space="preserve">Unit 1 - Narrative Writing (September &amp; October)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ff"/>
                <w:sz w:val="28"/>
                <w:szCs w:val="28"/>
              </w:rPr>
            </w:pPr>
            <w:r w:rsidDel="00000000" w:rsidR="00000000" w:rsidRPr="00000000">
              <w:rPr>
                <w:b w:val="1"/>
                <w:color w:val="0000ff"/>
                <w:sz w:val="28"/>
                <w:szCs w:val="28"/>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ff"/>
                <w:sz w:val="28"/>
                <w:szCs w:val="28"/>
              </w:rPr>
            </w:pPr>
            <w:r w:rsidDel="00000000" w:rsidR="00000000" w:rsidRPr="00000000">
              <w:rPr>
                <w:b w:val="1"/>
                <w:color w:val="0000ff"/>
                <w:sz w:val="28"/>
                <w:szCs w:val="28"/>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ff"/>
                <w:sz w:val="28"/>
                <w:szCs w:val="28"/>
              </w:rPr>
            </w:pPr>
            <w:r w:rsidDel="00000000" w:rsidR="00000000" w:rsidRPr="00000000">
              <w:rPr>
                <w:b w:val="1"/>
                <w:color w:val="0000ff"/>
                <w:sz w:val="28"/>
                <w:szCs w:val="28"/>
                <w:rtl w:val="0"/>
              </w:rPr>
              <w:t xml:space="preserve">Assessments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sz w:val="18"/>
                <w:szCs w:val="18"/>
              </w:rPr>
            </w:pPr>
            <w:r w:rsidDel="00000000" w:rsidR="00000000" w:rsidRPr="00000000">
              <w:rPr>
                <w:sz w:val="18"/>
                <w:szCs w:val="18"/>
                <w:rtl w:val="0"/>
              </w:rPr>
              <w:t xml:space="preserve">NJSLSA.W4. Produce clear and coherent writing in which the development, organization, and style are appropriate to task, purpose, and audience. NJSLSA.W5. Develop and strengthen writing as needed by planning, revising, editing, rewriting, or trying a new approach.</w:t>
            </w:r>
          </w:p>
          <w:p w:rsidR="00000000" w:rsidDel="00000000" w:rsidP="00000000" w:rsidRDefault="00000000" w:rsidRPr="00000000" w14:paraId="0000000B">
            <w:pPr>
              <w:spacing w:after="240" w:before="240" w:lineRule="auto"/>
              <w:rPr>
                <w:sz w:val="18"/>
                <w:szCs w:val="18"/>
              </w:rPr>
            </w:pPr>
            <w:r w:rsidDel="00000000" w:rsidR="00000000" w:rsidRPr="00000000">
              <w:rPr>
                <w:sz w:val="18"/>
                <w:szCs w:val="18"/>
                <w:rtl w:val="0"/>
              </w:rPr>
              <w:t xml:space="preserve">RL.9-10.3. Analyze how complex characters (e.g., those with multiple or conflicting motivations) develop over the course of a text, interact with other characters, and advance the plot or develop the theme.</w:t>
            </w:r>
          </w:p>
          <w:p w:rsidR="00000000" w:rsidDel="00000000" w:rsidP="00000000" w:rsidRDefault="00000000" w:rsidRPr="00000000" w14:paraId="0000000C">
            <w:pPr>
              <w:spacing w:after="240" w:before="240" w:lineRule="auto"/>
              <w:rPr>
                <w:sz w:val="18"/>
                <w:szCs w:val="18"/>
              </w:rPr>
            </w:pPr>
            <w:r w:rsidDel="00000000" w:rsidR="00000000" w:rsidRPr="00000000">
              <w:rPr>
                <w:sz w:val="18"/>
                <w:szCs w:val="18"/>
                <w:rtl w:val="0"/>
              </w:rPr>
              <w:t xml:space="preserve">RL.9-10.5. Analyze how an author’s choices concerning how to structure a text, order events within it (e.g., parallel plots), and manipulate time (e.g., pacing, flashbacks) create specific effects (e.g. mystery, tension, or surprise). </w:t>
            </w:r>
          </w:p>
          <w:p w:rsidR="00000000" w:rsidDel="00000000" w:rsidP="00000000" w:rsidRDefault="00000000" w:rsidRPr="00000000" w14:paraId="0000000D">
            <w:pPr>
              <w:spacing w:line="240" w:lineRule="auto"/>
              <w:rPr>
                <w:sz w:val="18"/>
                <w:szCs w:val="18"/>
              </w:rPr>
            </w:pPr>
            <w:r w:rsidDel="00000000" w:rsidR="00000000" w:rsidRPr="00000000">
              <w:rPr>
                <w:rtl w:val="0"/>
              </w:rPr>
            </w:r>
          </w:p>
          <w:p w:rsidR="00000000" w:rsidDel="00000000" w:rsidP="00000000" w:rsidRDefault="00000000" w:rsidRPr="00000000" w14:paraId="0000000E">
            <w:pPr>
              <w:spacing w:line="240" w:lineRule="auto"/>
              <w:rPr>
                <w:sz w:val="18"/>
                <w:szCs w:val="18"/>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240" w:before="240" w:line="240" w:lineRule="auto"/>
              <w:rPr>
                <w:sz w:val="20"/>
                <w:szCs w:val="20"/>
              </w:rPr>
            </w:pPr>
            <w:r w:rsidDel="00000000" w:rsidR="00000000" w:rsidRPr="00000000">
              <w:rPr>
                <w:sz w:val="20"/>
                <w:szCs w:val="20"/>
                <w:rtl w:val="0"/>
              </w:rPr>
              <w:t xml:space="preserve">Tell-Tale</w:t>
            </w:r>
            <w:r w:rsidDel="00000000" w:rsidR="00000000" w:rsidRPr="00000000">
              <w:rPr>
                <w:sz w:val="20"/>
                <w:szCs w:val="20"/>
                <w:rtl w:val="0"/>
              </w:rPr>
              <w:t xml:space="preserve"> Heart (Poe)</w:t>
            </w:r>
          </w:p>
          <w:p w:rsidR="00000000" w:rsidDel="00000000" w:rsidP="00000000" w:rsidRDefault="00000000" w:rsidRPr="00000000" w14:paraId="00000011">
            <w:pPr>
              <w:widowControl w:val="0"/>
              <w:spacing w:after="240" w:before="240" w:line="240" w:lineRule="auto"/>
              <w:rPr>
                <w:sz w:val="20"/>
                <w:szCs w:val="20"/>
              </w:rPr>
            </w:pPr>
            <w:r w:rsidDel="00000000" w:rsidR="00000000" w:rsidRPr="00000000">
              <w:rPr>
                <w:rtl w:val="0"/>
              </w:rPr>
            </w:r>
          </w:p>
          <w:p w:rsidR="00000000" w:rsidDel="00000000" w:rsidP="00000000" w:rsidRDefault="00000000" w:rsidRPr="00000000" w14:paraId="00000012">
            <w:pPr>
              <w:widowControl w:val="0"/>
              <w:spacing w:after="240" w:before="240" w:line="240" w:lineRule="auto"/>
              <w:rPr>
                <w:sz w:val="20"/>
                <w:szCs w:val="20"/>
              </w:rPr>
            </w:pPr>
            <w:r w:rsidDel="00000000" w:rsidR="00000000" w:rsidRPr="00000000">
              <w:rPr>
                <w:sz w:val="20"/>
                <w:szCs w:val="20"/>
                <w:rtl w:val="0"/>
              </w:rPr>
              <w:t xml:space="preserve">A&amp; P (Updike</w:t>
            </w:r>
          </w:p>
          <w:p w:rsidR="00000000" w:rsidDel="00000000" w:rsidP="00000000" w:rsidRDefault="00000000" w:rsidRPr="00000000" w14:paraId="00000013">
            <w:pPr>
              <w:widowControl w:val="0"/>
              <w:spacing w:after="240" w:before="240" w:line="240" w:lineRule="auto"/>
              <w:rPr>
                <w:sz w:val="20"/>
                <w:szCs w:val="20"/>
              </w:rPr>
            </w:pPr>
            <w:r w:rsidDel="00000000" w:rsidR="00000000" w:rsidRPr="00000000">
              <w:rPr>
                <w:rtl w:val="0"/>
              </w:rPr>
            </w:r>
          </w:p>
          <w:p w:rsidR="00000000" w:rsidDel="00000000" w:rsidP="00000000" w:rsidRDefault="00000000" w:rsidRPr="00000000" w14:paraId="00000014">
            <w:pPr>
              <w:widowControl w:val="0"/>
              <w:spacing w:after="240" w:before="240" w:line="240" w:lineRule="auto"/>
              <w:rPr>
                <w:sz w:val="20"/>
                <w:szCs w:val="20"/>
              </w:rPr>
            </w:pPr>
            <w:r w:rsidDel="00000000" w:rsidR="00000000" w:rsidRPr="00000000">
              <w:rPr>
                <w:sz w:val="20"/>
                <w:szCs w:val="20"/>
                <w:rtl w:val="0"/>
              </w:rPr>
              <w:t xml:space="preserve">Ruthless(DeMille)</w:t>
            </w:r>
          </w:p>
          <w:p w:rsidR="00000000" w:rsidDel="00000000" w:rsidP="00000000" w:rsidRDefault="00000000" w:rsidRPr="00000000" w14:paraId="00000015">
            <w:pPr>
              <w:widowControl w:val="0"/>
              <w:spacing w:after="240" w:before="240" w:line="240" w:lineRule="auto"/>
              <w:rPr>
                <w:sz w:val="18"/>
                <w:szCs w:val="18"/>
              </w:rPr>
            </w:pPr>
            <w:r w:rsidDel="00000000" w:rsidR="00000000" w:rsidRPr="00000000">
              <w:rPr>
                <w:rtl w:val="0"/>
              </w:rPr>
            </w:r>
          </w:p>
          <w:p w:rsidR="00000000" w:rsidDel="00000000" w:rsidP="00000000" w:rsidRDefault="00000000" w:rsidRPr="00000000" w14:paraId="00000016">
            <w:pPr>
              <w:widowControl w:val="0"/>
              <w:spacing w:after="240" w:before="240" w:line="240" w:lineRule="auto"/>
              <w:rPr>
                <w:sz w:val="18"/>
                <w:szCs w:val="18"/>
              </w:rPr>
            </w:pPr>
            <w:r w:rsidDel="00000000" w:rsidR="00000000" w:rsidRPr="00000000">
              <w:rPr>
                <w:sz w:val="18"/>
                <w:szCs w:val="18"/>
                <w:rtl w:val="0"/>
              </w:rPr>
              <w:t xml:space="preserve">____</w:t>
              <w:tab/>
            </w:r>
          </w:p>
          <w:p w:rsidR="00000000" w:rsidDel="00000000" w:rsidP="00000000" w:rsidRDefault="00000000" w:rsidRPr="00000000" w14:paraId="00000017">
            <w:pPr>
              <w:widowControl w:val="0"/>
              <w:spacing w:after="240" w:before="240" w:line="240" w:lineRule="auto"/>
              <w:rPr>
                <w:sz w:val="18"/>
                <w:szCs w:val="18"/>
              </w:rPr>
            </w:pPr>
            <w:r w:rsidDel="00000000" w:rsidR="00000000" w:rsidRPr="00000000">
              <w:rPr>
                <w:sz w:val="18"/>
                <w:szCs w:val="18"/>
                <w:rtl w:val="0"/>
              </w:rPr>
              <w:t xml:space="preserve">Independent Reading Resources:</w:t>
            </w:r>
          </w:p>
          <w:p w:rsidR="00000000" w:rsidDel="00000000" w:rsidP="00000000" w:rsidRDefault="00000000" w:rsidRPr="00000000" w14:paraId="00000018">
            <w:pPr>
              <w:widowControl w:val="0"/>
              <w:spacing w:after="240" w:before="240" w:line="240" w:lineRule="auto"/>
              <w:rPr>
                <w:sz w:val="18"/>
                <w:szCs w:val="18"/>
              </w:rPr>
            </w:pPr>
            <w:r w:rsidDel="00000000" w:rsidR="00000000" w:rsidRPr="00000000">
              <w:rPr>
                <w:sz w:val="18"/>
                <w:szCs w:val="18"/>
                <w:u w:val="single"/>
                <w:rtl w:val="0"/>
              </w:rPr>
              <w:t xml:space="preserve">The House on Mango Street </w:t>
            </w:r>
            <w:r w:rsidDel="00000000" w:rsidR="00000000" w:rsidRPr="00000000">
              <w:rPr>
                <w:sz w:val="18"/>
                <w:szCs w:val="18"/>
                <w:rtl w:val="0"/>
              </w:rPr>
              <w:t xml:space="preserve">by Sandra Cisneros (Novel - Fiction - Bildungsroman)</w:t>
            </w:r>
          </w:p>
          <w:p w:rsidR="00000000" w:rsidDel="00000000" w:rsidP="00000000" w:rsidRDefault="00000000" w:rsidRPr="00000000" w14:paraId="00000019">
            <w:pPr>
              <w:widowControl w:val="0"/>
              <w:spacing w:after="240" w:before="240" w:line="240" w:lineRule="auto"/>
              <w:rPr>
                <w:sz w:val="18"/>
                <w:szCs w:val="18"/>
              </w:rPr>
            </w:pPr>
            <w:r w:rsidDel="00000000" w:rsidR="00000000" w:rsidRPr="00000000">
              <w:rPr>
                <w:sz w:val="18"/>
                <w:szCs w:val="18"/>
                <w:u w:val="single"/>
                <w:rtl w:val="0"/>
              </w:rPr>
              <w:t xml:space="preserve">Farewell to Manzanar</w:t>
            </w:r>
            <w:r w:rsidDel="00000000" w:rsidR="00000000" w:rsidRPr="00000000">
              <w:rPr>
                <w:sz w:val="18"/>
                <w:szCs w:val="18"/>
                <w:rtl w:val="0"/>
              </w:rPr>
              <w:t xml:space="preserve"> by Jeanne Wakatsuki Houston and James D. Houston  (Nonfiction - Biography)</w:t>
            </w:r>
          </w:p>
          <w:p w:rsidR="00000000" w:rsidDel="00000000" w:rsidP="00000000" w:rsidRDefault="00000000" w:rsidRPr="00000000" w14:paraId="0000001A">
            <w:pPr>
              <w:widowControl w:val="0"/>
              <w:spacing w:after="240" w:before="240" w:line="240" w:lineRule="auto"/>
              <w:rPr>
                <w:sz w:val="18"/>
                <w:szCs w:val="18"/>
              </w:rPr>
            </w:pPr>
            <w:r w:rsidDel="00000000" w:rsidR="00000000" w:rsidRPr="00000000">
              <w:rPr>
                <w:sz w:val="18"/>
                <w:szCs w:val="18"/>
                <w:u w:val="single"/>
                <w:rtl w:val="0"/>
              </w:rPr>
              <w:t xml:space="preserve">The Demon in the Freezer</w:t>
            </w:r>
            <w:r w:rsidDel="00000000" w:rsidR="00000000" w:rsidRPr="00000000">
              <w:rPr>
                <w:sz w:val="18"/>
                <w:szCs w:val="18"/>
                <w:rtl w:val="0"/>
              </w:rPr>
              <w:t xml:space="preserve"> by Richard Preston   (Nonfiction - Science Thriller)</w:t>
            </w:r>
          </w:p>
          <w:p w:rsidR="00000000" w:rsidDel="00000000" w:rsidP="00000000" w:rsidRDefault="00000000" w:rsidRPr="00000000" w14:paraId="0000001B">
            <w:pPr>
              <w:widowControl w:val="0"/>
              <w:spacing w:after="240" w:before="240" w:line="240" w:lineRule="auto"/>
              <w:rPr>
                <w:sz w:val="18"/>
                <w:szCs w:val="18"/>
              </w:rPr>
            </w:pPr>
            <w:r w:rsidDel="00000000" w:rsidR="00000000" w:rsidRPr="00000000">
              <w:rPr>
                <w:sz w:val="18"/>
                <w:szCs w:val="18"/>
                <w:u w:val="single"/>
                <w:rtl w:val="0"/>
              </w:rPr>
              <w:t xml:space="preserve">The Rag and Bone Shop</w:t>
            </w:r>
            <w:r w:rsidDel="00000000" w:rsidR="00000000" w:rsidRPr="00000000">
              <w:rPr>
                <w:sz w:val="18"/>
                <w:szCs w:val="18"/>
                <w:rtl w:val="0"/>
              </w:rPr>
              <w:t xml:space="preserve"> by Robert Cormier (Fiction - Young Adult Literature - Mystery)</w:t>
            </w:r>
          </w:p>
          <w:p w:rsidR="00000000" w:rsidDel="00000000" w:rsidP="00000000" w:rsidRDefault="00000000" w:rsidRPr="00000000" w14:paraId="0000001C">
            <w:pPr>
              <w:widowControl w:val="0"/>
              <w:spacing w:after="240" w:before="240" w:line="240" w:lineRule="auto"/>
              <w:rPr>
                <w:sz w:val="18"/>
                <w:szCs w:val="18"/>
              </w:rPr>
            </w:pPr>
            <w:r w:rsidDel="00000000" w:rsidR="00000000" w:rsidRPr="00000000">
              <w:rPr>
                <w:sz w:val="18"/>
                <w:szCs w:val="18"/>
                <w:u w:val="single"/>
                <w:rtl w:val="0"/>
              </w:rPr>
              <w:t xml:space="preserve">The Silver Star</w:t>
            </w:r>
            <w:r w:rsidDel="00000000" w:rsidR="00000000" w:rsidRPr="00000000">
              <w:rPr>
                <w:sz w:val="18"/>
                <w:szCs w:val="18"/>
                <w:rtl w:val="0"/>
              </w:rPr>
              <w:t xml:space="preserve"> by Jeanette Walls  (Novel - Domestic Fiction - Bildungsroman)</w:t>
            </w:r>
          </w:p>
          <w:p w:rsidR="00000000" w:rsidDel="00000000" w:rsidP="00000000" w:rsidRDefault="00000000" w:rsidRPr="00000000" w14:paraId="0000001D">
            <w:pPr>
              <w:widowControl w:val="0"/>
              <w:spacing w:after="240" w:before="240" w:line="240" w:lineRule="auto"/>
              <w:rPr>
                <w:sz w:val="18"/>
                <w:szCs w:val="18"/>
              </w:rPr>
            </w:pPr>
            <w:r w:rsidDel="00000000" w:rsidR="00000000" w:rsidRPr="00000000">
              <w:rPr>
                <w:sz w:val="18"/>
                <w:szCs w:val="18"/>
                <w:u w:val="single"/>
                <w:rtl w:val="0"/>
              </w:rPr>
              <w:t xml:space="preserve">Orphan Train</w:t>
            </w:r>
            <w:r w:rsidDel="00000000" w:rsidR="00000000" w:rsidRPr="00000000">
              <w:rPr>
                <w:sz w:val="18"/>
                <w:szCs w:val="18"/>
                <w:rtl w:val="0"/>
              </w:rPr>
              <w:t xml:space="preserve"> by Cristina Baker Kline (Novel - Historical Fiction)</w:t>
            </w:r>
          </w:p>
          <w:p w:rsidR="00000000" w:rsidDel="00000000" w:rsidP="00000000" w:rsidRDefault="00000000" w:rsidRPr="00000000" w14:paraId="0000001E">
            <w:pPr>
              <w:widowControl w:val="0"/>
              <w:spacing w:after="240" w:before="240" w:line="240" w:lineRule="auto"/>
              <w:rPr>
                <w:sz w:val="18"/>
                <w:szCs w:val="18"/>
              </w:rPr>
            </w:pPr>
            <w:r w:rsidDel="00000000" w:rsidR="00000000" w:rsidRPr="00000000">
              <w:rPr>
                <w:rtl w:val="0"/>
              </w:rPr>
            </w:r>
          </w:p>
          <w:p w:rsidR="00000000" w:rsidDel="00000000" w:rsidP="00000000" w:rsidRDefault="00000000" w:rsidRPr="00000000" w14:paraId="0000001F">
            <w:pPr>
              <w:widowControl w:val="0"/>
              <w:spacing w:after="240" w:before="240" w:line="240" w:lineRule="auto"/>
              <w:rPr>
                <w:sz w:val="18"/>
                <w:szCs w:val="18"/>
              </w:rPr>
            </w:pPr>
            <w:r w:rsidDel="00000000" w:rsidR="00000000" w:rsidRPr="00000000">
              <w:rPr>
                <w:rtl w:val="0"/>
              </w:rPr>
            </w:r>
          </w:p>
          <w:p w:rsidR="00000000" w:rsidDel="00000000" w:rsidP="00000000" w:rsidRDefault="00000000" w:rsidRPr="00000000" w14:paraId="00000020">
            <w:pPr>
              <w:widowControl w:val="0"/>
              <w:spacing w:after="240" w:before="240" w:line="240" w:lineRule="auto"/>
              <w:rPr>
                <w:sz w:val="18"/>
                <w:szCs w:val="18"/>
              </w:rPr>
            </w:pPr>
            <w:r w:rsidDel="00000000" w:rsidR="00000000" w:rsidRPr="00000000">
              <w:rPr>
                <w:rtl w:val="0"/>
              </w:rPr>
            </w:r>
          </w:p>
          <w:p w:rsidR="00000000" w:rsidDel="00000000" w:rsidP="00000000" w:rsidRDefault="00000000" w:rsidRPr="00000000" w14:paraId="00000021">
            <w:pPr>
              <w:widowControl w:val="0"/>
              <w:spacing w:after="240" w:before="24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left"/>
              <w:rPr>
                <w:sz w:val="20"/>
                <w:szCs w:val="20"/>
              </w:rPr>
            </w:pPr>
            <w:r w:rsidDel="00000000" w:rsidR="00000000" w:rsidRPr="00000000">
              <w:rPr>
                <w:sz w:val="20"/>
                <w:szCs w:val="20"/>
                <w:rtl w:val="0"/>
              </w:rPr>
              <w:t xml:space="preserve">•Character Dev’t Wkshts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left"/>
              <w:rPr>
                <w:sz w:val="20"/>
                <w:szCs w:val="20"/>
              </w:rPr>
            </w:pPr>
            <w:r w:rsidDel="00000000" w:rsidR="00000000" w:rsidRPr="00000000">
              <w:rPr>
                <w:sz w:val="20"/>
                <w:szCs w:val="20"/>
                <w:rtl w:val="0"/>
              </w:rPr>
              <w:t xml:space="preserve">•Character Arc Disc.</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left"/>
              <w:rPr>
                <w:sz w:val="20"/>
                <w:szCs w:val="20"/>
              </w:rPr>
            </w:pPr>
            <w:r w:rsidDel="00000000" w:rsidR="00000000" w:rsidRPr="00000000">
              <w:rPr>
                <w:sz w:val="20"/>
                <w:szCs w:val="20"/>
                <w:rtl w:val="0"/>
              </w:rPr>
              <w:t xml:space="preserve">•Plot Diagrams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left"/>
              <w:rPr>
                <w:sz w:val="20"/>
                <w:szCs w:val="20"/>
              </w:rPr>
            </w:pPr>
            <w:r w:rsidDel="00000000" w:rsidR="00000000" w:rsidRPr="00000000">
              <w:rPr>
                <w:sz w:val="20"/>
                <w:szCs w:val="20"/>
                <w:rtl w:val="0"/>
              </w:rPr>
              <w:t xml:space="preserve">•Google Slides Lectures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left"/>
              <w:rPr>
                <w:sz w:val="20"/>
                <w:szCs w:val="20"/>
              </w:rPr>
            </w:pPr>
            <w:r w:rsidDel="00000000" w:rsidR="00000000" w:rsidRPr="00000000">
              <w:rPr>
                <w:sz w:val="20"/>
                <w:szCs w:val="20"/>
                <w:rtl w:val="0"/>
              </w:rPr>
              <w:t xml:space="preserve">•Peer Edit Wksht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left"/>
              <w:rPr>
                <w:sz w:val="20"/>
                <w:szCs w:val="20"/>
              </w:rPr>
            </w:pPr>
            <w:r w:rsidDel="00000000" w:rsidR="00000000" w:rsidRPr="00000000">
              <w:rPr>
                <w:sz w:val="20"/>
                <w:szCs w:val="20"/>
                <w:rtl w:val="0"/>
              </w:rPr>
              <w:t xml:space="preserve">•Self Assessment Wksht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left"/>
              <w:rPr>
                <w:sz w:val="20"/>
                <w:szCs w:val="20"/>
              </w:rPr>
            </w:pPr>
            <w:r w:rsidDel="00000000" w:rsidR="00000000" w:rsidRPr="00000000">
              <w:rPr>
                <w:sz w:val="20"/>
                <w:szCs w:val="20"/>
                <w:rtl w:val="0"/>
              </w:rPr>
              <w:t xml:space="preserve">•Pixar-in-a-Box</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left"/>
              <w:rPr>
                <w:sz w:val="20"/>
                <w:szCs w:val="20"/>
              </w:rPr>
            </w:pPr>
            <w:r w:rsidDel="00000000" w:rsidR="00000000" w:rsidRPr="00000000">
              <w:rPr>
                <w:sz w:val="20"/>
                <w:szCs w:val="20"/>
                <w:rtl w:val="0"/>
              </w:rPr>
              <w:t xml:space="preserve">•Edpuzzle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480" w:lineRule="auto"/>
              <w:rPr/>
            </w:pPr>
            <w:r w:rsidDel="00000000" w:rsidR="00000000" w:rsidRPr="00000000">
              <w:rPr>
                <w:rtl w:val="0"/>
              </w:rPr>
              <w:t xml:space="preserve">Writing Workshops</w:t>
            </w:r>
          </w:p>
          <w:p w:rsidR="00000000" w:rsidDel="00000000" w:rsidP="00000000" w:rsidRDefault="00000000" w:rsidRPr="00000000" w14:paraId="0000002C">
            <w:pPr>
              <w:spacing w:line="480" w:lineRule="auto"/>
              <w:rPr/>
            </w:pPr>
            <w:r w:rsidDel="00000000" w:rsidR="00000000" w:rsidRPr="00000000">
              <w:rPr>
                <w:rtl w:val="0"/>
              </w:rPr>
              <w:t xml:space="preserve">Comprehension Assessments</w:t>
            </w:r>
          </w:p>
          <w:p w:rsidR="00000000" w:rsidDel="00000000" w:rsidP="00000000" w:rsidRDefault="00000000" w:rsidRPr="00000000" w14:paraId="0000002D">
            <w:pPr>
              <w:spacing w:line="480" w:lineRule="auto"/>
              <w:rPr>
                <w:sz w:val="20"/>
                <w:szCs w:val="20"/>
              </w:rPr>
            </w:pPr>
            <w:r w:rsidDel="00000000" w:rsidR="00000000" w:rsidRPr="00000000">
              <w:rPr>
                <w:rtl w:val="0"/>
              </w:rPr>
              <w:t xml:space="preserve">Lit &amp;Vocab Tests</w:t>
            </w:r>
            <w:r w:rsidDel="00000000" w:rsidR="00000000" w:rsidRPr="00000000">
              <w:rPr>
                <w:rtl w:val="0"/>
              </w:rPr>
            </w:r>
          </w:p>
        </w:tc>
      </w:tr>
      <w:tr>
        <w:trPr>
          <w:cantSplit w:val="0"/>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Unit 2 - Literary Analysis Writing (November &amp; December)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Assessments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NJSLSA.W1.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Write arguments to support claims in an analysis of substantive topics or texts, using valid reasoning and relevant and sufficient evidence.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NJSLSA.R4. Interpret words and phrases as they are used in a text, including determining technical, connotative, and figurative meanings, and analyze how specific word choices shape meaning or tone.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NJSLSA.R5.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Analyze the structure of texts, including how specific sentences, paragraphs, and larger portions of the text (e.g., a section, chapter, scene, or stanza) relate to each other and the whole.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NJSLSA.R6.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Assess how point of view or purpose shapes the content and style of a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before="0" w:line="276" w:lineRule="auto"/>
              <w:rPr>
                <w:sz w:val="20"/>
                <w:szCs w:val="20"/>
              </w:rPr>
            </w:pPr>
            <w:r w:rsidDel="00000000" w:rsidR="00000000" w:rsidRPr="00000000">
              <w:rPr>
                <w:sz w:val="20"/>
                <w:szCs w:val="20"/>
                <w:rtl w:val="0"/>
              </w:rPr>
              <w:t xml:space="preserve">Non-Fiction: </w:t>
            </w:r>
          </w:p>
          <w:p w:rsidR="00000000" w:rsidDel="00000000" w:rsidP="00000000" w:rsidRDefault="00000000" w:rsidRPr="00000000" w14:paraId="00000041">
            <w:pPr>
              <w:widowControl w:val="0"/>
              <w:numPr>
                <w:ilvl w:val="0"/>
                <w:numId w:val="5"/>
              </w:numPr>
              <w:spacing w:after="0" w:before="0" w:line="276" w:lineRule="auto"/>
              <w:ind w:left="720" w:hanging="360"/>
              <w:rPr>
                <w:sz w:val="20"/>
                <w:szCs w:val="20"/>
              </w:rPr>
            </w:pPr>
            <w:r w:rsidDel="00000000" w:rsidR="00000000" w:rsidRPr="00000000">
              <w:rPr>
                <w:sz w:val="20"/>
                <w:szCs w:val="20"/>
                <w:rtl w:val="0"/>
              </w:rPr>
              <w:t xml:space="preserve">MLK “I Have a Dream”</w:t>
            </w:r>
          </w:p>
          <w:p w:rsidR="00000000" w:rsidDel="00000000" w:rsidP="00000000" w:rsidRDefault="00000000" w:rsidRPr="00000000" w14:paraId="00000042">
            <w:pPr>
              <w:widowControl w:val="0"/>
              <w:numPr>
                <w:ilvl w:val="0"/>
                <w:numId w:val="5"/>
              </w:numPr>
              <w:spacing w:after="0" w:before="0" w:line="276" w:lineRule="auto"/>
              <w:ind w:left="720" w:hanging="360"/>
              <w:rPr>
                <w:sz w:val="20"/>
                <w:szCs w:val="20"/>
              </w:rPr>
            </w:pPr>
            <w:r w:rsidDel="00000000" w:rsidR="00000000" w:rsidRPr="00000000">
              <w:rPr>
                <w:sz w:val="20"/>
                <w:szCs w:val="20"/>
                <w:rtl w:val="0"/>
              </w:rPr>
              <w:t xml:space="preserve">John Lewis, “Speech at the March on Washington”</w:t>
            </w:r>
          </w:p>
          <w:p w:rsidR="00000000" w:rsidDel="00000000" w:rsidP="00000000" w:rsidRDefault="00000000" w:rsidRPr="00000000" w14:paraId="00000043">
            <w:pPr>
              <w:widowControl w:val="0"/>
              <w:spacing w:after="0" w:before="0" w:line="276" w:lineRule="auto"/>
              <w:ind w:left="0" w:firstLine="0"/>
              <w:rPr>
                <w:sz w:val="20"/>
                <w:szCs w:val="20"/>
              </w:rPr>
            </w:pPr>
            <w:r w:rsidDel="00000000" w:rsidR="00000000" w:rsidRPr="00000000">
              <w:rPr>
                <w:sz w:val="20"/>
                <w:szCs w:val="20"/>
                <w:rtl w:val="0"/>
              </w:rPr>
              <w:t xml:space="preserve">Programs:</w:t>
            </w:r>
          </w:p>
          <w:p w:rsidR="00000000" w:rsidDel="00000000" w:rsidP="00000000" w:rsidRDefault="00000000" w:rsidRPr="00000000" w14:paraId="00000044">
            <w:pPr>
              <w:widowControl w:val="0"/>
              <w:numPr>
                <w:ilvl w:val="0"/>
                <w:numId w:val="5"/>
              </w:numPr>
              <w:spacing w:after="0" w:before="0" w:line="276" w:lineRule="auto"/>
              <w:ind w:left="720" w:hanging="360"/>
              <w:rPr>
                <w:sz w:val="20"/>
                <w:szCs w:val="20"/>
              </w:rPr>
            </w:pPr>
            <w:r w:rsidDel="00000000" w:rsidR="00000000" w:rsidRPr="00000000">
              <w:rPr>
                <w:sz w:val="20"/>
                <w:szCs w:val="20"/>
                <w:rtl w:val="0"/>
              </w:rPr>
              <w:t xml:space="preserve">Achieve 3000</w:t>
            </w:r>
          </w:p>
          <w:p w:rsidR="00000000" w:rsidDel="00000000" w:rsidP="00000000" w:rsidRDefault="00000000" w:rsidRPr="00000000" w14:paraId="00000045">
            <w:pPr>
              <w:widowControl w:val="0"/>
              <w:numPr>
                <w:ilvl w:val="0"/>
                <w:numId w:val="5"/>
              </w:numPr>
              <w:spacing w:after="0" w:before="0" w:line="276" w:lineRule="auto"/>
              <w:ind w:left="720" w:hanging="360"/>
              <w:rPr>
                <w:sz w:val="20"/>
                <w:szCs w:val="20"/>
              </w:rPr>
            </w:pPr>
            <w:r w:rsidDel="00000000" w:rsidR="00000000" w:rsidRPr="00000000">
              <w:rPr>
                <w:sz w:val="20"/>
                <w:szCs w:val="20"/>
                <w:rtl w:val="0"/>
              </w:rPr>
              <w:t xml:space="preserve">Actively Learn </w:t>
            </w:r>
          </w:p>
          <w:p w:rsidR="00000000" w:rsidDel="00000000" w:rsidP="00000000" w:rsidRDefault="00000000" w:rsidRPr="00000000" w14:paraId="00000046">
            <w:pPr>
              <w:widowControl w:val="0"/>
              <w:numPr>
                <w:ilvl w:val="0"/>
                <w:numId w:val="5"/>
              </w:numPr>
              <w:spacing w:after="0" w:before="0" w:line="276" w:lineRule="auto"/>
              <w:ind w:left="720" w:hanging="360"/>
              <w:rPr>
                <w:sz w:val="20"/>
                <w:szCs w:val="20"/>
              </w:rPr>
            </w:pPr>
            <w:r w:rsidDel="00000000" w:rsidR="00000000" w:rsidRPr="00000000">
              <w:rPr>
                <w:sz w:val="20"/>
                <w:szCs w:val="20"/>
                <w:rtl w:val="0"/>
              </w:rPr>
              <w:t xml:space="preserve">IXL</w:t>
            </w:r>
          </w:p>
          <w:p w:rsidR="00000000" w:rsidDel="00000000" w:rsidP="00000000" w:rsidRDefault="00000000" w:rsidRPr="00000000" w14:paraId="00000047">
            <w:pPr>
              <w:widowControl w:val="0"/>
              <w:numPr>
                <w:ilvl w:val="0"/>
                <w:numId w:val="5"/>
              </w:numPr>
              <w:spacing w:after="0" w:before="0" w:line="276" w:lineRule="auto"/>
              <w:ind w:left="720" w:hanging="360"/>
              <w:rPr>
                <w:sz w:val="20"/>
                <w:szCs w:val="20"/>
              </w:rPr>
            </w:pPr>
            <w:r w:rsidDel="00000000" w:rsidR="00000000" w:rsidRPr="00000000">
              <w:rPr>
                <w:sz w:val="20"/>
                <w:szCs w:val="20"/>
                <w:rtl w:val="0"/>
              </w:rPr>
              <w:t xml:space="preserve">Common Lit</w:t>
            </w:r>
          </w:p>
          <w:p w:rsidR="00000000" w:rsidDel="00000000" w:rsidP="00000000" w:rsidRDefault="00000000" w:rsidRPr="00000000" w14:paraId="00000048">
            <w:pPr>
              <w:widowControl w:val="0"/>
              <w:numPr>
                <w:ilvl w:val="0"/>
                <w:numId w:val="5"/>
              </w:numPr>
              <w:spacing w:after="0" w:before="0" w:line="276" w:lineRule="auto"/>
              <w:ind w:left="720" w:hanging="360"/>
              <w:rPr>
                <w:sz w:val="20"/>
                <w:szCs w:val="20"/>
              </w:rPr>
            </w:pPr>
            <w:r w:rsidDel="00000000" w:rsidR="00000000" w:rsidRPr="00000000">
              <w:rPr>
                <w:sz w:val="20"/>
                <w:szCs w:val="20"/>
                <w:rtl w:val="0"/>
              </w:rPr>
              <w:t xml:space="preserve">Newsela</w:t>
            </w:r>
          </w:p>
          <w:p w:rsidR="00000000" w:rsidDel="00000000" w:rsidP="00000000" w:rsidRDefault="00000000" w:rsidRPr="00000000" w14:paraId="00000049">
            <w:pPr>
              <w:widowControl w:val="0"/>
              <w:numPr>
                <w:ilvl w:val="0"/>
                <w:numId w:val="5"/>
              </w:numPr>
              <w:spacing w:after="0" w:before="0" w:line="276" w:lineRule="auto"/>
              <w:ind w:left="720" w:hanging="360"/>
              <w:rPr>
                <w:sz w:val="20"/>
                <w:szCs w:val="20"/>
              </w:rPr>
            </w:pPr>
            <w:r w:rsidDel="00000000" w:rsidR="00000000" w:rsidRPr="00000000">
              <w:rPr>
                <w:sz w:val="20"/>
                <w:szCs w:val="20"/>
                <w:rtl w:val="0"/>
              </w:rPr>
              <w:t xml:space="preserve">KellyGallagher.org</w:t>
              <w:br w:type="textWrapping"/>
            </w:r>
          </w:p>
          <w:p w:rsidR="00000000" w:rsidDel="00000000" w:rsidP="00000000" w:rsidRDefault="00000000" w:rsidRPr="00000000" w14:paraId="0000004A">
            <w:pPr>
              <w:widowControl w:val="0"/>
              <w:spacing w:after="0" w:before="0" w:line="276" w:lineRule="auto"/>
              <w:rPr>
                <w:sz w:val="20"/>
                <w:szCs w:val="20"/>
              </w:rPr>
            </w:pPr>
            <w:r w:rsidDel="00000000" w:rsidR="00000000" w:rsidRPr="00000000">
              <w:rPr>
                <w:sz w:val="20"/>
                <w:szCs w:val="20"/>
                <w:rtl w:val="0"/>
              </w:rPr>
              <w:t xml:space="preserve">Fiction: </w:t>
            </w:r>
          </w:p>
          <w:p w:rsidR="00000000" w:rsidDel="00000000" w:rsidP="00000000" w:rsidRDefault="00000000" w:rsidRPr="00000000" w14:paraId="0000004B">
            <w:pPr>
              <w:widowControl w:val="0"/>
              <w:numPr>
                <w:ilvl w:val="0"/>
                <w:numId w:val="4"/>
              </w:numPr>
              <w:spacing w:after="0" w:before="0" w:line="276" w:lineRule="auto"/>
              <w:ind w:left="720" w:hanging="360"/>
              <w:rPr>
                <w:sz w:val="20"/>
                <w:szCs w:val="20"/>
              </w:rPr>
            </w:pPr>
            <w:r w:rsidDel="00000000" w:rsidR="00000000" w:rsidRPr="00000000">
              <w:rPr>
                <w:sz w:val="20"/>
                <w:szCs w:val="20"/>
                <w:rtl w:val="0"/>
              </w:rPr>
              <w:t xml:space="preserve">“The Landlady” Roald Dahl </w:t>
            </w:r>
          </w:p>
          <w:p w:rsidR="00000000" w:rsidDel="00000000" w:rsidP="00000000" w:rsidRDefault="00000000" w:rsidRPr="00000000" w14:paraId="0000004C">
            <w:pPr>
              <w:widowControl w:val="0"/>
              <w:numPr>
                <w:ilvl w:val="0"/>
                <w:numId w:val="4"/>
              </w:numPr>
              <w:spacing w:after="0" w:before="0" w:line="276" w:lineRule="auto"/>
              <w:ind w:left="720" w:hanging="360"/>
              <w:rPr>
                <w:sz w:val="20"/>
                <w:szCs w:val="20"/>
              </w:rPr>
            </w:pPr>
            <w:r w:rsidDel="00000000" w:rsidR="00000000" w:rsidRPr="00000000">
              <w:rPr>
                <w:sz w:val="20"/>
                <w:szCs w:val="20"/>
                <w:rtl w:val="0"/>
              </w:rPr>
              <w:t xml:space="preserve">“Presence” Hayes Davis </w:t>
            </w:r>
          </w:p>
          <w:p w:rsidR="00000000" w:rsidDel="00000000" w:rsidP="00000000" w:rsidRDefault="00000000" w:rsidRPr="00000000" w14:paraId="0000004D">
            <w:pPr>
              <w:widowControl w:val="0"/>
              <w:numPr>
                <w:ilvl w:val="0"/>
                <w:numId w:val="4"/>
              </w:numPr>
              <w:spacing w:after="0" w:before="0" w:line="276" w:lineRule="auto"/>
              <w:ind w:left="720" w:hanging="360"/>
              <w:rPr>
                <w:sz w:val="20"/>
                <w:szCs w:val="20"/>
              </w:rPr>
            </w:pPr>
            <w:r w:rsidDel="00000000" w:rsidR="00000000" w:rsidRPr="00000000">
              <w:rPr>
                <w:sz w:val="20"/>
                <w:szCs w:val="20"/>
                <w:rtl w:val="0"/>
              </w:rPr>
              <w:t xml:space="preserve">“MVP” Clare Mishica  </w:t>
            </w:r>
          </w:p>
          <w:p w:rsidR="00000000" w:rsidDel="00000000" w:rsidP="00000000" w:rsidRDefault="00000000" w:rsidRPr="00000000" w14:paraId="0000004E">
            <w:pPr>
              <w:widowControl w:val="0"/>
              <w:numPr>
                <w:ilvl w:val="0"/>
                <w:numId w:val="4"/>
              </w:numPr>
              <w:spacing w:after="0" w:before="0" w:line="276" w:lineRule="auto"/>
              <w:ind w:left="720" w:hanging="360"/>
              <w:rPr>
                <w:sz w:val="20"/>
                <w:szCs w:val="20"/>
              </w:rPr>
            </w:pPr>
            <w:r w:rsidDel="00000000" w:rsidR="00000000" w:rsidRPr="00000000">
              <w:rPr>
                <w:sz w:val="20"/>
                <w:szCs w:val="20"/>
                <w:rtl w:val="0"/>
              </w:rPr>
              <w:t xml:space="preserve">“The Raven” Edgar Allen Poe</w:t>
            </w:r>
          </w:p>
          <w:p w:rsidR="00000000" w:rsidDel="00000000" w:rsidP="00000000" w:rsidRDefault="00000000" w:rsidRPr="00000000" w14:paraId="0000004F">
            <w:pPr>
              <w:widowControl w:val="0"/>
              <w:numPr>
                <w:ilvl w:val="0"/>
                <w:numId w:val="4"/>
              </w:numPr>
              <w:spacing w:after="0" w:before="0" w:line="276" w:lineRule="auto"/>
              <w:ind w:left="720" w:hanging="360"/>
              <w:rPr>
                <w:sz w:val="20"/>
                <w:szCs w:val="20"/>
              </w:rPr>
            </w:pPr>
            <w:r w:rsidDel="00000000" w:rsidR="00000000" w:rsidRPr="00000000">
              <w:rPr>
                <w:sz w:val="20"/>
                <w:szCs w:val="20"/>
                <w:rtl w:val="0"/>
              </w:rPr>
              <w:t xml:space="preserve">“Masque of the Red Death”  Edgar Allen Poe</w:t>
            </w:r>
          </w:p>
          <w:p w:rsidR="00000000" w:rsidDel="00000000" w:rsidP="00000000" w:rsidRDefault="00000000" w:rsidRPr="00000000" w14:paraId="00000050">
            <w:pPr>
              <w:widowControl w:val="0"/>
              <w:numPr>
                <w:ilvl w:val="0"/>
                <w:numId w:val="4"/>
              </w:numPr>
              <w:spacing w:after="0" w:before="0" w:line="276" w:lineRule="auto"/>
              <w:ind w:left="720" w:hanging="360"/>
              <w:rPr>
                <w:sz w:val="20"/>
                <w:szCs w:val="20"/>
              </w:rPr>
            </w:pPr>
            <w:r w:rsidDel="00000000" w:rsidR="00000000" w:rsidRPr="00000000">
              <w:rPr>
                <w:sz w:val="20"/>
                <w:szCs w:val="20"/>
                <w:rtl w:val="0"/>
              </w:rPr>
              <w:t xml:space="preserve">“The Lottery” Shirley Jackson</w:t>
            </w:r>
          </w:p>
          <w:p w:rsidR="00000000" w:rsidDel="00000000" w:rsidP="00000000" w:rsidRDefault="00000000" w:rsidRPr="00000000" w14:paraId="00000051">
            <w:pPr>
              <w:widowControl w:val="0"/>
              <w:numPr>
                <w:ilvl w:val="0"/>
                <w:numId w:val="4"/>
              </w:numPr>
              <w:spacing w:after="0" w:before="0" w:line="276" w:lineRule="auto"/>
              <w:ind w:left="720" w:hanging="360"/>
              <w:rPr>
                <w:sz w:val="20"/>
                <w:szCs w:val="20"/>
              </w:rPr>
            </w:pPr>
            <w:r w:rsidDel="00000000" w:rsidR="00000000" w:rsidRPr="00000000">
              <w:rPr>
                <w:sz w:val="20"/>
                <w:szCs w:val="20"/>
                <w:rtl w:val="0"/>
              </w:rPr>
              <w:t xml:space="preserve">“The Necklace” Guy De Maupassant </w:t>
            </w:r>
          </w:p>
          <w:p w:rsidR="00000000" w:rsidDel="00000000" w:rsidP="00000000" w:rsidRDefault="00000000" w:rsidRPr="00000000" w14:paraId="00000052">
            <w:pPr>
              <w:widowControl w:val="0"/>
              <w:numPr>
                <w:ilvl w:val="0"/>
                <w:numId w:val="4"/>
              </w:numPr>
              <w:spacing w:after="0" w:before="0" w:line="276" w:lineRule="auto"/>
              <w:ind w:left="720" w:hanging="360"/>
              <w:rPr>
                <w:sz w:val="20"/>
                <w:szCs w:val="20"/>
              </w:rPr>
            </w:pPr>
            <w:r w:rsidDel="00000000" w:rsidR="00000000" w:rsidRPr="00000000">
              <w:rPr>
                <w:sz w:val="20"/>
                <w:szCs w:val="20"/>
                <w:rtl w:val="0"/>
              </w:rPr>
              <w:t xml:space="preserve">“Gift of the Magi” O. Henry </w:t>
            </w:r>
          </w:p>
          <w:p w:rsidR="00000000" w:rsidDel="00000000" w:rsidP="00000000" w:rsidRDefault="00000000" w:rsidRPr="00000000" w14:paraId="00000053">
            <w:pPr>
              <w:widowControl w:val="0"/>
              <w:numPr>
                <w:ilvl w:val="0"/>
                <w:numId w:val="4"/>
              </w:numPr>
              <w:spacing w:after="0" w:before="0" w:line="276" w:lineRule="auto"/>
              <w:ind w:left="720" w:hanging="360"/>
              <w:rPr>
                <w:sz w:val="20"/>
                <w:szCs w:val="20"/>
              </w:rPr>
            </w:pPr>
            <w:r w:rsidDel="00000000" w:rsidR="00000000" w:rsidRPr="00000000">
              <w:rPr>
                <w:sz w:val="20"/>
                <w:szCs w:val="20"/>
                <w:rtl w:val="0"/>
              </w:rPr>
              <w:t xml:space="preserve">“A Good Man is Hard to Find” Flannery O’ Connor </w:t>
              <w:br w:type="textWrapping"/>
              <w:t xml:space="preserve">  “Good Country People” Flannery O’ Connor</w:t>
              <w:br w:type="textWrapping"/>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240" w:before="240" w:line="240" w:lineRule="auto"/>
              <w:rPr>
                <w:sz w:val="20"/>
                <w:szCs w:val="20"/>
              </w:rPr>
            </w:pPr>
            <w:r w:rsidDel="00000000" w:rsidR="00000000" w:rsidRPr="00000000">
              <w:rPr>
                <w:sz w:val="20"/>
                <w:szCs w:val="20"/>
                <w:rtl w:val="0"/>
              </w:rPr>
              <w:t xml:space="preserve">Skills-based assignments</w:t>
            </w:r>
          </w:p>
          <w:p w:rsidR="00000000" w:rsidDel="00000000" w:rsidP="00000000" w:rsidRDefault="00000000" w:rsidRPr="00000000" w14:paraId="00000062">
            <w:pPr>
              <w:widowControl w:val="0"/>
              <w:spacing w:after="240" w:before="240" w:line="240" w:lineRule="auto"/>
              <w:rPr>
                <w:sz w:val="20"/>
                <w:szCs w:val="20"/>
              </w:rPr>
            </w:pPr>
            <w:r w:rsidDel="00000000" w:rsidR="00000000" w:rsidRPr="00000000">
              <w:rPr>
                <w:sz w:val="20"/>
                <w:szCs w:val="20"/>
                <w:rtl w:val="0"/>
              </w:rPr>
              <w:t xml:space="preserve">Reading responses</w:t>
            </w:r>
          </w:p>
          <w:p w:rsidR="00000000" w:rsidDel="00000000" w:rsidP="00000000" w:rsidRDefault="00000000" w:rsidRPr="00000000" w14:paraId="00000063">
            <w:pPr>
              <w:widowControl w:val="0"/>
              <w:spacing w:after="240" w:before="240" w:line="240" w:lineRule="auto"/>
              <w:rPr>
                <w:sz w:val="20"/>
                <w:szCs w:val="20"/>
              </w:rPr>
            </w:pPr>
            <w:r w:rsidDel="00000000" w:rsidR="00000000" w:rsidRPr="00000000">
              <w:rPr>
                <w:sz w:val="20"/>
                <w:szCs w:val="20"/>
                <w:rtl w:val="0"/>
              </w:rPr>
              <w:t xml:space="preserve">Writing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240" w:before="240" w:line="240" w:lineRule="auto"/>
              <w:rPr>
                <w:sz w:val="20"/>
                <w:szCs w:val="20"/>
              </w:rPr>
            </w:pPr>
            <w:r w:rsidDel="00000000" w:rsidR="00000000" w:rsidRPr="00000000">
              <w:rPr>
                <w:sz w:val="20"/>
                <w:szCs w:val="20"/>
                <w:rtl w:val="0"/>
              </w:rPr>
              <w:t xml:space="preserve">Skills-based assessments</w:t>
            </w:r>
          </w:p>
          <w:p w:rsidR="00000000" w:rsidDel="00000000" w:rsidP="00000000" w:rsidRDefault="00000000" w:rsidRPr="00000000" w14:paraId="00000065">
            <w:pPr>
              <w:widowControl w:val="0"/>
              <w:spacing w:after="240" w:before="240" w:line="240" w:lineRule="auto"/>
              <w:rPr>
                <w:sz w:val="20"/>
                <w:szCs w:val="20"/>
              </w:rPr>
            </w:pPr>
            <w:r w:rsidDel="00000000" w:rsidR="00000000" w:rsidRPr="00000000">
              <w:rPr>
                <w:sz w:val="20"/>
                <w:szCs w:val="20"/>
                <w:rtl w:val="0"/>
              </w:rPr>
              <w:t xml:space="preserve">Reading responses</w:t>
            </w:r>
          </w:p>
          <w:p w:rsidR="00000000" w:rsidDel="00000000" w:rsidP="00000000" w:rsidRDefault="00000000" w:rsidRPr="00000000" w14:paraId="00000066">
            <w:pPr>
              <w:widowControl w:val="0"/>
              <w:spacing w:after="240" w:before="240" w:line="240" w:lineRule="auto"/>
              <w:rPr>
                <w:sz w:val="20"/>
                <w:szCs w:val="20"/>
              </w:rPr>
            </w:pPr>
            <w:r w:rsidDel="00000000" w:rsidR="00000000" w:rsidRPr="00000000">
              <w:rPr>
                <w:sz w:val="20"/>
                <w:szCs w:val="20"/>
                <w:rtl w:val="0"/>
              </w:rPr>
              <w:t xml:space="preserve">Writing responses</w:t>
            </w:r>
          </w:p>
        </w:tc>
      </w:tr>
      <w:tr>
        <w:trPr>
          <w:cantSplit w:val="0"/>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Unit 3 - Informative/Expository Writing (January &amp; February)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Assessments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240" w:before="240" w:line="360" w:lineRule="auto"/>
              <w:rPr>
                <w:sz w:val="20"/>
                <w:szCs w:val="20"/>
              </w:rPr>
            </w:pPr>
            <w:r w:rsidDel="00000000" w:rsidR="00000000" w:rsidRPr="00000000">
              <w:rPr>
                <w:b w:val="1"/>
                <w:sz w:val="20"/>
                <w:szCs w:val="20"/>
                <w:rtl w:val="0"/>
              </w:rPr>
              <w:t xml:space="preserve">LA.RI.9-10.3</w:t>
            </w:r>
            <w:r w:rsidDel="00000000" w:rsidR="00000000" w:rsidRPr="00000000">
              <w:rPr>
                <w:sz w:val="20"/>
                <w:szCs w:val="20"/>
                <w:rtl w:val="0"/>
              </w:rPr>
              <w:t xml:space="preserve"> - Analyze how the author unfolds an analysis or series of ideas or events, including the order in which the points are made, how they are introduced and developed, and the connections that are drawn between them.</w:t>
            </w:r>
          </w:p>
          <w:p w:rsidR="00000000" w:rsidDel="00000000" w:rsidP="00000000" w:rsidRDefault="00000000" w:rsidRPr="00000000" w14:paraId="00000070">
            <w:pPr>
              <w:widowControl w:val="0"/>
              <w:spacing w:after="240" w:before="240" w:line="360" w:lineRule="auto"/>
              <w:rPr>
                <w:sz w:val="20"/>
                <w:szCs w:val="20"/>
              </w:rPr>
            </w:pPr>
            <w:r w:rsidDel="00000000" w:rsidR="00000000" w:rsidRPr="00000000">
              <w:rPr>
                <w:b w:val="1"/>
                <w:sz w:val="20"/>
                <w:szCs w:val="20"/>
                <w:rtl w:val="0"/>
              </w:rPr>
              <w:t xml:space="preserve">LA.RL.9-10.3 </w:t>
            </w:r>
            <w:r w:rsidDel="00000000" w:rsidR="00000000" w:rsidRPr="00000000">
              <w:rPr>
                <w:sz w:val="20"/>
                <w:szCs w:val="20"/>
                <w:rtl w:val="0"/>
              </w:rPr>
              <w:t xml:space="preserve"> - Analyze how complex characters (e.g., those with multiple or conflicting motivations) develop over the course of a text, interact with other characters, and advance the plot or develop the theme.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top w:color="000000" w:space="0" w:sz="8" w:val="single"/>
              <w:left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79">
            <w:pPr>
              <w:widowControl w:val="0"/>
              <w:spacing w:line="240" w:lineRule="auto"/>
              <w:jc w:val="center"/>
              <w:rPr>
                <w:sz w:val="20"/>
                <w:szCs w:val="20"/>
              </w:rPr>
            </w:pPr>
            <w:r w:rsidDel="00000000" w:rsidR="00000000" w:rsidRPr="00000000">
              <w:rPr>
                <w:sz w:val="20"/>
                <w:szCs w:val="20"/>
                <w:rtl w:val="0"/>
              </w:rPr>
              <w:t xml:space="preserve">Textbook: “Personal Growth Plan” - </w:t>
            </w:r>
            <w:hyperlink r:id="rId6">
              <w:r w:rsidDel="00000000" w:rsidR="00000000" w:rsidRPr="00000000">
                <w:rPr>
                  <w:sz w:val="20"/>
                  <w:szCs w:val="20"/>
                  <w:u w:val="single"/>
                  <w:rtl w:val="0"/>
                </w:rPr>
                <w:t xml:space="preserve">Comp.Questions</w:t>
              </w:r>
            </w:hyperlink>
            <w:r w:rsidDel="00000000" w:rsidR="00000000" w:rsidRPr="00000000">
              <w:rPr>
                <w:rtl w:val="0"/>
              </w:rPr>
            </w:r>
          </w:p>
          <w:p w:rsidR="00000000" w:rsidDel="00000000" w:rsidP="00000000" w:rsidRDefault="00000000" w:rsidRPr="00000000" w14:paraId="0000007A">
            <w:pPr>
              <w:widowControl w:val="0"/>
              <w:spacing w:line="240" w:lineRule="auto"/>
              <w:jc w:val="center"/>
              <w:rPr>
                <w:sz w:val="20"/>
                <w:szCs w:val="20"/>
              </w:rPr>
            </w:pPr>
            <w:r w:rsidDel="00000000" w:rsidR="00000000" w:rsidRPr="00000000">
              <w:rPr>
                <w:sz w:val="20"/>
                <w:szCs w:val="20"/>
                <w:rtl w:val="0"/>
              </w:rPr>
              <w:t xml:space="preserve">“Five Emotional Skill Dimensions”</w:t>
            </w:r>
          </w:p>
          <w:p w:rsidR="00000000" w:rsidDel="00000000" w:rsidP="00000000" w:rsidRDefault="00000000" w:rsidRPr="00000000" w14:paraId="0000007B">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7C">
            <w:pPr>
              <w:widowControl w:val="0"/>
              <w:spacing w:line="240" w:lineRule="auto"/>
              <w:jc w:val="center"/>
              <w:rPr>
                <w:sz w:val="20"/>
                <w:szCs w:val="20"/>
              </w:rPr>
            </w:pPr>
            <w:hyperlink r:id="rId7">
              <w:r w:rsidDel="00000000" w:rsidR="00000000" w:rsidRPr="00000000">
                <w:rPr>
                  <w:sz w:val="20"/>
                  <w:szCs w:val="20"/>
                  <w:u w:val="single"/>
                  <w:rtl w:val="0"/>
                </w:rPr>
                <w:t xml:space="preserve">Annotations - Citing Relevant Evidence:</w:t>
              </w:r>
            </w:hyperlink>
            <w:r w:rsidDel="00000000" w:rsidR="00000000" w:rsidRPr="00000000">
              <w:rPr>
                <w:rtl w:val="0"/>
              </w:rPr>
            </w:r>
          </w:p>
          <w:p w:rsidR="00000000" w:rsidDel="00000000" w:rsidP="00000000" w:rsidRDefault="00000000" w:rsidRPr="00000000" w14:paraId="0000007D">
            <w:pPr>
              <w:widowControl w:val="0"/>
              <w:spacing w:line="240" w:lineRule="auto"/>
              <w:jc w:val="center"/>
              <w:rPr>
                <w:sz w:val="20"/>
                <w:szCs w:val="20"/>
              </w:rPr>
            </w:pPr>
            <w:hyperlink r:id="rId8">
              <w:r w:rsidDel="00000000" w:rsidR="00000000" w:rsidRPr="00000000">
                <w:rPr>
                  <w:sz w:val="20"/>
                  <w:szCs w:val="20"/>
                  <w:rtl w:val="0"/>
                </w:rPr>
                <w:t xml:space="preserve">“Franklin police arrest serial diaper-dumping suspect after 10-month pursuit”</w:t>
              </w:r>
            </w:hyperlink>
            <w:r w:rsidDel="00000000" w:rsidR="00000000" w:rsidRPr="00000000">
              <w:rPr>
                <w:rtl w:val="0"/>
              </w:rPr>
            </w:r>
          </w:p>
          <w:p w:rsidR="00000000" w:rsidDel="00000000" w:rsidP="00000000" w:rsidRDefault="00000000" w:rsidRPr="00000000" w14:paraId="0000007E">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7F">
            <w:pPr>
              <w:widowControl w:val="0"/>
              <w:spacing w:line="240" w:lineRule="auto"/>
              <w:jc w:val="center"/>
              <w:rPr>
                <w:sz w:val="20"/>
                <w:szCs w:val="20"/>
              </w:rPr>
            </w:pPr>
            <w:r w:rsidDel="00000000" w:rsidR="00000000" w:rsidRPr="00000000">
              <w:rPr>
                <w:sz w:val="20"/>
                <w:szCs w:val="20"/>
                <w:rtl w:val="0"/>
              </w:rPr>
              <w:t xml:space="preserve">1H - Unit 3 - Expository - </w:t>
            </w:r>
            <w:hyperlink r:id="rId9">
              <w:r w:rsidDel="00000000" w:rsidR="00000000" w:rsidRPr="00000000">
                <w:rPr>
                  <w:sz w:val="20"/>
                  <w:szCs w:val="20"/>
                  <w:u w:val="single"/>
                  <w:rtl w:val="0"/>
                </w:rPr>
                <w:t xml:space="preserve">Kindle Fire</w:t>
              </w:r>
            </w:hyperlink>
            <w:r w:rsidDel="00000000" w:rsidR="00000000" w:rsidRPr="00000000">
              <w:rPr>
                <w:rtl w:val="0"/>
              </w:rPr>
            </w:r>
          </w:p>
          <w:p w:rsidR="00000000" w:rsidDel="00000000" w:rsidP="00000000" w:rsidRDefault="00000000" w:rsidRPr="00000000" w14:paraId="00000080">
            <w:pPr>
              <w:widowControl w:val="0"/>
              <w:spacing w:line="240" w:lineRule="auto"/>
              <w:jc w:val="center"/>
              <w:rPr>
                <w:sz w:val="20"/>
                <w:szCs w:val="20"/>
              </w:rPr>
            </w:pPr>
            <w:hyperlink r:id="rId10">
              <w:r w:rsidDel="00000000" w:rsidR="00000000" w:rsidRPr="00000000">
                <w:rPr>
                  <w:sz w:val="20"/>
                  <w:szCs w:val="20"/>
                  <w:rtl w:val="0"/>
                </w:rPr>
                <w:t xml:space="preserve">IXL SKILL 8.DD.2</w:t>
              </w:r>
            </w:hyperlink>
            <w:r w:rsidDel="00000000" w:rsidR="00000000" w:rsidRPr="00000000">
              <w:rPr>
                <w:rtl w:val="0"/>
              </w:rPr>
            </w:r>
          </w:p>
          <w:p w:rsidR="00000000" w:rsidDel="00000000" w:rsidP="00000000" w:rsidRDefault="00000000" w:rsidRPr="00000000" w14:paraId="00000081">
            <w:pPr>
              <w:widowControl w:val="0"/>
              <w:spacing w:line="240" w:lineRule="auto"/>
              <w:jc w:val="center"/>
              <w:rPr>
                <w:sz w:val="20"/>
                <w:szCs w:val="20"/>
              </w:rPr>
            </w:pPr>
            <w:hyperlink r:id="rId11">
              <w:r w:rsidDel="00000000" w:rsidR="00000000" w:rsidRPr="00000000">
                <w:rPr>
                  <w:sz w:val="20"/>
                  <w:szCs w:val="20"/>
                  <w:rtl w:val="0"/>
                </w:rPr>
                <w:t xml:space="preserve">IXL SKILL 9.Z.2</w:t>
              </w:r>
            </w:hyperlink>
            <w:r w:rsidDel="00000000" w:rsidR="00000000" w:rsidRPr="00000000">
              <w:rPr>
                <w:rtl w:val="0"/>
              </w:rPr>
            </w:r>
          </w:p>
          <w:p w:rsidR="00000000" w:rsidDel="00000000" w:rsidP="00000000" w:rsidRDefault="00000000" w:rsidRPr="00000000" w14:paraId="00000082">
            <w:pPr>
              <w:widowControl w:val="0"/>
              <w:spacing w:line="240" w:lineRule="auto"/>
              <w:jc w:val="center"/>
              <w:rPr>
                <w:sz w:val="20"/>
                <w:szCs w:val="20"/>
              </w:rPr>
            </w:pPr>
            <w:hyperlink r:id="rId12">
              <w:r w:rsidDel="00000000" w:rsidR="00000000" w:rsidRPr="00000000">
                <w:rPr>
                  <w:sz w:val="20"/>
                  <w:szCs w:val="20"/>
                  <w:rtl w:val="0"/>
                </w:rPr>
                <w:t xml:space="preserve">IXL SKILL 9.Z.3</w:t>
              </w:r>
            </w:hyperlink>
            <w:r w:rsidDel="00000000" w:rsidR="00000000" w:rsidRPr="00000000">
              <w:rPr>
                <w:rtl w:val="0"/>
              </w:rPr>
            </w:r>
          </w:p>
          <w:p w:rsidR="00000000" w:rsidDel="00000000" w:rsidP="00000000" w:rsidRDefault="00000000" w:rsidRPr="00000000" w14:paraId="00000083">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84">
            <w:pPr>
              <w:widowControl w:val="0"/>
              <w:spacing w:line="240" w:lineRule="auto"/>
              <w:jc w:val="center"/>
              <w:rPr>
                <w:b w:val="1"/>
                <w:sz w:val="20"/>
                <w:szCs w:val="20"/>
              </w:rPr>
            </w:pPr>
            <w:hyperlink r:id="rId13">
              <w:r w:rsidDel="00000000" w:rsidR="00000000" w:rsidRPr="00000000">
                <w:rPr>
                  <w:b w:val="1"/>
                  <w:sz w:val="20"/>
                  <w:szCs w:val="20"/>
                  <w:u w:val="single"/>
                  <w:rtl w:val="0"/>
                </w:rPr>
                <w:t xml:space="preserve">What Is Toxic Productivity?</w:t>
              </w:r>
            </w:hyperlink>
            <w:r w:rsidDel="00000000" w:rsidR="00000000" w:rsidRPr="00000000">
              <w:rPr>
                <w:rtl w:val="0"/>
              </w:rPr>
            </w:r>
          </w:p>
          <w:p w:rsidR="00000000" w:rsidDel="00000000" w:rsidP="00000000" w:rsidRDefault="00000000" w:rsidRPr="00000000" w14:paraId="00000085">
            <w:pPr>
              <w:widowControl w:val="0"/>
              <w:spacing w:line="240" w:lineRule="auto"/>
              <w:jc w:val="center"/>
              <w:rPr>
                <w:sz w:val="20"/>
                <w:szCs w:val="20"/>
              </w:rPr>
            </w:pPr>
            <w:r w:rsidDel="00000000" w:rsidR="00000000" w:rsidRPr="00000000">
              <w:rPr>
                <w:sz w:val="20"/>
                <w:szCs w:val="20"/>
                <w:rtl w:val="0"/>
              </w:rPr>
              <w:t xml:space="preserve">By </w:t>
            </w:r>
            <w:hyperlink r:id="rId14">
              <w:r w:rsidDel="00000000" w:rsidR="00000000" w:rsidRPr="00000000">
                <w:rPr>
                  <w:sz w:val="20"/>
                  <w:szCs w:val="20"/>
                  <w:rtl w:val="0"/>
                </w:rPr>
                <w:t xml:space="preserve">Desireé Oostland</w:t>
              </w:r>
            </w:hyperlink>
            <w:r w:rsidDel="00000000" w:rsidR="00000000" w:rsidRPr="00000000">
              <w:rPr>
                <w:rtl w:val="0"/>
              </w:rPr>
            </w:r>
          </w:p>
          <w:p w:rsidR="00000000" w:rsidDel="00000000" w:rsidP="00000000" w:rsidRDefault="00000000" w:rsidRPr="00000000" w14:paraId="00000086">
            <w:pPr>
              <w:widowControl w:val="0"/>
              <w:spacing w:line="240" w:lineRule="auto"/>
              <w:jc w:val="center"/>
              <w:rPr>
                <w:sz w:val="20"/>
                <w:szCs w:val="20"/>
              </w:rPr>
            </w:pPr>
            <w:r w:rsidDel="00000000" w:rsidR="00000000" w:rsidRPr="00000000">
              <w:rPr>
                <w:sz w:val="20"/>
                <w:szCs w:val="20"/>
                <w:rtl w:val="0"/>
              </w:rPr>
              <w:t xml:space="preserve">Jan 08, 2025</w:t>
            </w:r>
          </w:p>
          <w:p w:rsidR="00000000" w:rsidDel="00000000" w:rsidP="00000000" w:rsidRDefault="00000000" w:rsidRPr="00000000" w14:paraId="00000087">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88">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89">
            <w:pPr>
              <w:widowControl w:val="0"/>
              <w:spacing w:line="240" w:lineRule="auto"/>
              <w:jc w:val="center"/>
              <w:rPr>
                <w:sz w:val="20"/>
                <w:szCs w:val="20"/>
              </w:rPr>
            </w:pPr>
            <w:r w:rsidDel="00000000" w:rsidR="00000000" w:rsidRPr="00000000">
              <w:rPr>
                <w:sz w:val="20"/>
                <w:szCs w:val="20"/>
                <w:rtl w:val="0"/>
              </w:rPr>
              <w:t xml:space="preserve">Chapter 1: “Something in the Air”</w:t>
            </w:r>
          </w:p>
          <w:p w:rsidR="00000000" w:rsidDel="00000000" w:rsidP="00000000" w:rsidRDefault="00000000" w:rsidRPr="00000000" w14:paraId="0000008A">
            <w:pPr>
              <w:widowControl w:val="0"/>
              <w:spacing w:line="240" w:lineRule="auto"/>
              <w:jc w:val="center"/>
              <w:rPr>
                <w:sz w:val="20"/>
                <w:szCs w:val="20"/>
              </w:rPr>
            </w:pPr>
            <w:r w:rsidDel="00000000" w:rsidR="00000000" w:rsidRPr="00000000">
              <w:rPr>
                <w:sz w:val="20"/>
                <w:szCs w:val="20"/>
                <w:rtl w:val="0"/>
              </w:rPr>
              <w:t xml:space="preserve">The Demon in the Freezer by Richard Preston</w:t>
            </w:r>
          </w:p>
          <w:p w:rsidR="00000000" w:rsidDel="00000000" w:rsidP="00000000" w:rsidRDefault="00000000" w:rsidRPr="00000000" w14:paraId="0000008B">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8C">
            <w:pPr>
              <w:widowControl w:val="0"/>
              <w:spacing w:after="240" w:before="240" w:line="240" w:lineRule="auto"/>
              <w:jc w:val="center"/>
              <w:rPr>
                <w:sz w:val="20"/>
                <w:szCs w:val="20"/>
              </w:rPr>
            </w:pPr>
            <w:r w:rsidDel="00000000" w:rsidR="00000000" w:rsidRPr="00000000">
              <w:rPr>
                <w:sz w:val="20"/>
                <w:szCs w:val="20"/>
                <w:rtl w:val="0"/>
              </w:rPr>
              <w:t xml:space="preserve">Student Resources: </w:t>
            </w:r>
          </w:p>
          <w:p w:rsidR="00000000" w:rsidDel="00000000" w:rsidP="00000000" w:rsidRDefault="00000000" w:rsidRPr="00000000" w14:paraId="0000008D">
            <w:pPr>
              <w:widowControl w:val="0"/>
              <w:numPr>
                <w:ilvl w:val="0"/>
                <w:numId w:val="2"/>
              </w:numPr>
              <w:spacing w:after="0" w:afterAutospacing="0" w:before="240" w:line="240" w:lineRule="auto"/>
              <w:ind w:left="720" w:hanging="360"/>
              <w:rPr>
                <w:sz w:val="20"/>
                <w:szCs w:val="20"/>
              </w:rPr>
            </w:pPr>
            <w:r w:rsidDel="00000000" w:rsidR="00000000" w:rsidRPr="00000000">
              <w:rPr>
                <w:sz w:val="20"/>
                <w:szCs w:val="20"/>
                <w:rtl w:val="0"/>
              </w:rPr>
              <w:t xml:space="preserve">Romeo and Juliet, William Shakespeare</w:t>
              <w:br w:type="textWrapping"/>
            </w:r>
          </w:p>
          <w:p w:rsidR="00000000" w:rsidDel="00000000" w:rsidP="00000000" w:rsidRDefault="00000000" w:rsidRPr="00000000" w14:paraId="0000008E">
            <w:pPr>
              <w:widowControl w:val="0"/>
              <w:numPr>
                <w:ilvl w:val="0"/>
                <w:numId w:val="2"/>
              </w:numPr>
              <w:spacing w:after="240" w:before="0" w:beforeAutospacing="0" w:line="240" w:lineRule="auto"/>
              <w:ind w:left="720" w:hanging="360"/>
              <w:rPr>
                <w:sz w:val="20"/>
                <w:szCs w:val="20"/>
              </w:rPr>
            </w:pPr>
            <w:r w:rsidDel="00000000" w:rsidR="00000000" w:rsidRPr="00000000">
              <w:rPr>
                <w:sz w:val="20"/>
                <w:szCs w:val="20"/>
                <w:rtl w:val="0"/>
              </w:rPr>
              <w:t xml:space="preserve">Romeo &amp; Juliet, Baz Luhrmann</w:t>
              <w:br w:type="textWrapping"/>
            </w:r>
          </w:p>
          <w:p w:rsidR="00000000" w:rsidDel="00000000" w:rsidP="00000000" w:rsidRDefault="00000000" w:rsidRPr="00000000" w14:paraId="0000008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240" w:before="240" w:line="240" w:lineRule="auto"/>
              <w:rPr>
                <w:sz w:val="20"/>
                <w:szCs w:val="20"/>
              </w:rPr>
            </w:pPr>
            <w:r w:rsidDel="00000000" w:rsidR="00000000" w:rsidRPr="00000000">
              <w:rPr>
                <w:sz w:val="20"/>
                <w:szCs w:val="20"/>
                <w:rtl w:val="0"/>
              </w:rPr>
              <w:t xml:space="preserve">Skills-based assignments</w:t>
            </w:r>
          </w:p>
          <w:p w:rsidR="00000000" w:rsidDel="00000000" w:rsidP="00000000" w:rsidRDefault="00000000" w:rsidRPr="00000000" w14:paraId="00000091">
            <w:pPr>
              <w:widowControl w:val="0"/>
              <w:spacing w:after="240" w:before="240" w:line="240" w:lineRule="auto"/>
              <w:rPr>
                <w:sz w:val="20"/>
                <w:szCs w:val="20"/>
              </w:rPr>
            </w:pPr>
            <w:r w:rsidDel="00000000" w:rsidR="00000000" w:rsidRPr="00000000">
              <w:rPr>
                <w:sz w:val="20"/>
                <w:szCs w:val="20"/>
                <w:rtl w:val="0"/>
              </w:rPr>
              <w:t xml:space="preserve">Reading responses</w:t>
            </w:r>
          </w:p>
          <w:p w:rsidR="00000000" w:rsidDel="00000000" w:rsidP="00000000" w:rsidRDefault="00000000" w:rsidRPr="00000000" w14:paraId="00000092">
            <w:pPr>
              <w:widowControl w:val="0"/>
              <w:spacing w:after="240" w:before="240" w:line="240" w:lineRule="auto"/>
              <w:rPr>
                <w:sz w:val="20"/>
                <w:szCs w:val="20"/>
              </w:rPr>
            </w:pPr>
            <w:r w:rsidDel="00000000" w:rsidR="00000000" w:rsidRPr="00000000">
              <w:rPr>
                <w:sz w:val="20"/>
                <w:szCs w:val="20"/>
                <w:rtl w:val="0"/>
              </w:rPr>
              <w:t xml:space="preserve">Writing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240" w:before="240" w:line="240" w:lineRule="auto"/>
              <w:rPr>
                <w:sz w:val="20"/>
                <w:szCs w:val="20"/>
              </w:rPr>
            </w:pPr>
            <w:r w:rsidDel="00000000" w:rsidR="00000000" w:rsidRPr="00000000">
              <w:rPr>
                <w:sz w:val="20"/>
                <w:szCs w:val="20"/>
                <w:rtl w:val="0"/>
              </w:rPr>
              <w:t xml:space="preserve">Skills-based assessments</w:t>
            </w:r>
          </w:p>
          <w:p w:rsidR="00000000" w:rsidDel="00000000" w:rsidP="00000000" w:rsidRDefault="00000000" w:rsidRPr="00000000" w14:paraId="00000094">
            <w:pPr>
              <w:widowControl w:val="0"/>
              <w:spacing w:after="240" w:before="240" w:line="240" w:lineRule="auto"/>
              <w:rPr>
                <w:sz w:val="20"/>
                <w:szCs w:val="20"/>
              </w:rPr>
            </w:pPr>
            <w:r w:rsidDel="00000000" w:rsidR="00000000" w:rsidRPr="00000000">
              <w:rPr>
                <w:sz w:val="20"/>
                <w:szCs w:val="20"/>
                <w:rtl w:val="0"/>
              </w:rPr>
              <w:t xml:space="preserve">Reading responses</w:t>
            </w:r>
          </w:p>
          <w:p w:rsidR="00000000" w:rsidDel="00000000" w:rsidP="00000000" w:rsidRDefault="00000000" w:rsidRPr="00000000" w14:paraId="00000095">
            <w:pPr>
              <w:widowControl w:val="0"/>
              <w:spacing w:after="240" w:before="240" w:line="240" w:lineRule="auto"/>
              <w:rPr>
                <w:sz w:val="20"/>
                <w:szCs w:val="20"/>
              </w:rPr>
            </w:pPr>
            <w:r w:rsidDel="00000000" w:rsidR="00000000" w:rsidRPr="00000000">
              <w:rPr>
                <w:sz w:val="20"/>
                <w:szCs w:val="20"/>
                <w:rtl w:val="0"/>
              </w:rPr>
              <w:t xml:space="preserve">Writing responses</w:t>
            </w:r>
          </w:p>
          <w:p w:rsidR="00000000" w:rsidDel="00000000" w:rsidP="00000000" w:rsidRDefault="00000000" w:rsidRPr="00000000" w14:paraId="00000096">
            <w:pPr>
              <w:widowControl w:val="0"/>
              <w:spacing w:after="240" w:before="240" w:line="240" w:lineRule="auto"/>
              <w:rPr>
                <w:sz w:val="20"/>
                <w:szCs w:val="20"/>
              </w:rPr>
            </w:pPr>
            <w:r w:rsidDel="00000000" w:rsidR="00000000" w:rsidRPr="00000000">
              <w:rPr>
                <w:rtl w:val="0"/>
              </w:rPr>
            </w:r>
          </w:p>
          <w:p w:rsidR="00000000" w:rsidDel="00000000" w:rsidP="00000000" w:rsidRDefault="00000000" w:rsidRPr="00000000" w14:paraId="00000097">
            <w:pPr>
              <w:widowControl w:val="0"/>
              <w:spacing w:after="240" w:before="240" w:line="240" w:lineRule="auto"/>
              <w:rPr>
                <w:sz w:val="20"/>
                <w:szCs w:val="20"/>
              </w:rPr>
            </w:pPr>
            <w:r w:rsidDel="00000000" w:rsidR="00000000" w:rsidRPr="00000000">
              <w:rPr>
                <w:rtl w:val="0"/>
              </w:rPr>
            </w:r>
          </w:p>
        </w:tc>
      </w:tr>
      <w:tr>
        <w:trPr>
          <w:cantSplit w:val="0"/>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Unit 4 - Argumentative Writing (March &amp; April)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Assessments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240" w:before="240" w:line="240" w:lineRule="auto"/>
              <w:jc w:val="center"/>
              <w:rPr>
                <w:sz w:val="18"/>
                <w:szCs w:val="18"/>
              </w:rPr>
            </w:pPr>
            <w:r w:rsidDel="00000000" w:rsidR="00000000" w:rsidRPr="00000000">
              <w:rPr>
                <w:sz w:val="18"/>
                <w:szCs w:val="18"/>
                <w:rtl w:val="0"/>
              </w:rPr>
              <w:t xml:space="preserve">LA.W.9-10.10 - Write routinely over extended time frames (time for research, reflection, and rer a day or two) for a range of tasks, purposes, and audiences.</w:t>
            </w:r>
          </w:p>
          <w:p w:rsidR="00000000" w:rsidDel="00000000" w:rsidP="00000000" w:rsidRDefault="00000000" w:rsidRPr="00000000" w14:paraId="000000A1">
            <w:pPr>
              <w:widowControl w:val="0"/>
              <w:spacing w:after="240" w:before="240" w:line="240" w:lineRule="auto"/>
              <w:jc w:val="center"/>
              <w:rPr>
                <w:sz w:val="18"/>
                <w:szCs w:val="18"/>
              </w:rPr>
            </w:pPr>
            <w:r w:rsidDel="00000000" w:rsidR="00000000" w:rsidRPr="00000000">
              <w:rPr>
                <w:sz w:val="18"/>
                <w:szCs w:val="18"/>
                <w:rtl w:val="0"/>
              </w:rPr>
              <w:t xml:space="preserve">LA.W.9-10.8  - 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 (MLA or APA Style Manuals).</w:t>
            </w:r>
          </w:p>
          <w:p w:rsidR="00000000" w:rsidDel="00000000" w:rsidP="00000000" w:rsidRDefault="00000000" w:rsidRPr="00000000" w14:paraId="000000A2">
            <w:pPr>
              <w:widowControl w:val="0"/>
              <w:spacing w:after="240" w:before="240" w:line="240" w:lineRule="auto"/>
              <w:jc w:val="center"/>
              <w:rPr>
                <w:sz w:val="18"/>
                <w:szCs w:val="18"/>
              </w:rPr>
            </w:pPr>
            <w:r w:rsidDel="00000000" w:rsidR="00000000" w:rsidRPr="00000000">
              <w:rPr>
                <w:sz w:val="18"/>
                <w:szCs w:val="18"/>
                <w:rtl w:val="0"/>
              </w:rPr>
              <w:t xml:space="preserve">LA.W.9-10.1.A - Introduce precise claim(s), distinguish the claim(s) from alternate or opposing claims, and create an organization that establishes clear relationships among claim(s), counterclaims, reasons, and evidence.</w:t>
            </w:r>
          </w:p>
          <w:p w:rsidR="00000000" w:rsidDel="00000000" w:rsidP="00000000" w:rsidRDefault="00000000" w:rsidRPr="00000000" w14:paraId="000000A3">
            <w:pPr>
              <w:widowControl w:val="0"/>
              <w:spacing w:after="240" w:before="240" w:line="240" w:lineRule="auto"/>
              <w:jc w:val="center"/>
              <w:rPr>
                <w:b w:val="1"/>
                <w:color w:val="0000ff"/>
                <w:sz w:val="28"/>
                <w:szCs w:val="28"/>
              </w:rPr>
            </w:pPr>
            <w:r w:rsidDel="00000000" w:rsidR="00000000" w:rsidRPr="00000000">
              <w:rPr>
                <w:sz w:val="18"/>
                <w:szCs w:val="18"/>
                <w:rtl w:val="0"/>
              </w:rPr>
              <w:t xml:space="preserve">LA.RI.9-10.5- Analyze in detail how an author’s ideas or claims are developed and refined by particular sentences, paragraphs, or larger portions of a text (e.g., a section or chapter) and shorter time frames (a single sitting chapter).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240" w:before="240" w:line="240" w:lineRule="auto"/>
              <w:rPr>
                <w:sz w:val="20"/>
                <w:szCs w:val="20"/>
              </w:rPr>
            </w:pPr>
            <w:r w:rsidDel="00000000" w:rsidR="00000000" w:rsidRPr="00000000">
              <w:rPr>
                <w:sz w:val="20"/>
                <w:szCs w:val="20"/>
                <w:rtl w:val="0"/>
              </w:rPr>
              <w:t xml:space="preserve">Non-Fiction: </w:t>
            </w:r>
          </w:p>
          <w:p w:rsidR="00000000" w:rsidDel="00000000" w:rsidP="00000000" w:rsidRDefault="00000000" w:rsidRPr="00000000" w14:paraId="000000A5">
            <w:pPr>
              <w:widowControl w:val="0"/>
              <w:numPr>
                <w:ilvl w:val="0"/>
                <w:numId w:val="6"/>
              </w:numPr>
              <w:spacing w:after="0" w:afterAutospacing="0" w:before="240" w:line="240" w:lineRule="auto"/>
              <w:ind w:left="720" w:hanging="360"/>
              <w:rPr>
                <w:sz w:val="20"/>
                <w:szCs w:val="20"/>
              </w:rPr>
            </w:pPr>
            <w:r w:rsidDel="00000000" w:rsidR="00000000" w:rsidRPr="00000000">
              <w:rPr>
                <w:sz w:val="20"/>
                <w:szCs w:val="20"/>
                <w:rtl w:val="0"/>
              </w:rPr>
              <w:t xml:space="preserve">DRHS Databases: </w:t>
              <w:br w:type="textWrapping"/>
            </w:r>
          </w:p>
          <w:p w:rsidR="00000000" w:rsidDel="00000000" w:rsidP="00000000" w:rsidRDefault="00000000" w:rsidRPr="00000000" w14:paraId="000000A6">
            <w:pPr>
              <w:numPr>
                <w:ilvl w:val="0"/>
                <w:numId w:val="6"/>
              </w:numPr>
              <w:spacing w:line="240" w:lineRule="auto"/>
              <w:ind w:left="720" w:hanging="360"/>
              <w:rPr>
                <w:sz w:val="20"/>
                <w:szCs w:val="20"/>
                <w:u w:val="none"/>
              </w:rPr>
            </w:pPr>
            <w:r w:rsidDel="00000000" w:rsidR="00000000" w:rsidRPr="00000000">
              <w:rPr>
                <w:sz w:val="20"/>
                <w:szCs w:val="20"/>
                <w:rtl w:val="0"/>
              </w:rPr>
              <w:t xml:space="preserve">Issues and Controversies </w:t>
            </w:r>
          </w:p>
          <w:p w:rsidR="00000000" w:rsidDel="00000000" w:rsidP="00000000" w:rsidRDefault="00000000" w:rsidRPr="00000000" w14:paraId="000000A7">
            <w:pPr>
              <w:numPr>
                <w:ilvl w:val="0"/>
                <w:numId w:val="6"/>
              </w:numPr>
              <w:spacing w:line="240" w:lineRule="auto"/>
              <w:ind w:left="720" w:hanging="360"/>
              <w:rPr>
                <w:sz w:val="20"/>
                <w:szCs w:val="20"/>
                <w:u w:val="none"/>
              </w:rPr>
            </w:pPr>
            <w:r w:rsidDel="00000000" w:rsidR="00000000" w:rsidRPr="00000000">
              <w:rPr>
                <w:sz w:val="20"/>
                <w:szCs w:val="20"/>
                <w:rtl w:val="0"/>
              </w:rPr>
              <w:t xml:space="preserve">Points of View</w:t>
            </w:r>
          </w:p>
          <w:p w:rsidR="00000000" w:rsidDel="00000000" w:rsidP="00000000" w:rsidRDefault="00000000" w:rsidRPr="00000000" w14:paraId="000000A8">
            <w:pPr>
              <w:numPr>
                <w:ilvl w:val="0"/>
                <w:numId w:val="6"/>
              </w:numPr>
              <w:spacing w:line="240" w:lineRule="auto"/>
              <w:ind w:left="720" w:hanging="360"/>
              <w:rPr>
                <w:sz w:val="20"/>
                <w:szCs w:val="20"/>
                <w:u w:val="none"/>
              </w:rPr>
            </w:pPr>
            <w:r w:rsidDel="00000000" w:rsidR="00000000" w:rsidRPr="00000000">
              <w:rPr>
                <w:sz w:val="20"/>
                <w:szCs w:val="20"/>
                <w:rtl w:val="0"/>
              </w:rPr>
              <w:t xml:space="preserve">Gale in Context : Opposing Viewpoints </w:t>
            </w:r>
          </w:p>
          <w:p w:rsidR="00000000" w:rsidDel="00000000" w:rsidP="00000000" w:rsidRDefault="00000000" w:rsidRPr="00000000" w14:paraId="000000A9">
            <w:pPr>
              <w:numPr>
                <w:ilvl w:val="0"/>
                <w:numId w:val="6"/>
              </w:numPr>
              <w:spacing w:line="240" w:lineRule="auto"/>
              <w:ind w:left="720" w:hanging="360"/>
              <w:rPr>
                <w:sz w:val="20"/>
                <w:szCs w:val="20"/>
                <w:u w:val="none"/>
              </w:rPr>
            </w:pPr>
            <w:r w:rsidDel="00000000" w:rsidR="00000000" w:rsidRPr="00000000">
              <w:rPr>
                <w:sz w:val="20"/>
                <w:szCs w:val="20"/>
                <w:rtl w:val="0"/>
              </w:rPr>
              <w:t xml:space="preserve">Gale in Context: Global issues</w:t>
            </w:r>
          </w:p>
          <w:p w:rsidR="00000000" w:rsidDel="00000000" w:rsidP="00000000" w:rsidRDefault="00000000" w:rsidRPr="00000000" w14:paraId="000000AA">
            <w:pPr>
              <w:numPr>
                <w:ilvl w:val="0"/>
                <w:numId w:val="6"/>
              </w:numPr>
              <w:spacing w:line="240" w:lineRule="auto"/>
              <w:ind w:left="720" w:hanging="360"/>
              <w:rPr>
                <w:sz w:val="20"/>
                <w:szCs w:val="20"/>
                <w:u w:val="none"/>
              </w:rPr>
            </w:pPr>
            <w:r w:rsidDel="00000000" w:rsidR="00000000" w:rsidRPr="00000000">
              <w:rPr>
                <w:sz w:val="20"/>
                <w:szCs w:val="20"/>
                <w:rtl w:val="0"/>
              </w:rPr>
              <w:t xml:space="preserve">Esbsco Host </w:t>
            </w:r>
          </w:p>
          <w:p w:rsidR="00000000" w:rsidDel="00000000" w:rsidP="00000000" w:rsidRDefault="00000000" w:rsidRPr="00000000" w14:paraId="000000AB">
            <w:pPr>
              <w:numPr>
                <w:ilvl w:val="0"/>
                <w:numId w:val="6"/>
              </w:numPr>
              <w:spacing w:line="240" w:lineRule="auto"/>
              <w:ind w:left="720" w:hanging="360"/>
              <w:rPr>
                <w:sz w:val="20"/>
                <w:szCs w:val="20"/>
                <w:u w:val="none"/>
              </w:rPr>
            </w:pPr>
            <w:r w:rsidDel="00000000" w:rsidR="00000000" w:rsidRPr="00000000">
              <w:rPr>
                <w:sz w:val="20"/>
                <w:szCs w:val="20"/>
                <w:rtl w:val="0"/>
              </w:rPr>
              <w:t xml:space="preserve">NoodleTools</w:t>
            </w:r>
          </w:p>
          <w:p w:rsidR="00000000" w:rsidDel="00000000" w:rsidP="00000000" w:rsidRDefault="00000000" w:rsidRPr="00000000" w14:paraId="000000AC">
            <w:pPr>
              <w:numPr>
                <w:ilvl w:val="0"/>
                <w:numId w:val="6"/>
              </w:numPr>
              <w:spacing w:line="240" w:lineRule="auto"/>
              <w:ind w:left="720" w:hanging="360"/>
              <w:rPr>
                <w:sz w:val="20"/>
                <w:szCs w:val="20"/>
                <w:u w:val="none"/>
              </w:rPr>
            </w:pPr>
            <w:r w:rsidDel="00000000" w:rsidR="00000000" w:rsidRPr="00000000">
              <w:rPr>
                <w:sz w:val="20"/>
                <w:szCs w:val="20"/>
                <w:rtl w:val="0"/>
              </w:rPr>
              <w:t xml:space="preserve">Purdue Owl MLA Formatting Guide</w:t>
            </w:r>
            <w:r w:rsidDel="00000000" w:rsidR="00000000" w:rsidRPr="00000000">
              <w:rPr>
                <w:rtl w:val="0"/>
              </w:rPr>
            </w:r>
          </w:p>
          <w:p w:rsidR="00000000" w:rsidDel="00000000" w:rsidP="00000000" w:rsidRDefault="00000000" w:rsidRPr="00000000" w14:paraId="000000AD">
            <w:pPr>
              <w:widowControl w:val="0"/>
              <w:spacing w:after="240" w:before="240" w:line="240" w:lineRule="auto"/>
              <w:rPr>
                <w:sz w:val="20"/>
                <w:szCs w:val="20"/>
              </w:rPr>
            </w:pPr>
            <w:r w:rsidDel="00000000" w:rsidR="00000000" w:rsidRPr="00000000">
              <w:rPr>
                <w:sz w:val="20"/>
                <w:szCs w:val="20"/>
                <w:rtl w:val="0"/>
              </w:rPr>
              <w:t xml:space="preserve">Fiction: </w:t>
            </w:r>
          </w:p>
          <w:p w:rsidR="00000000" w:rsidDel="00000000" w:rsidP="00000000" w:rsidRDefault="00000000" w:rsidRPr="00000000" w14:paraId="000000AE">
            <w:pPr>
              <w:widowControl w:val="0"/>
              <w:numPr>
                <w:ilvl w:val="0"/>
                <w:numId w:val="3"/>
              </w:numPr>
              <w:spacing w:after="240" w:before="240" w:line="240" w:lineRule="auto"/>
              <w:ind w:left="720" w:hanging="360"/>
              <w:rPr>
                <w:sz w:val="20"/>
                <w:szCs w:val="20"/>
              </w:rPr>
            </w:pPr>
            <w:r w:rsidDel="00000000" w:rsidR="00000000" w:rsidRPr="00000000">
              <w:rPr>
                <w:sz w:val="20"/>
                <w:szCs w:val="20"/>
                <w:rtl w:val="0"/>
              </w:rPr>
              <w:t xml:space="preserve">Great Debaters (2007) </w:t>
            </w:r>
          </w:p>
          <w:p w:rsidR="00000000" w:rsidDel="00000000" w:rsidP="00000000" w:rsidRDefault="00000000" w:rsidRPr="00000000" w14:paraId="000000AF">
            <w:pPr>
              <w:widowControl w:val="0"/>
              <w:spacing w:after="240" w:before="240" w:line="240" w:lineRule="auto"/>
              <w:jc w:val="center"/>
              <w:rPr>
                <w:b w:val="1"/>
                <w:color w:val="0000ff"/>
                <w:sz w:val="28"/>
                <w:szCs w:val="28"/>
              </w:rPr>
            </w:pPr>
            <w:r w:rsidDel="00000000" w:rsidR="00000000" w:rsidRPr="00000000">
              <w:rPr>
                <w:b w:val="1"/>
                <w:color w:val="0000ff"/>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before="4.92" w:line="240" w:lineRule="auto"/>
              <w:rPr>
                <w:sz w:val="24"/>
                <w:szCs w:val="24"/>
              </w:rPr>
            </w:pPr>
            <w:r w:rsidDel="00000000" w:rsidR="00000000" w:rsidRPr="00000000">
              <w:rPr>
                <w:sz w:val="24"/>
                <w:szCs w:val="24"/>
                <w:rtl w:val="0"/>
              </w:rPr>
              <w:t xml:space="preserve">Begin Unit 4 - Argumentative Research Paper - Access Databases</w:t>
            </w:r>
          </w:p>
          <w:p w:rsidR="00000000" w:rsidDel="00000000" w:rsidP="00000000" w:rsidRDefault="00000000" w:rsidRPr="00000000" w14:paraId="000000B1">
            <w:pPr>
              <w:widowControl w:val="0"/>
              <w:spacing w:before="4.92" w:line="240" w:lineRule="auto"/>
              <w:rPr>
                <w:sz w:val="24"/>
                <w:szCs w:val="24"/>
              </w:rPr>
            </w:pPr>
            <w:r w:rsidDel="00000000" w:rsidR="00000000" w:rsidRPr="00000000">
              <w:rPr>
                <w:b w:val="1"/>
                <w:color w:val="9900ff"/>
                <w:sz w:val="24"/>
                <w:szCs w:val="24"/>
                <w:highlight w:val="yellow"/>
                <w:rtl w:val="0"/>
              </w:rPr>
              <w:t xml:space="preserve">CW</w:t>
            </w:r>
            <w:r w:rsidDel="00000000" w:rsidR="00000000" w:rsidRPr="00000000">
              <w:rPr>
                <w:sz w:val="24"/>
                <w:szCs w:val="24"/>
                <w:rtl w:val="0"/>
              </w:rPr>
              <w:t xml:space="preserve"> Google Classroom Question: Approved Topic and Position</w:t>
            </w:r>
          </w:p>
          <w:p w:rsidR="00000000" w:rsidDel="00000000" w:rsidP="00000000" w:rsidRDefault="00000000" w:rsidRPr="00000000" w14:paraId="000000B2">
            <w:pPr>
              <w:widowControl w:val="0"/>
              <w:spacing w:before="4.92" w:line="240" w:lineRule="auto"/>
              <w:rPr>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sz w:val="24"/>
                <w:szCs w:val="24"/>
                <w:highlight w:val="yellow"/>
              </w:rPr>
            </w:pPr>
            <w:r w:rsidDel="00000000" w:rsidR="00000000" w:rsidRPr="00000000">
              <w:rPr>
                <w:b w:val="1"/>
                <w:color w:val="9900ff"/>
                <w:sz w:val="24"/>
                <w:szCs w:val="24"/>
                <w:highlight w:val="yellow"/>
                <w:rtl w:val="0"/>
              </w:rPr>
              <w:t xml:space="preserve">CW</w:t>
            </w:r>
            <w:r w:rsidDel="00000000" w:rsidR="00000000" w:rsidRPr="00000000">
              <w:rPr>
                <w:sz w:val="24"/>
                <w:szCs w:val="24"/>
                <w:rtl w:val="0"/>
              </w:rPr>
              <w:t xml:space="preserve"> Google Classroom Question: Core Database Citations (3)</w:t>
            </w:r>
            <w:r w:rsidDel="00000000" w:rsidR="00000000" w:rsidRPr="00000000">
              <w:rPr>
                <w:rtl w:val="0"/>
              </w:rPr>
            </w:r>
          </w:p>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Work Sessions: Database and Credible Web Research</w:t>
            </w:r>
          </w:p>
          <w:p w:rsidR="00000000" w:rsidDel="00000000" w:rsidP="00000000" w:rsidRDefault="00000000" w:rsidRPr="00000000" w14:paraId="000000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sz w:val="24"/>
                <w:szCs w:val="24"/>
              </w:rPr>
            </w:pPr>
            <w:r w:rsidDel="00000000" w:rsidR="00000000" w:rsidRPr="00000000">
              <w:rPr>
                <w:b w:val="1"/>
                <w:color w:val="9900ff"/>
                <w:sz w:val="24"/>
                <w:szCs w:val="24"/>
                <w:highlight w:val="yellow"/>
                <w:rtl w:val="0"/>
              </w:rPr>
              <w:t xml:space="preserve">CW</w:t>
            </w:r>
            <w:r w:rsidDel="00000000" w:rsidR="00000000" w:rsidRPr="00000000">
              <w:rPr>
                <w:sz w:val="24"/>
                <w:szCs w:val="24"/>
                <w:rtl w:val="0"/>
              </w:rPr>
              <w:t xml:space="preserve"> 1:1 Check-In: Printed Sources,Citations and Checklist Review</w:t>
            </w:r>
          </w:p>
          <w:p w:rsidR="00000000" w:rsidDel="00000000" w:rsidP="00000000" w:rsidRDefault="00000000" w:rsidRPr="00000000" w14:paraId="000000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b w:val="1"/>
                <w:color w:val="ff0000"/>
                <w:sz w:val="24"/>
                <w:szCs w:val="24"/>
              </w:rPr>
            </w:pPr>
            <w:r w:rsidDel="00000000" w:rsidR="00000000" w:rsidRPr="00000000">
              <w:rPr>
                <w:b w:val="1"/>
                <w:color w:val="0000ff"/>
                <w:sz w:val="24"/>
                <w:szCs w:val="24"/>
                <w:highlight w:val="yellow"/>
                <w:rtl w:val="0"/>
              </w:rPr>
              <w:t xml:space="preserve">1:1 TEST:</w:t>
            </w:r>
            <w:r w:rsidDel="00000000" w:rsidR="00000000" w:rsidRPr="00000000">
              <w:rPr>
                <w:sz w:val="24"/>
                <w:szCs w:val="24"/>
                <w:rtl w:val="0"/>
              </w:rPr>
              <w:t xml:space="preserve"> </w:t>
            </w:r>
            <w:r w:rsidDel="00000000" w:rsidR="00000000" w:rsidRPr="00000000">
              <w:rPr>
                <w:sz w:val="24"/>
                <w:szCs w:val="24"/>
                <w:u w:val="single"/>
                <w:rtl w:val="0"/>
              </w:rPr>
              <w:t xml:space="preserve">Annotated</w:t>
            </w:r>
            <w:r w:rsidDel="00000000" w:rsidR="00000000" w:rsidRPr="00000000">
              <w:rPr>
                <w:sz w:val="24"/>
                <w:szCs w:val="24"/>
                <w:rtl w:val="0"/>
              </w:rPr>
              <w:t xml:space="preserve"> Sources,Citations and Checklist Review</w:t>
            </w:r>
            <w:r w:rsidDel="00000000" w:rsidR="00000000" w:rsidRPr="00000000">
              <w:rPr>
                <w:rtl w:val="0"/>
              </w:rPr>
            </w:r>
          </w:p>
          <w:p w:rsidR="00000000" w:rsidDel="00000000" w:rsidP="00000000" w:rsidRDefault="00000000" w:rsidRPr="00000000" w14:paraId="000000B9">
            <w:pPr>
              <w:widowControl w:val="0"/>
              <w:spacing w:line="240" w:lineRule="auto"/>
              <w:rPr>
                <w:sz w:val="18"/>
                <w:szCs w:val="18"/>
              </w:rPr>
            </w:pPr>
            <w:r w:rsidDel="00000000" w:rsidR="00000000" w:rsidRPr="00000000">
              <w:rPr>
                <w:sz w:val="24"/>
                <w:szCs w:val="24"/>
                <w:rtl w:val="0"/>
              </w:rPr>
              <w:t xml:space="preserve">Work Sessions: Composition </w:t>
            </w:r>
            <w:r w:rsidDel="00000000" w:rsidR="00000000" w:rsidRPr="00000000">
              <w:rPr>
                <w:sz w:val="18"/>
                <w:szCs w:val="18"/>
                <w:rtl w:val="0"/>
              </w:rPr>
              <w:t xml:space="preserve">(Intro, 3 Claims, Counter &amp; Debunk, Conc., and WCP)</w:t>
            </w:r>
          </w:p>
          <w:p w:rsidR="00000000" w:rsidDel="00000000" w:rsidP="00000000" w:rsidRDefault="00000000" w:rsidRPr="00000000" w14:paraId="000000B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BB">
            <w:pPr>
              <w:widowControl w:val="0"/>
              <w:spacing w:line="240" w:lineRule="auto"/>
              <w:rPr>
                <w:b w:val="1"/>
                <w:color w:val="0000ff"/>
                <w:sz w:val="28"/>
                <w:szCs w:val="28"/>
              </w:rPr>
            </w:pPr>
            <w:r w:rsidDel="00000000" w:rsidR="00000000" w:rsidRPr="00000000">
              <w:rPr>
                <w:b w:val="1"/>
                <w:color w:val="0000ff"/>
                <w:sz w:val="24"/>
                <w:szCs w:val="24"/>
                <w:highlight w:val="yellow"/>
                <w:rtl w:val="0"/>
              </w:rPr>
              <w:t xml:space="preserve">1:1 TEST:</w:t>
            </w:r>
            <w:r w:rsidDel="00000000" w:rsidR="00000000" w:rsidRPr="00000000">
              <w:rPr>
                <w:sz w:val="24"/>
                <w:szCs w:val="24"/>
                <w:rtl w:val="0"/>
              </w:rPr>
              <w:t xml:space="preserve"> Final Draft Submission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Students will compose a seven-paragraph essay arguing the positives or negatives of a specific topic (chosen by the teacher). </w:t>
            </w:r>
          </w:p>
          <w:p w:rsidR="00000000" w:rsidDel="00000000" w:rsidP="00000000" w:rsidRDefault="00000000" w:rsidRPr="00000000" w14:paraId="000000BD">
            <w:pPr>
              <w:widowControl w:val="0"/>
              <w:spacing w:line="240" w:lineRule="auto"/>
              <w:rPr/>
            </w:pPr>
            <w:r w:rsidDel="00000000" w:rsidR="00000000" w:rsidRPr="00000000">
              <w:rPr>
                <w:rtl w:val="0"/>
              </w:rPr>
            </w:r>
          </w:p>
          <w:p w:rsidR="00000000" w:rsidDel="00000000" w:rsidP="00000000" w:rsidRDefault="00000000" w:rsidRPr="00000000" w14:paraId="000000BE">
            <w:pPr>
              <w:widowControl w:val="0"/>
              <w:spacing w:line="240" w:lineRule="auto"/>
              <w:rPr/>
            </w:pPr>
            <w:r w:rsidDel="00000000" w:rsidR="00000000" w:rsidRPr="00000000">
              <w:rPr>
                <w:rtl w:val="0"/>
              </w:rPr>
              <w:t xml:space="preserve">Students must utilize databases and reliable sources to gather and collect information relevant to their argument and thesis statement. Students are expected to adhere to an outline, use in-text documentation, create a works cited and peer edit and review.  </w:t>
            </w:r>
          </w:p>
          <w:p w:rsidR="00000000" w:rsidDel="00000000" w:rsidP="00000000" w:rsidRDefault="00000000" w:rsidRPr="00000000" w14:paraId="000000BF">
            <w:pPr>
              <w:widowControl w:val="0"/>
              <w:spacing w:line="240" w:lineRule="auto"/>
              <w:rPr/>
            </w:pPr>
            <w:r w:rsidDel="00000000" w:rsidR="00000000" w:rsidRPr="00000000">
              <w:rPr>
                <w:rtl w:val="0"/>
              </w:rPr>
            </w:r>
          </w:p>
          <w:p w:rsidR="00000000" w:rsidDel="00000000" w:rsidP="00000000" w:rsidRDefault="00000000" w:rsidRPr="00000000" w14:paraId="000000C0">
            <w:pPr>
              <w:widowControl w:val="0"/>
              <w:spacing w:line="240" w:lineRule="auto"/>
              <w:rPr/>
            </w:pPr>
            <w:r w:rsidDel="00000000" w:rsidR="00000000" w:rsidRPr="00000000">
              <w:rPr>
                <w:rtl w:val="0"/>
              </w:rPr>
              <w:t xml:space="preserve">The students' writing will be assessed using a common scoring rubric. The rubric will be shared with the students at the outset of the unit. </w:t>
            </w:r>
          </w:p>
        </w:tc>
      </w:tr>
      <w:tr>
        <w:trPr>
          <w:cantSplit w:val="0"/>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Unit 5 - Drama / Creative Writing (May &amp; June)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b w:val="1"/>
                <w:color w:val="0000ff"/>
                <w:sz w:val="28"/>
                <w:szCs w:val="28"/>
              </w:rPr>
            </w:pPr>
            <w:r w:rsidDel="00000000" w:rsidR="00000000" w:rsidRPr="00000000">
              <w:rPr>
                <w:b w:val="1"/>
                <w:color w:val="0000ff"/>
                <w:sz w:val="28"/>
                <w:szCs w:val="28"/>
                <w:rtl w:val="0"/>
              </w:rPr>
              <w:t xml:space="preserve">Assessments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both"/>
              <w:rPr>
                <w:color w:val="222222"/>
                <w:sz w:val="18"/>
                <w:szCs w:val="18"/>
              </w:rPr>
            </w:pPr>
            <w:r w:rsidDel="00000000" w:rsidR="00000000" w:rsidRPr="00000000">
              <w:rPr>
                <w:color w:val="222222"/>
                <w:sz w:val="18"/>
                <w:szCs w:val="18"/>
                <w:rtl w:val="0"/>
              </w:rPr>
              <w:t xml:space="preserve">ELA.RL.IT.11–12.3 Analyze the impact of the author’s choices as they develop ideas throughout the text regarding how to develop and relate elements of a story or drama (e.g., where a story is set, how the action is ordered, how the characters are introduced and developed).</w:t>
            </w:r>
          </w:p>
          <w:p w:rsidR="00000000" w:rsidDel="00000000" w:rsidP="00000000" w:rsidRDefault="00000000" w:rsidRPr="00000000" w14:paraId="000000CA">
            <w:pPr>
              <w:widowControl w:val="0"/>
              <w:spacing w:line="240" w:lineRule="auto"/>
              <w:jc w:val="both"/>
              <w:rPr>
                <w:color w:val="222222"/>
                <w:sz w:val="18"/>
                <w:szCs w:val="18"/>
              </w:rPr>
            </w:pPr>
            <w:r w:rsidDel="00000000" w:rsidR="00000000" w:rsidRPr="00000000">
              <w:rPr>
                <w:rtl w:val="0"/>
              </w:rPr>
            </w:r>
          </w:p>
          <w:p w:rsidR="00000000" w:rsidDel="00000000" w:rsidP="00000000" w:rsidRDefault="00000000" w:rsidRPr="00000000" w14:paraId="000000CB">
            <w:pPr>
              <w:widowControl w:val="0"/>
              <w:spacing w:after="240" w:before="240" w:line="240" w:lineRule="auto"/>
              <w:jc w:val="both"/>
              <w:rPr>
                <w:color w:val="222222"/>
                <w:sz w:val="18"/>
                <w:szCs w:val="18"/>
              </w:rPr>
            </w:pPr>
            <w:r w:rsidDel="00000000" w:rsidR="00000000" w:rsidRPr="00000000">
              <w:rPr>
                <w:b w:val="1"/>
                <w:color w:val="222222"/>
                <w:sz w:val="18"/>
                <w:szCs w:val="18"/>
                <w:rtl w:val="0"/>
              </w:rPr>
              <w:t xml:space="preserve">LA.RL.9-10.5</w:t>
            </w:r>
            <w:r w:rsidDel="00000000" w:rsidR="00000000" w:rsidRPr="00000000">
              <w:rPr>
                <w:color w:val="222222"/>
                <w:sz w:val="18"/>
                <w:szCs w:val="18"/>
                <w:rtl w:val="0"/>
              </w:rPr>
              <w:t xml:space="preserve"> - Analyze how an author’s choices concerning how to structure a text, order events within it (e.g., parallel plots), and manipulate time (e.g., pacing, flashbacks) create specific effects (e.g., mystery, tension, or surprise).</w:t>
            </w:r>
          </w:p>
          <w:p w:rsidR="00000000" w:rsidDel="00000000" w:rsidP="00000000" w:rsidRDefault="00000000" w:rsidRPr="00000000" w14:paraId="000000CC">
            <w:pPr>
              <w:widowControl w:val="0"/>
              <w:spacing w:after="240" w:before="240" w:line="240" w:lineRule="auto"/>
              <w:jc w:val="both"/>
              <w:rPr>
                <w:color w:val="222222"/>
                <w:sz w:val="18"/>
                <w:szCs w:val="18"/>
              </w:rPr>
            </w:pPr>
            <w:r w:rsidDel="00000000" w:rsidR="00000000" w:rsidRPr="00000000">
              <w:rPr>
                <w:rtl w:val="0"/>
              </w:rPr>
            </w:r>
          </w:p>
          <w:p w:rsidR="00000000" w:rsidDel="00000000" w:rsidP="00000000" w:rsidRDefault="00000000" w:rsidRPr="00000000" w14:paraId="000000CD">
            <w:pPr>
              <w:widowControl w:val="0"/>
              <w:spacing w:after="240" w:before="240" w:line="240" w:lineRule="auto"/>
              <w:jc w:val="both"/>
              <w:rPr>
                <w:color w:val="222222"/>
                <w:sz w:val="18"/>
                <w:szCs w:val="18"/>
              </w:rPr>
            </w:pPr>
            <w:r w:rsidDel="00000000" w:rsidR="00000000" w:rsidRPr="00000000">
              <w:rPr>
                <w:b w:val="1"/>
                <w:color w:val="222222"/>
                <w:sz w:val="18"/>
                <w:szCs w:val="18"/>
                <w:rtl w:val="0"/>
              </w:rPr>
              <w:t xml:space="preserve">LA.RL.9-10.2</w:t>
            </w:r>
            <w:r w:rsidDel="00000000" w:rsidR="00000000" w:rsidRPr="00000000">
              <w:rPr>
                <w:color w:val="222222"/>
                <w:sz w:val="18"/>
                <w:szCs w:val="18"/>
                <w:rtl w:val="0"/>
              </w:rPr>
              <w:t xml:space="preserve"> - Determine a theme or central idea of a text and analyze in detail its development over the course of the text, including how it emerges and is shaped and refined by specific details and provide an objective summary of the text</w:t>
            </w:r>
          </w:p>
          <w:p w:rsidR="00000000" w:rsidDel="00000000" w:rsidP="00000000" w:rsidRDefault="00000000" w:rsidRPr="00000000" w14:paraId="000000CE">
            <w:pPr>
              <w:widowControl w:val="0"/>
              <w:spacing w:line="240" w:lineRule="auto"/>
              <w:jc w:val="both"/>
              <w:rPr>
                <w:color w:val="222222"/>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pStyle w:val="Heading3"/>
              <w:keepNext w:val="0"/>
              <w:keepLines w:val="0"/>
              <w:widowControl w:val="0"/>
              <w:spacing w:before="280" w:line="240" w:lineRule="auto"/>
              <w:jc w:val="center"/>
              <w:rPr>
                <w:color w:val="000000"/>
                <w:sz w:val="22"/>
                <w:szCs w:val="22"/>
              </w:rPr>
            </w:pPr>
            <w:bookmarkStart w:colFirst="0" w:colLast="0" w:name="_gx433zsgri1r" w:id="0"/>
            <w:bookmarkEnd w:id="0"/>
            <w:r w:rsidDel="00000000" w:rsidR="00000000" w:rsidRPr="00000000">
              <w:rPr>
                <w:color w:val="000000"/>
                <w:sz w:val="22"/>
                <w:szCs w:val="22"/>
                <w:rtl w:val="0"/>
              </w:rPr>
              <w:t xml:space="preserve">Poetry Analysis Objectives (Days 1–4)</w:t>
            </w:r>
          </w:p>
          <w:p w:rsidR="00000000" w:rsidDel="00000000" w:rsidP="00000000" w:rsidRDefault="00000000" w:rsidRPr="00000000" w14:paraId="000000D0">
            <w:pPr>
              <w:widowControl w:val="0"/>
              <w:numPr>
                <w:ilvl w:val="0"/>
                <w:numId w:val="1"/>
              </w:numPr>
              <w:spacing w:after="0" w:afterAutospacing="0" w:before="240" w:line="240" w:lineRule="auto"/>
              <w:ind w:left="720" w:hanging="360"/>
              <w:rPr/>
            </w:pPr>
            <w:r w:rsidDel="00000000" w:rsidR="00000000" w:rsidRPr="00000000">
              <w:rPr>
                <w:rtl w:val="0"/>
              </w:rPr>
              <w:t xml:space="preserve">Identify and analyze various poetic devices including alliteration, onomatopoeia, simile, metaphor, personification, hyperbole, and allusion.</w:t>
              <w:br w:type="textWrapping"/>
            </w:r>
          </w:p>
          <w:p w:rsidR="00000000" w:rsidDel="00000000" w:rsidP="00000000" w:rsidRDefault="00000000" w:rsidRPr="00000000" w14:paraId="000000D1">
            <w:pPr>
              <w:widowControl w:val="0"/>
              <w:numPr>
                <w:ilvl w:val="0"/>
                <w:numId w:val="1"/>
              </w:numPr>
              <w:spacing w:after="0" w:afterAutospacing="0" w:before="0" w:beforeAutospacing="0" w:line="240" w:lineRule="auto"/>
              <w:ind w:left="720" w:hanging="360"/>
              <w:rPr/>
            </w:pPr>
            <w:r w:rsidDel="00000000" w:rsidR="00000000" w:rsidRPr="00000000">
              <w:rPr>
                <w:rtl w:val="0"/>
              </w:rPr>
              <w:t xml:space="preserve">Interpret how figurative language and sound devices contribute to tone, mood, and meaning in different types of poetry.</w:t>
              <w:br w:type="textWrapping"/>
            </w:r>
          </w:p>
          <w:p w:rsidR="00000000" w:rsidDel="00000000" w:rsidP="00000000" w:rsidRDefault="00000000" w:rsidRPr="00000000" w14:paraId="000000D2">
            <w:pPr>
              <w:widowControl w:val="0"/>
              <w:numPr>
                <w:ilvl w:val="0"/>
                <w:numId w:val="1"/>
              </w:numPr>
              <w:spacing w:after="0" w:afterAutospacing="0" w:before="0" w:beforeAutospacing="0" w:line="240" w:lineRule="auto"/>
              <w:ind w:left="720" w:hanging="360"/>
              <w:rPr/>
            </w:pPr>
            <w:r w:rsidDel="00000000" w:rsidR="00000000" w:rsidRPr="00000000">
              <w:rPr>
                <w:rtl w:val="0"/>
              </w:rPr>
              <w:t xml:space="preserve">Examine and compare classic, contemporary, and spoken word poems for their use of language and literary elements.</w:t>
              <w:br w:type="textWrapping"/>
            </w:r>
          </w:p>
          <w:p w:rsidR="00000000" w:rsidDel="00000000" w:rsidP="00000000" w:rsidRDefault="00000000" w:rsidRPr="00000000" w14:paraId="000000D3">
            <w:pPr>
              <w:widowControl w:val="0"/>
              <w:numPr>
                <w:ilvl w:val="0"/>
                <w:numId w:val="1"/>
              </w:numPr>
              <w:spacing w:after="0" w:afterAutospacing="0" w:before="0" w:beforeAutospacing="0" w:line="240" w:lineRule="auto"/>
              <w:ind w:left="720" w:hanging="360"/>
              <w:rPr/>
            </w:pPr>
            <w:r w:rsidDel="00000000" w:rsidR="00000000" w:rsidRPr="00000000">
              <w:rPr>
                <w:rtl w:val="0"/>
              </w:rPr>
              <w:t xml:space="preserve">Participate in guided discussions to explore personal interpretations and deepen literary understanding.</w:t>
              <w:br w:type="textWrapping"/>
            </w:r>
          </w:p>
          <w:p w:rsidR="00000000" w:rsidDel="00000000" w:rsidP="00000000" w:rsidRDefault="00000000" w:rsidRPr="00000000" w14:paraId="000000D4">
            <w:pPr>
              <w:widowControl w:val="0"/>
              <w:numPr>
                <w:ilvl w:val="0"/>
                <w:numId w:val="1"/>
              </w:numPr>
              <w:spacing w:after="240" w:before="0" w:beforeAutospacing="0" w:line="240" w:lineRule="auto"/>
              <w:ind w:left="720" w:hanging="360"/>
              <w:rPr/>
            </w:pPr>
            <w:r w:rsidDel="00000000" w:rsidR="00000000" w:rsidRPr="00000000">
              <w:rPr>
                <w:rtl w:val="0"/>
              </w:rPr>
              <w:t xml:space="preserve">Demonstrate comprehension and critical thinking through daily exit tickets and poetic critiques.</w:t>
            </w:r>
          </w:p>
          <w:p w:rsidR="00000000" w:rsidDel="00000000" w:rsidP="00000000" w:rsidRDefault="00000000" w:rsidRPr="00000000" w14:paraId="000000D5">
            <w:pPr>
              <w:widowControl w:val="0"/>
              <w:spacing w:line="240" w:lineRule="auto"/>
              <w:jc w:val="center"/>
              <w:rPr>
                <w:b w:val="1"/>
                <w:color w:val="0000ff"/>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Day 1 - Poetry Analysis</w:t>
            </w:r>
          </w:p>
          <w:p w:rsidR="00000000" w:rsidDel="00000000" w:rsidP="00000000" w:rsidRDefault="00000000" w:rsidRPr="00000000" w14:paraId="000000D7">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Poetry WarmUp (QUIZLET)</w:t>
            </w:r>
          </w:p>
          <w:p w:rsidR="00000000" w:rsidDel="00000000" w:rsidP="00000000" w:rsidRDefault="00000000" w:rsidRPr="00000000" w14:paraId="000000D8">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Alliteration and Onomatopoeia</w:t>
            </w:r>
          </w:p>
          <w:p w:rsidR="00000000" w:rsidDel="00000000" w:rsidP="00000000" w:rsidRDefault="00000000" w:rsidRPr="00000000" w14:paraId="000000D9">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Edgar Allen Poe  - The Raven</w:t>
            </w:r>
          </w:p>
          <w:p w:rsidR="00000000" w:rsidDel="00000000" w:rsidP="00000000" w:rsidRDefault="00000000" w:rsidRPr="00000000" w14:paraId="000000DA">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Fil Bufalo - Tick Tock Little Clock</w:t>
            </w:r>
          </w:p>
          <w:p w:rsidR="00000000" w:rsidDel="00000000" w:rsidP="00000000" w:rsidRDefault="00000000" w:rsidRPr="00000000" w14:paraId="000000DB">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Discussion and </w:t>
            </w:r>
            <w:hyperlink r:id="rId15">
              <w:r w:rsidDel="00000000" w:rsidR="00000000" w:rsidRPr="00000000">
                <w:rPr>
                  <w:rFonts w:ascii="Cambria" w:cs="Cambria" w:eastAsia="Cambria" w:hAnsi="Cambria"/>
                  <w:b w:val="1"/>
                  <w:color w:val="1155cc"/>
                  <w:sz w:val="20"/>
                  <w:szCs w:val="20"/>
                  <w:u w:val="single"/>
                  <w:rtl w:val="0"/>
                </w:rPr>
                <w:t xml:space="preserve">Exit Ticket</w:t>
              </w:r>
            </w:hyperlink>
            <w:r w:rsidDel="00000000" w:rsidR="00000000" w:rsidRPr="00000000">
              <w:rPr>
                <w:rtl w:val="0"/>
              </w:rPr>
            </w:r>
          </w:p>
          <w:p w:rsidR="00000000" w:rsidDel="00000000" w:rsidP="00000000" w:rsidRDefault="00000000" w:rsidRPr="00000000" w14:paraId="000000DC">
            <w:pPr>
              <w:ind w:left="0" w:firstLine="0"/>
              <w:rPr>
                <w:rFonts w:ascii="Cambria" w:cs="Cambria" w:eastAsia="Cambria" w:hAnsi="Cambria"/>
                <w:b w:val="1"/>
                <w:sz w:val="16"/>
                <w:szCs w:val="16"/>
              </w:rPr>
            </w:pPr>
            <w:r w:rsidDel="00000000" w:rsidR="00000000" w:rsidRPr="00000000">
              <w:rPr>
                <w:rtl w:val="0"/>
              </w:rPr>
            </w:r>
          </w:p>
          <w:p w:rsidR="00000000" w:rsidDel="00000000" w:rsidP="00000000" w:rsidRDefault="00000000" w:rsidRPr="00000000" w14:paraId="000000DD">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Day 2 - Poetry Analysis</w:t>
            </w:r>
          </w:p>
          <w:p w:rsidR="00000000" w:rsidDel="00000000" w:rsidP="00000000" w:rsidRDefault="00000000" w:rsidRPr="00000000" w14:paraId="000000DE">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Poetry WarmUp (QUIZLET)</w:t>
            </w:r>
          </w:p>
          <w:p w:rsidR="00000000" w:rsidDel="00000000" w:rsidP="00000000" w:rsidRDefault="00000000" w:rsidRPr="00000000" w14:paraId="000000DF">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Simile and Metaphor</w:t>
            </w:r>
          </w:p>
          <w:p w:rsidR="00000000" w:rsidDel="00000000" w:rsidP="00000000" w:rsidRDefault="00000000" w:rsidRPr="00000000" w14:paraId="000000E0">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 Simile Like Love, A Metaphor Is Love - Allen Steble</w:t>
            </w:r>
          </w:p>
          <w:p w:rsidR="00000000" w:rsidDel="00000000" w:rsidP="00000000" w:rsidRDefault="00000000" w:rsidRPr="00000000" w14:paraId="000000E1">
            <w:pPr>
              <w:pStyle w:val="Heading1"/>
              <w:keepNext w:val="0"/>
              <w:keepLines w:val="0"/>
              <w:widowControl w:val="0"/>
              <w:spacing w:after="0" w:before="0" w:lineRule="auto"/>
              <w:ind w:left="0" w:firstLine="0"/>
              <w:rPr>
                <w:sz w:val="20"/>
                <w:szCs w:val="20"/>
              </w:rPr>
            </w:pPr>
            <w:bookmarkStart w:colFirst="0" w:colLast="0" w:name="_tjdnfhod9a3i" w:id="1"/>
            <w:bookmarkEnd w:id="1"/>
            <w:r w:rsidDel="00000000" w:rsidR="00000000" w:rsidRPr="00000000">
              <w:rPr>
                <w:rFonts w:ascii="Cambria" w:cs="Cambria" w:eastAsia="Cambria" w:hAnsi="Cambria"/>
                <w:b w:val="1"/>
                <w:sz w:val="20"/>
                <w:szCs w:val="20"/>
                <w:rtl w:val="0"/>
              </w:rPr>
              <w:t xml:space="preserve">A Broken Family Tree - Lori McBride</w:t>
            </w:r>
            <w:r w:rsidDel="00000000" w:rsidR="00000000" w:rsidRPr="00000000">
              <w:rPr>
                <w:rtl w:val="0"/>
              </w:rPr>
            </w:r>
          </w:p>
          <w:p w:rsidR="00000000" w:rsidDel="00000000" w:rsidP="00000000" w:rsidRDefault="00000000" w:rsidRPr="00000000" w14:paraId="000000E2">
            <w:pPr>
              <w:ind w:left="0" w:firstLine="0"/>
              <w:rPr>
                <w:sz w:val="20"/>
                <w:szCs w:val="20"/>
              </w:rPr>
            </w:pPr>
            <w:r w:rsidDel="00000000" w:rsidR="00000000" w:rsidRPr="00000000">
              <w:rPr>
                <w:rFonts w:ascii="Cambria" w:cs="Cambria" w:eastAsia="Cambria" w:hAnsi="Cambria"/>
                <w:b w:val="1"/>
                <w:sz w:val="20"/>
                <w:szCs w:val="20"/>
                <w:rtl w:val="0"/>
              </w:rPr>
              <w:t xml:space="preserve">Discussion and </w:t>
            </w:r>
            <w:hyperlink r:id="rId16">
              <w:r w:rsidDel="00000000" w:rsidR="00000000" w:rsidRPr="00000000">
                <w:rPr>
                  <w:rFonts w:ascii="Cambria" w:cs="Cambria" w:eastAsia="Cambria" w:hAnsi="Cambria"/>
                  <w:b w:val="1"/>
                  <w:color w:val="1155cc"/>
                  <w:sz w:val="20"/>
                  <w:szCs w:val="20"/>
                  <w:u w:val="single"/>
                  <w:rtl w:val="0"/>
                </w:rPr>
                <w:t xml:space="preserve">Exit Ticket</w:t>
              </w:r>
            </w:hyperlink>
            <w:r w:rsidDel="00000000" w:rsidR="00000000" w:rsidRPr="00000000">
              <w:rPr>
                <w:rtl w:val="0"/>
              </w:rPr>
            </w:r>
          </w:p>
          <w:p w:rsidR="00000000" w:rsidDel="00000000" w:rsidP="00000000" w:rsidRDefault="00000000" w:rsidRPr="00000000" w14:paraId="000000E3">
            <w:pPr>
              <w:ind w:left="0" w:firstLine="0"/>
              <w:rPr>
                <w:sz w:val="16"/>
                <w:szCs w:val="16"/>
              </w:rPr>
            </w:pPr>
            <w:r w:rsidDel="00000000" w:rsidR="00000000" w:rsidRPr="00000000">
              <w:rPr>
                <w:rtl w:val="0"/>
              </w:rPr>
            </w:r>
          </w:p>
          <w:p w:rsidR="00000000" w:rsidDel="00000000" w:rsidP="00000000" w:rsidRDefault="00000000" w:rsidRPr="00000000" w14:paraId="000000E4">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Day 3 - Poetry Analysis </w:t>
            </w:r>
          </w:p>
          <w:p w:rsidR="00000000" w:rsidDel="00000000" w:rsidP="00000000" w:rsidRDefault="00000000" w:rsidRPr="00000000" w14:paraId="000000E5">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Poetry WarmUp (QUIZLET)</w:t>
            </w:r>
          </w:p>
          <w:p w:rsidR="00000000" w:rsidDel="00000000" w:rsidP="00000000" w:rsidRDefault="00000000" w:rsidRPr="00000000" w14:paraId="000000E6">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Personification, Hyperboles, Allusions</w:t>
            </w:r>
          </w:p>
          <w:p w:rsidR="00000000" w:rsidDel="00000000" w:rsidP="00000000" w:rsidRDefault="00000000" w:rsidRPr="00000000" w14:paraId="000000E7">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Hey Diddle Diddle - Nursery Rhyme</w:t>
            </w:r>
          </w:p>
          <w:p w:rsidR="00000000" w:rsidDel="00000000" w:rsidP="00000000" w:rsidRDefault="00000000" w:rsidRPr="00000000" w14:paraId="000000E8">
            <w:pPr>
              <w:pStyle w:val="Heading1"/>
              <w:keepNext w:val="0"/>
              <w:keepLines w:val="0"/>
              <w:spacing w:after="0" w:before="0" w:line="240" w:lineRule="auto"/>
              <w:ind w:left="0" w:right="1000" w:firstLine="0"/>
              <w:rPr>
                <w:sz w:val="20"/>
                <w:szCs w:val="20"/>
              </w:rPr>
            </w:pPr>
            <w:bookmarkStart w:colFirst="0" w:colLast="0" w:name="_a92ucndh19to" w:id="2"/>
            <w:bookmarkEnd w:id="2"/>
            <w:r w:rsidDel="00000000" w:rsidR="00000000" w:rsidRPr="00000000">
              <w:rPr>
                <w:rFonts w:ascii="Cambria" w:cs="Cambria" w:eastAsia="Cambria" w:hAnsi="Cambria"/>
                <w:b w:val="1"/>
                <w:sz w:val="20"/>
                <w:szCs w:val="20"/>
                <w:rtl w:val="0"/>
              </w:rPr>
              <w:t xml:space="preserve">I Wandered Lonely as a Cloud by William Wordsworth</w:t>
            </w:r>
            <w:r w:rsidDel="00000000" w:rsidR="00000000" w:rsidRPr="00000000">
              <w:rPr>
                <w:rtl w:val="0"/>
              </w:rPr>
            </w:r>
          </w:p>
          <w:p w:rsidR="00000000" w:rsidDel="00000000" w:rsidP="00000000" w:rsidRDefault="00000000" w:rsidRPr="00000000" w14:paraId="000000E9">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Sample Allusions from Famous Poetry</w:t>
            </w:r>
          </w:p>
          <w:p w:rsidR="00000000" w:rsidDel="00000000" w:rsidP="00000000" w:rsidRDefault="00000000" w:rsidRPr="00000000" w14:paraId="000000EA">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Discussion and </w:t>
            </w:r>
            <w:hyperlink r:id="rId17">
              <w:r w:rsidDel="00000000" w:rsidR="00000000" w:rsidRPr="00000000">
                <w:rPr>
                  <w:rFonts w:ascii="Cambria" w:cs="Cambria" w:eastAsia="Cambria" w:hAnsi="Cambria"/>
                  <w:b w:val="1"/>
                  <w:color w:val="1155cc"/>
                  <w:sz w:val="20"/>
                  <w:szCs w:val="20"/>
                  <w:u w:val="single"/>
                  <w:rtl w:val="0"/>
                </w:rPr>
                <w:t xml:space="preserve">Exit Ticket</w:t>
              </w:r>
            </w:hyperlink>
            <w:r w:rsidDel="00000000" w:rsidR="00000000" w:rsidRPr="00000000">
              <w:rPr>
                <w:rtl w:val="0"/>
              </w:rPr>
            </w:r>
          </w:p>
          <w:p w:rsidR="00000000" w:rsidDel="00000000" w:rsidP="00000000" w:rsidRDefault="00000000" w:rsidRPr="00000000" w14:paraId="000000EB">
            <w:pPr>
              <w:ind w:left="720" w:firstLine="0"/>
              <w:rPr>
                <w:rFonts w:ascii="Cambria" w:cs="Cambria" w:eastAsia="Cambria" w:hAnsi="Cambria"/>
                <w:b w:val="1"/>
                <w:sz w:val="16"/>
                <w:szCs w:val="16"/>
              </w:rPr>
            </w:pPr>
            <w:r w:rsidDel="00000000" w:rsidR="00000000" w:rsidRPr="00000000">
              <w:rPr>
                <w:rtl w:val="0"/>
              </w:rPr>
            </w:r>
          </w:p>
          <w:p w:rsidR="00000000" w:rsidDel="00000000" w:rsidP="00000000" w:rsidRDefault="00000000" w:rsidRPr="00000000" w14:paraId="000000EC">
            <w:pPr>
              <w:ind w:left="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Day 4 - Poetry Analysis</w:t>
            </w:r>
          </w:p>
          <w:p w:rsidR="00000000" w:rsidDel="00000000" w:rsidP="00000000" w:rsidRDefault="00000000" w:rsidRPr="00000000" w14:paraId="000000ED">
            <w:pPr>
              <w:spacing w:line="240" w:lineRule="auto"/>
              <w:ind w:left="0" w:firstLine="0"/>
              <w:rPr>
                <w:b w:val="1"/>
                <w:color w:val="0000ff"/>
                <w:sz w:val="28"/>
                <w:szCs w:val="28"/>
              </w:rPr>
            </w:pPr>
            <w:r w:rsidDel="00000000" w:rsidR="00000000" w:rsidRPr="00000000">
              <w:rPr>
                <w:rFonts w:ascii="Cambria" w:cs="Cambria" w:eastAsia="Cambria" w:hAnsi="Cambria"/>
                <w:b w:val="1"/>
                <w:sz w:val="20"/>
                <w:szCs w:val="20"/>
                <w:rtl w:val="0"/>
              </w:rPr>
              <w:t xml:space="preserve">Poetry Analysis and Critique  -Spoken Word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line="240" w:lineRule="auto"/>
              <w:rPr/>
            </w:pPr>
            <w:r w:rsidDel="00000000" w:rsidR="00000000" w:rsidRPr="00000000">
              <w:rPr>
                <w:rtl w:val="0"/>
              </w:rPr>
              <w:t xml:space="preserve">Day 6 - Poetry TEST (Part 1 - Poetry Terms) </w:t>
            </w:r>
          </w:p>
          <w:p w:rsidR="00000000" w:rsidDel="00000000" w:rsidP="00000000" w:rsidRDefault="00000000" w:rsidRPr="00000000" w14:paraId="000000EF">
            <w:pPr>
              <w:spacing w:line="240" w:lineRule="auto"/>
              <w:rPr/>
            </w:pPr>
            <w:r w:rsidDel="00000000" w:rsidR="00000000" w:rsidRPr="00000000">
              <w:rPr>
                <w:rtl w:val="0"/>
              </w:rPr>
            </w:r>
          </w:p>
          <w:p w:rsidR="00000000" w:rsidDel="00000000" w:rsidP="00000000" w:rsidRDefault="00000000" w:rsidRPr="00000000" w14:paraId="000000F0">
            <w:pPr>
              <w:rPr>
                <w:b w:val="1"/>
                <w:color w:val="0000ff"/>
                <w:sz w:val="28"/>
                <w:szCs w:val="28"/>
              </w:rPr>
            </w:pPr>
            <w:r w:rsidDel="00000000" w:rsidR="00000000" w:rsidRPr="00000000">
              <w:rPr>
                <w:rtl w:val="0"/>
              </w:rPr>
              <w:t xml:space="preserve"> Day 7 - Poetry TEST (Part 2 - Composition)</w:t>
            </w:r>
            <w:r w:rsidDel="00000000" w:rsidR="00000000" w:rsidRPr="00000000">
              <w:rPr>
                <w:rFonts w:ascii="Cambria" w:cs="Cambria" w:eastAsia="Cambria" w:hAnsi="Cambria"/>
                <w:b w:val="1"/>
                <w:sz w:val="36"/>
                <w:szCs w:val="36"/>
                <w:rtl w:val="0"/>
              </w:rPr>
              <w:t xml:space="preserve"> </w:t>
            </w:r>
            <w:r w:rsidDel="00000000" w:rsidR="00000000" w:rsidRPr="00000000">
              <w:rPr>
                <w:rtl w:val="0"/>
              </w:rPr>
            </w:r>
          </w:p>
        </w:tc>
      </w:tr>
    </w:tbl>
    <w:p w:rsidR="00000000" w:rsidDel="00000000" w:rsidP="00000000" w:rsidRDefault="00000000" w:rsidRPr="00000000" w14:paraId="000000F1">
      <w:pPr>
        <w:rPr/>
      </w:pPr>
      <w:r w:rsidDel="00000000" w:rsidR="00000000" w:rsidRPr="00000000">
        <w:rPr>
          <w:rtl w:val="0"/>
        </w:rPr>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spacing w:after="240" w:before="240" w:lineRule="auto"/>
      <w:jc w:val="center"/>
      <w:rPr/>
    </w:pPr>
    <w:r w:rsidDel="00000000" w:rsidR="00000000" w:rsidRPr="00000000">
      <w:rPr>
        <w:b w:val="1"/>
        <w:color w:val="0000ff"/>
        <w:sz w:val="48"/>
        <w:szCs w:val="48"/>
        <w:rtl w:val="0"/>
      </w:rPr>
      <w:t xml:space="preserve">ENG 1 Honors - PACING GUIDE - 2023 </w:t>
    </w:r>
    <w:r w:rsidDel="00000000" w:rsidR="00000000" w:rsidRPr="00000000">
      <w:rPr>
        <w:b w:val="1"/>
        <w:color w:val="0000ff"/>
        <w:sz w:val="20"/>
        <w:szCs w:val="20"/>
        <w:rtl w:val="0"/>
      </w:rPr>
      <w:t xml:space="preserve">Johnson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xl.com/ela/grade-9/use-dictionary-definitions" TargetMode="External"/><Relationship Id="rId10" Type="http://schemas.openxmlformats.org/officeDocument/2006/relationships/hyperlink" Target="https://www.ixl.com/ela/grade-8/use-guide-words" TargetMode="External"/><Relationship Id="rId13" Type="http://schemas.openxmlformats.org/officeDocument/2006/relationships/hyperlink" Target="https://www.vogue.com/article/what-is-toxic-productivity" TargetMode="External"/><Relationship Id="rId12" Type="http://schemas.openxmlformats.org/officeDocument/2006/relationships/hyperlink" Target="https://www.ixl.com/ela/grade-9/use-dictionary-entries-to-determine-correct-us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myKeBoAXpKgKwUQWA" TargetMode="External"/><Relationship Id="rId15" Type="http://schemas.openxmlformats.org/officeDocument/2006/relationships/hyperlink" Target="https://docs.google.com/presentation/d/1qRfS2ilj5qHkHLwfRFjjH5gd9ocmJZzGKqR4FOXBnjQ/edit?usp=sharing" TargetMode="External"/><Relationship Id="rId14" Type="http://schemas.openxmlformats.org/officeDocument/2006/relationships/hyperlink" Target="https://vogue.ph/author/desiree-oostland/" TargetMode="External"/><Relationship Id="rId17" Type="http://schemas.openxmlformats.org/officeDocument/2006/relationships/hyperlink" Target="https://docs.google.com/presentation/d/1qRfS2ilj5qHkHLwfRFjjH5gd9ocmJZzGKqR4FOXBnjQ/edit?usp=sharing" TargetMode="External"/><Relationship Id="rId16" Type="http://schemas.openxmlformats.org/officeDocument/2006/relationships/hyperlink" Target="https://docs.google.com/presentation/d/1qRfS2ilj5qHkHLwfRFjjH5gd9ocmJZzGKqR4FOXBnjQ/edit?usp=sharing" TargetMode="External"/><Relationship Id="rId5" Type="http://schemas.openxmlformats.org/officeDocument/2006/relationships/styles" Target="styles.xml"/><Relationship Id="rId6" Type="http://schemas.openxmlformats.org/officeDocument/2006/relationships/hyperlink" Target="https://forms.gle/1Cm6XGE6ov5oAoLQ9" TargetMode="External"/><Relationship Id="rId18" Type="http://schemas.openxmlformats.org/officeDocument/2006/relationships/header" Target="header1.xml"/><Relationship Id="rId7" Type="http://schemas.openxmlformats.org/officeDocument/2006/relationships/hyperlink" Target="https://docs.google.com/document/d/1vkh2q24c3bc2qw5YfnqhjO-EWsHqlHfbEDKSJEWsNRY/edit?usp=sharing" TargetMode="External"/><Relationship Id="rId8" Type="http://schemas.openxmlformats.org/officeDocument/2006/relationships/hyperlink" Target="https://www.thedailyjournal.com/story/news/crime/2018/10/24/diaper-dumper-william-friedman-caught-franklin-township-nj-odd-news/174944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