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CAE5" w14:textId="3535BE40" w:rsidR="00777C73" w:rsidRPr="00645527" w:rsidRDefault="00484710">
      <w:pPr>
        <w:rPr>
          <w:b/>
          <w:bCs/>
          <w:sz w:val="40"/>
          <w:szCs w:val="40"/>
        </w:rPr>
      </w:pPr>
      <w:r w:rsidRPr="00645527">
        <w:rPr>
          <w:b/>
          <w:bCs/>
          <w:sz w:val="40"/>
          <w:szCs w:val="40"/>
        </w:rPr>
        <w:t>5C’S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2592"/>
        <w:gridCol w:w="2592"/>
        <w:gridCol w:w="2592"/>
        <w:gridCol w:w="2592"/>
      </w:tblGrid>
      <w:tr w:rsidR="00484710" w14:paraId="7CB29F4E" w14:textId="77777777" w:rsidTr="007B4863">
        <w:trPr>
          <w:trHeight w:val="838"/>
        </w:trPr>
        <w:tc>
          <w:tcPr>
            <w:tcW w:w="2390" w:type="dxa"/>
            <w:shd w:val="clear" w:color="auto" w:fill="D9E2F3" w:themeFill="accent1" w:themeFillTint="33"/>
          </w:tcPr>
          <w:p w14:paraId="367471E6" w14:textId="77777777" w:rsidR="00484710" w:rsidRPr="00645527" w:rsidRDefault="004847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D9E2F3" w:themeFill="accent1" w:themeFillTint="33"/>
          </w:tcPr>
          <w:p w14:paraId="7FD4B5A2" w14:textId="77777777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1</w:t>
            </w:r>
          </w:p>
          <w:p w14:paraId="2C423550" w14:textId="77777777" w:rsidR="007B4863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 xml:space="preserve">Emergent </w:t>
            </w:r>
          </w:p>
          <w:p w14:paraId="2C424CF0" w14:textId="59D3C53A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Learner</w:t>
            </w:r>
          </w:p>
        </w:tc>
        <w:tc>
          <w:tcPr>
            <w:tcW w:w="2592" w:type="dxa"/>
            <w:shd w:val="clear" w:color="auto" w:fill="D9E2F3" w:themeFill="accent1" w:themeFillTint="33"/>
          </w:tcPr>
          <w:p w14:paraId="6EE0E325" w14:textId="77777777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2</w:t>
            </w:r>
          </w:p>
          <w:p w14:paraId="068E5880" w14:textId="235853AD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Approaching Proficient</w:t>
            </w:r>
          </w:p>
        </w:tc>
        <w:tc>
          <w:tcPr>
            <w:tcW w:w="2592" w:type="dxa"/>
            <w:shd w:val="clear" w:color="auto" w:fill="B4C6E7" w:themeFill="accent1" w:themeFillTint="66"/>
          </w:tcPr>
          <w:p w14:paraId="7D8CCFCF" w14:textId="77777777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3</w:t>
            </w:r>
          </w:p>
          <w:p w14:paraId="1DE5DAA7" w14:textId="56EA32EB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Proficient</w:t>
            </w:r>
          </w:p>
        </w:tc>
        <w:tc>
          <w:tcPr>
            <w:tcW w:w="2592" w:type="dxa"/>
            <w:shd w:val="clear" w:color="auto" w:fill="D9E2F3" w:themeFill="accent1" w:themeFillTint="33"/>
          </w:tcPr>
          <w:p w14:paraId="1AC01BF1" w14:textId="77777777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4</w:t>
            </w:r>
          </w:p>
          <w:p w14:paraId="51FC5EF5" w14:textId="77777777" w:rsidR="007B4863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 xml:space="preserve">Exceeds </w:t>
            </w:r>
          </w:p>
          <w:p w14:paraId="1601FC55" w14:textId="6AD394B2" w:rsidR="00484710" w:rsidRPr="00645527" w:rsidRDefault="00484710" w:rsidP="007B4863">
            <w:pPr>
              <w:jc w:val="center"/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Proficient</w:t>
            </w:r>
          </w:p>
        </w:tc>
      </w:tr>
      <w:tr w:rsidR="00484710" w14:paraId="57B0F8CD" w14:textId="77777777" w:rsidTr="007B4863">
        <w:trPr>
          <w:trHeight w:val="284"/>
        </w:trPr>
        <w:tc>
          <w:tcPr>
            <w:tcW w:w="2390" w:type="dxa"/>
            <w:shd w:val="clear" w:color="auto" w:fill="FFE599" w:themeFill="accent4" w:themeFillTint="66"/>
          </w:tcPr>
          <w:p w14:paraId="6B966C1E" w14:textId="522AE4BE" w:rsidR="00484710" w:rsidRPr="00645527" w:rsidRDefault="00484710">
            <w:pPr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CREATIVITY</w:t>
            </w:r>
          </w:p>
        </w:tc>
        <w:tc>
          <w:tcPr>
            <w:tcW w:w="2592" w:type="dxa"/>
          </w:tcPr>
          <w:p w14:paraId="04BEB39D" w14:textId="05A6B157" w:rsidR="00484710" w:rsidRDefault="000461C6">
            <w:r>
              <w:t xml:space="preserve">Needs support and scaffolding to complete a creative project. </w:t>
            </w:r>
          </w:p>
        </w:tc>
        <w:tc>
          <w:tcPr>
            <w:tcW w:w="2592" w:type="dxa"/>
          </w:tcPr>
          <w:p w14:paraId="22FD3320" w14:textId="0DC7C602" w:rsidR="00484710" w:rsidRDefault="000461C6">
            <w:r>
              <w:t>Copies or recreates an existing product</w:t>
            </w:r>
            <w:r w:rsidR="00B8764E">
              <w:t xml:space="preserve"> with little to no support</w:t>
            </w:r>
            <w:r>
              <w:t>.</w:t>
            </w:r>
            <w:r w:rsidR="007B4863">
              <w:t xml:space="preserve"> Adds very few details of their own.</w:t>
            </w:r>
          </w:p>
        </w:tc>
        <w:tc>
          <w:tcPr>
            <w:tcW w:w="2592" w:type="dxa"/>
            <w:shd w:val="clear" w:color="auto" w:fill="B4C6E7" w:themeFill="accent1" w:themeFillTint="66"/>
          </w:tcPr>
          <w:p w14:paraId="669F2917" w14:textId="01ED629E" w:rsidR="00484710" w:rsidRDefault="000461C6">
            <w:r>
              <w:t>Generates new ideas and creates unique products and solutions to problems.</w:t>
            </w:r>
            <w:r w:rsidR="00645527">
              <w:t xml:space="preserve">  </w:t>
            </w:r>
          </w:p>
        </w:tc>
        <w:tc>
          <w:tcPr>
            <w:tcW w:w="2592" w:type="dxa"/>
          </w:tcPr>
          <w:p w14:paraId="02F848BA" w14:textId="3FEDE462" w:rsidR="00484710" w:rsidRDefault="00645527">
            <w:r>
              <w:t>Finds unique solutions</w:t>
            </w:r>
            <w:r w:rsidR="000461C6">
              <w:t xml:space="preserve"> to problems. Creates unique uses for products. </w:t>
            </w:r>
            <w:r>
              <w:t>Looks at</w:t>
            </w:r>
            <w:r w:rsidR="000461C6">
              <w:t xml:space="preserve"> challenges</w:t>
            </w:r>
            <w:r>
              <w:t xml:space="preserve"> from multiple perspectives.</w:t>
            </w:r>
          </w:p>
        </w:tc>
      </w:tr>
      <w:tr w:rsidR="00484710" w14:paraId="73235209" w14:textId="77777777" w:rsidTr="007B4863">
        <w:trPr>
          <w:trHeight w:val="1123"/>
        </w:trPr>
        <w:tc>
          <w:tcPr>
            <w:tcW w:w="2390" w:type="dxa"/>
            <w:shd w:val="clear" w:color="auto" w:fill="FFE599" w:themeFill="accent4" w:themeFillTint="66"/>
          </w:tcPr>
          <w:p w14:paraId="3B45B83D" w14:textId="29B6A125" w:rsidR="00484710" w:rsidRPr="00645527" w:rsidRDefault="00484710">
            <w:pPr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COLLABORATION</w:t>
            </w:r>
          </w:p>
        </w:tc>
        <w:tc>
          <w:tcPr>
            <w:tcW w:w="2592" w:type="dxa"/>
          </w:tcPr>
          <w:p w14:paraId="7CB9DCAA" w14:textId="4403F326" w:rsidR="00484710" w:rsidRDefault="005F7DB6">
            <w:r>
              <w:t xml:space="preserve">Focuses predominantly on own ideas. Responds negatively to alternative ideas to their own. </w:t>
            </w:r>
          </w:p>
        </w:tc>
        <w:tc>
          <w:tcPr>
            <w:tcW w:w="2592" w:type="dxa"/>
          </w:tcPr>
          <w:p w14:paraId="0153642A" w14:textId="6693CA06" w:rsidR="00484710" w:rsidRDefault="00484710">
            <w:r>
              <w:t>Listen</w:t>
            </w:r>
            <w:r w:rsidR="007B4863">
              <w:t>s</w:t>
            </w:r>
            <w:r>
              <w:t xml:space="preserve"> to</w:t>
            </w:r>
            <w:r w:rsidR="005F7DB6">
              <w:t xml:space="preserve"> the ideas of</w:t>
            </w:r>
            <w:r>
              <w:t xml:space="preserve"> others. </w:t>
            </w:r>
            <w:r w:rsidR="005F7DB6">
              <w:t>Prefers own ideas to those of others. Is positive towards others but struggles to compromise.</w:t>
            </w:r>
          </w:p>
        </w:tc>
        <w:tc>
          <w:tcPr>
            <w:tcW w:w="2592" w:type="dxa"/>
            <w:shd w:val="clear" w:color="auto" w:fill="B4C6E7" w:themeFill="accent1" w:themeFillTint="66"/>
          </w:tcPr>
          <w:p w14:paraId="77366337" w14:textId="26F14F6D" w:rsidR="00484710" w:rsidRDefault="005F7DB6">
            <w:r>
              <w:t>Engages in an exchange of ideas</w:t>
            </w:r>
            <w:r w:rsidR="00484710">
              <w:t xml:space="preserve">. Compromises. Incorporates various ideas into solutions. </w:t>
            </w:r>
          </w:p>
        </w:tc>
        <w:tc>
          <w:tcPr>
            <w:tcW w:w="2592" w:type="dxa"/>
          </w:tcPr>
          <w:p w14:paraId="7C892B84" w14:textId="2E82A300" w:rsidR="00484710" w:rsidRDefault="00484710">
            <w:proofErr w:type="gramStart"/>
            <w:r>
              <w:t>Celebrates  and</w:t>
            </w:r>
            <w:proofErr w:type="gramEnd"/>
            <w:r>
              <w:t xml:space="preserve"> amplifies the ideas of others. </w:t>
            </w:r>
            <w:r w:rsidR="005F7DB6">
              <w:t xml:space="preserve">Creates solutions that include as many voices and opinions as possible. </w:t>
            </w:r>
          </w:p>
        </w:tc>
      </w:tr>
      <w:tr w:rsidR="00484710" w14:paraId="09F29AE7" w14:textId="77777777" w:rsidTr="007B4863">
        <w:trPr>
          <w:trHeight w:val="284"/>
        </w:trPr>
        <w:tc>
          <w:tcPr>
            <w:tcW w:w="2390" w:type="dxa"/>
            <w:shd w:val="clear" w:color="auto" w:fill="FFE599" w:themeFill="accent4" w:themeFillTint="66"/>
          </w:tcPr>
          <w:p w14:paraId="2D0F2665" w14:textId="563C0E1B" w:rsidR="00484710" w:rsidRPr="00645527" w:rsidRDefault="00484710">
            <w:pPr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CRITICAL THINKING</w:t>
            </w:r>
          </w:p>
        </w:tc>
        <w:tc>
          <w:tcPr>
            <w:tcW w:w="2592" w:type="dxa"/>
          </w:tcPr>
          <w:p w14:paraId="3940C5BC" w14:textId="7A1429ED" w:rsidR="00484710" w:rsidRDefault="000461C6">
            <w:r>
              <w:t xml:space="preserve">Expresses an awareness of a problem. Is unsure of possible causes or solutions to the problem. </w:t>
            </w:r>
          </w:p>
        </w:tc>
        <w:tc>
          <w:tcPr>
            <w:tcW w:w="2592" w:type="dxa"/>
          </w:tcPr>
          <w:p w14:paraId="04EE9D5C" w14:textId="1915D959" w:rsidR="00484710" w:rsidRDefault="00645527">
            <w:r>
              <w:t xml:space="preserve">Identifies problems or parts of problems. </w:t>
            </w:r>
            <w:r w:rsidR="007B4863">
              <w:t xml:space="preserve">Can implement a solution, but has trouble generating ideas for solutions. </w:t>
            </w:r>
          </w:p>
        </w:tc>
        <w:tc>
          <w:tcPr>
            <w:tcW w:w="2592" w:type="dxa"/>
            <w:shd w:val="clear" w:color="auto" w:fill="B4C6E7" w:themeFill="accent1" w:themeFillTint="66"/>
          </w:tcPr>
          <w:p w14:paraId="511780A7" w14:textId="10068A13" w:rsidR="00484710" w:rsidRDefault="000461C6">
            <w:r>
              <w:t xml:space="preserve">Analyzes </w:t>
            </w:r>
            <w:r w:rsidR="007B4863">
              <w:t xml:space="preserve">pros and cons of </w:t>
            </w:r>
            <w:r>
              <w:t xml:space="preserve">multiple solutions. Tests and makes improvements throughout the </w:t>
            </w:r>
            <w:r w:rsidR="00B8764E">
              <w:t>problem-solving</w:t>
            </w:r>
            <w:r>
              <w:t xml:space="preserve"> process. </w:t>
            </w:r>
          </w:p>
        </w:tc>
        <w:tc>
          <w:tcPr>
            <w:tcW w:w="2592" w:type="dxa"/>
          </w:tcPr>
          <w:p w14:paraId="0DAF6348" w14:textId="763FE553" w:rsidR="00484710" w:rsidRDefault="000461C6">
            <w:r>
              <w:t>Uses cognitive tools to assess solutions. For example, pros and cons list or a parts-to-whole chart. Identifies what works and what does not work. Modifies based on tests and results.</w:t>
            </w:r>
          </w:p>
        </w:tc>
      </w:tr>
      <w:tr w:rsidR="00484710" w14:paraId="25E831BF" w14:textId="77777777" w:rsidTr="007B4863">
        <w:trPr>
          <w:trHeight w:val="268"/>
        </w:trPr>
        <w:tc>
          <w:tcPr>
            <w:tcW w:w="2390" w:type="dxa"/>
            <w:shd w:val="clear" w:color="auto" w:fill="FFE599" w:themeFill="accent4" w:themeFillTint="66"/>
          </w:tcPr>
          <w:p w14:paraId="3B2D45A4" w14:textId="105E3DA8" w:rsidR="00484710" w:rsidRPr="00645527" w:rsidRDefault="00484710">
            <w:pPr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COMMUNICATION</w:t>
            </w:r>
          </w:p>
        </w:tc>
        <w:tc>
          <w:tcPr>
            <w:tcW w:w="2592" w:type="dxa"/>
          </w:tcPr>
          <w:p w14:paraId="52D5877C" w14:textId="14775F53" w:rsidR="00484710" w:rsidRDefault="00B8764E">
            <w:r>
              <w:t xml:space="preserve">Communication is incomplete or unclear. </w:t>
            </w:r>
          </w:p>
        </w:tc>
        <w:tc>
          <w:tcPr>
            <w:tcW w:w="2592" w:type="dxa"/>
          </w:tcPr>
          <w:p w14:paraId="64BB70E5" w14:textId="66221E91" w:rsidR="00484710" w:rsidRDefault="00B8764E">
            <w:r>
              <w:t xml:space="preserve">Attempts to communicate thoughts and ideas through writing, </w:t>
            </w:r>
            <w:proofErr w:type="gramStart"/>
            <w:r>
              <w:t>drawing</w:t>
            </w:r>
            <w:proofErr w:type="gramEnd"/>
            <w:r>
              <w:t xml:space="preserve"> or speaking. Some ideas are not completely clear. </w:t>
            </w:r>
          </w:p>
        </w:tc>
        <w:tc>
          <w:tcPr>
            <w:tcW w:w="2592" w:type="dxa"/>
            <w:shd w:val="clear" w:color="auto" w:fill="B4C6E7" w:themeFill="accent1" w:themeFillTint="66"/>
          </w:tcPr>
          <w:p w14:paraId="05E6DAA9" w14:textId="0C4D91A0" w:rsidR="00484710" w:rsidRDefault="00B8764E">
            <w:r>
              <w:t>Effectively and clearly communicates thoughts and ideas through at least one modality including, but not limited to</w:t>
            </w:r>
            <w:r w:rsidR="007B4863">
              <w:t>,</w:t>
            </w:r>
            <w:r>
              <w:t xml:space="preserve"> writing, </w:t>
            </w:r>
            <w:proofErr w:type="gramStart"/>
            <w:r>
              <w:t>drawing</w:t>
            </w:r>
            <w:proofErr w:type="gramEnd"/>
            <w:r>
              <w:t xml:space="preserve"> or speaking.</w:t>
            </w:r>
          </w:p>
        </w:tc>
        <w:tc>
          <w:tcPr>
            <w:tcW w:w="2592" w:type="dxa"/>
          </w:tcPr>
          <w:p w14:paraId="045F343B" w14:textId="356E19B0" w:rsidR="00484710" w:rsidRDefault="00B8764E">
            <w:r>
              <w:t xml:space="preserve">Effectively and clearly communicates thoughts and ideas through multiple modalities including but not limited to writing, </w:t>
            </w:r>
            <w:proofErr w:type="gramStart"/>
            <w:r>
              <w:t>drawing</w:t>
            </w:r>
            <w:proofErr w:type="gramEnd"/>
            <w:r>
              <w:t xml:space="preserve"> and speaking.</w:t>
            </w:r>
          </w:p>
        </w:tc>
      </w:tr>
      <w:tr w:rsidR="00484710" w14:paraId="6AFAFC16" w14:textId="77777777" w:rsidTr="007B4863">
        <w:trPr>
          <w:trHeight w:val="284"/>
        </w:trPr>
        <w:tc>
          <w:tcPr>
            <w:tcW w:w="2390" w:type="dxa"/>
            <w:shd w:val="clear" w:color="auto" w:fill="FFE599" w:themeFill="accent4" w:themeFillTint="66"/>
          </w:tcPr>
          <w:p w14:paraId="57C92362" w14:textId="44327F70" w:rsidR="00484710" w:rsidRPr="00645527" w:rsidRDefault="00484710">
            <w:pPr>
              <w:rPr>
                <w:b/>
                <w:bCs/>
                <w:sz w:val="28"/>
                <w:szCs w:val="28"/>
              </w:rPr>
            </w:pPr>
            <w:r w:rsidRPr="00645527">
              <w:rPr>
                <w:b/>
                <w:bCs/>
                <w:sz w:val="28"/>
                <w:szCs w:val="28"/>
              </w:rPr>
              <w:t>COMPASSION</w:t>
            </w:r>
          </w:p>
        </w:tc>
        <w:tc>
          <w:tcPr>
            <w:tcW w:w="2592" w:type="dxa"/>
          </w:tcPr>
          <w:p w14:paraId="5A5F4CE1" w14:textId="0F3152BC" w:rsidR="00484710" w:rsidRDefault="007F7C3F">
            <w:r>
              <w:t xml:space="preserve">Working to identify and manage strong emotions </w:t>
            </w:r>
            <w:r>
              <w:lastRenderedPageBreak/>
              <w:t xml:space="preserve">in oneself. Learning to respond appropriately to emotional communication from others. </w:t>
            </w:r>
          </w:p>
        </w:tc>
        <w:tc>
          <w:tcPr>
            <w:tcW w:w="2592" w:type="dxa"/>
          </w:tcPr>
          <w:p w14:paraId="15152B42" w14:textId="5BDC4BB5" w:rsidR="00484710" w:rsidRDefault="007F7C3F">
            <w:r>
              <w:lastRenderedPageBreak/>
              <w:t xml:space="preserve">Emotional responses to others are mostly </w:t>
            </w:r>
            <w:r>
              <w:lastRenderedPageBreak/>
              <w:t xml:space="preserve">appropriate. Does not always manage their own emotions.  </w:t>
            </w:r>
          </w:p>
        </w:tc>
        <w:tc>
          <w:tcPr>
            <w:tcW w:w="2592" w:type="dxa"/>
            <w:shd w:val="clear" w:color="auto" w:fill="B4C6E7" w:themeFill="accent1" w:themeFillTint="66"/>
          </w:tcPr>
          <w:p w14:paraId="68293C72" w14:textId="58FAB14E" w:rsidR="00484710" w:rsidRDefault="00AA356D">
            <w:r>
              <w:lastRenderedPageBreak/>
              <w:t xml:space="preserve">Listens and responds appropriately to </w:t>
            </w:r>
            <w:r>
              <w:lastRenderedPageBreak/>
              <w:t xml:space="preserve">emotional communication. Provides positive feedback and support when appropriate. </w:t>
            </w:r>
            <w:r w:rsidR="007F7C3F">
              <w:t xml:space="preserve">Manages their own emotions. </w:t>
            </w:r>
          </w:p>
        </w:tc>
        <w:tc>
          <w:tcPr>
            <w:tcW w:w="2592" w:type="dxa"/>
          </w:tcPr>
          <w:p w14:paraId="1100C778" w14:textId="2B088015" w:rsidR="00484710" w:rsidRPr="00AA356D" w:rsidRDefault="00AA356D">
            <w:pPr>
              <w:rPr>
                <w:b/>
                <w:bCs/>
              </w:rPr>
            </w:pPr>
            <w:r>
              <w:lastRenderedPageBreak/>
              <w:t xml:space="preserve">Listens and responds appropriately to </w:t>
            </w:r>
            <w:r>
              <w:lastRenderedPageBreak/>
              <w:t xml:space="preserve">emotional communication. Accepts responsibility for own actions. </w:t>
            </w:r>
            <w:r w:rsidR="007B4863">
              <w:t>Manages</w:t>
            </w:r>
            <w:r>
              <w:t xml:space="preserve"> their own emotions. </w:t>
            </w:r>
            <w:r w:rsidR="007B4863">
              <w:t>Helps</w:t>
            </w:r>
            <w:r w:rsidR="007F7C3F">
              <w:t xml:space="preserve"> others manage their emotions. </w:t>
            </w:r>
            <w:r>
              <w:t xml:space="preserve"> </w:t>
            </w:r>
          </w:p>
        </w:tc>
      </w:tr>
    </w:tbl>
    <w:p w14:paraId="69D07583" w14:textId="77777777" w:rsidR="00484710" w:rsidRDefault="00484710"/>
    <w:sectPr w:rsidR="00484710" w:rsidSect="004847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10"/>
    <w:rsid w:val="000461C6"/>
    <w:rsid w:val="00484710"/>
    <w:rsid w:val="005B1925"/>
    <w:rsid w:val="005F7DB6"/>
    <w:rsid w:val="00645527"/>
    <w:rsid w:val="007B4863"/>
    <w:rsid w:val="007F7C3F"/>
    <w:rsid w:val="00823441"/>
    <w:rsid w:val="009C05A2"/>
    <w:rsid w:val="009D3151"/>
    <w:rsid w:val="00AA356D"/>
    <w:rsid w:val="00B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EEE4"/>
  <w15:chartTrackingRefBased/>
  <w15:docId w15:val="{2B6C210A-F35F-4D96-85BB-B912B0B1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Cole</dc:creator>
  <cp:keywords/>
  <dc:description/>
  <cp:lastModifiedBy>Dawn Hosni</cp:lastModifiedBy>
  <cp:revision>2</cp:revision>
  <dcterms:created xsi:type="dcterms:W3CDTF">2021-06-10T19:50:00Z</dcterms:created>
  <dcterms:modified xsi:type="dcterms:W3CDTF">2021-06-10T19:50:00Z</dcterms:modified>
</cp:coreProperties>
</file>