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325"/>
        <w:gridCol w:w="4917"/>
      </w:tblGrid>
      <w:tr w:rsidR="00882A45" w:rsidRPr="00F254DF" w:rsidTr="00C83DBF">
        <w:tc>
          <w:tcPr>
            <w:tcW w:w="9650" w:type="dxa"/>
            <w:gridSpan w:val="3"/>
            <w:shd w:val="clear" w:color="auto" w:fill="365F91"/>
          </w:tcPr>
          <w:p w:rsidR="00882A45" w:rsidRPr="00F254DF" w:rsidRDefault="00882A45" w:rsidP="00C83DBF">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C83DBF">
        <w:tc>
          <w:tcPr>
            <w:tcW w:w="9650" w:type="dxa"/>
            <w:gridSpan w:val="3"/>
            <w:shd w:val="clear" w:color="auto" w:fill="FFFFB9"/>
          </w:tcPr>
          <w:p w:rsidR="00882A45" w:rsidRPr="009821FA" w:rsidRDefault="00882A45" w:rsidP="00C83DBF">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C83DBF">
        <w:tc>
          <w:tcPr>
            <w:tcW w:w="9650" w:type="dxa"/>
            <w:gridSpan w:val="3"/>
            <w:tcBorders>
              <w:bottom w:val="single" w:sz="4" w:space="0" w:color="000000"/>
            </w:tcBorders>
            <w:shd w:val="clear" w:color="auto" w:fill="FFFFB9"/>
          </w:tcPr>
          <w:p w:rsidR="008D2FF3" w:rsidRDefault="00633E37" w:rsidP="00C83DBF">
            <w:pPr>
              <w:spacing w:before="40" w:after="40"/>
              <w:rPr>
                <w:b/>
                <w:sz w:val="22"/>
                <w:szCs w:val="20"/>
              </w:rPr>
            </w:pPr>
            <w:r w:rsidRPr="009821FA">
              <w:rPr>
                <w:b/>
                <w:sz w:val="22"/>
                <w:szCs w:val="20"/>
              </w:rPr>
              <w:t xml:space="preserve">Target </w:t>
            </w:r>
            <w:r>
              <w:rPr>
                <w:b/>
                <w:sz w:val="22"/>
                <w:szCs w:val="20"/>
              </w:rPr>
              <w:t xml:space="preserve">Course/Grade </w:t>
            </w:r>
            <w:r w:rsidRPr="009821FA">
              <w:rPr>
                <w:b/>
                <w:sz w:val="22"/>
                <w:szCs w:val="20"/>
              </w:rPr>
              <w:t xml:space="preserve">Level: </w:t>
            </w:r>
            <w:r w:rsidR="00CF42A2">
              <w:rPr>
                <w:b/>
                <w:sz w:val="22"/>
                <w:szCs w:val="20"/>
              </w:rPr>
              <w:t>3</w:t>
            </w:r>
          </w:p>
        </w:tc>
      </w:tr>
      <w:tr w:rsidR="00882A45" w:rsidRPr="009821FA" w:rsidTr="00C83DBF">
        <w:tc>
          <w:tcPr>
            <w:tcW w:w="9650" w:type="dxa"/>
            <w:gridSpan w:val="3"/>
            <w:tcBorders>
              <w:bottom w:val="single" w:sz="4" w:space="0" w:color="000000"/>
            </w:tcBorders>
            <w:shd w:val="clear" w:color="auto" w:fill="FFFFB9"/>
          </w:tcPr>
          <w:p w:rsidR="008E512C" w:rsidRDefault="008E512C" w:rsidP="00633E37">
            <w:pPr>
              <w:spacing w:before="40" w:after="40"/>
              <w:rPr>
                <w:b/>
                <w:sz w:val="22"/>
                <w:szCs w:val="20"/>
              </w:rPr>
            </w:pPr>
            <w:r>
              <w:rPr>
                <w:b/>
                <w:sz w:val="22"/>
                <w:szCs w:val="20"/>
              </w:rPr>
              <w:t>Unit Title:</w:t>
            </w:r>
            <w:r w:rsidR="00A63FFF">
              <w:rPr>
                <w:b/>
                <w:sz w:val="22"/>
                <w:szCs w:val="20"/>
              </w:rPr>
              <w:t xml:space="preserve"> </w:t>
            </w:r>
            <w:r w:rsidR="00A63FFF" w:rsidRPr="00A63FFF">
              <w:rPr>
                <w:sz w:val="22"/>
                <w:szCs w:val="20"/>
              </w:rPr>
              <w:t>Economics, Innovation</w:t>
            </w:r>
            <w:r w:rsidR="001A59BC">
              <w:rPr>
                <w:sz w:val="22"/>
                <w:szCs w:val="20"/>
              </w:rPr>
              <w:t>,</w:t>
            </w:r>
            <w:r w:rsidR="00A63FFF" w:rsidRPr="00A63FFF">
              <w:rPr>
                <w:sz w:val="22"/>
                <w:szCs w:val="20"/>
              </w:rPr>
              <w:t xml:space="preserve"> &amp; Technology</w:t>
            </w:r>
          </w:p>
          <w:p w:rsidR="00882A45" w:rsidRPr="009821FA" w:rsidRDefault="00633E37" w:rsidP="00E71308">
            <w:pPr>
              <w:spacing w:before="40" w:after="40"/>
              <w:rPr>
                <w:b/>
                <w:szCs w:val="20"/>
              </w:rPr>
            </w:pPr>
            <w:r>
              <w:rPr>
                <w:b/>
                <w:sz w:val="22"/>
                <w:szCs w:val="20"/>
              </w:rPr>
              <w:t>Overview:</w:t>
            </w:r>
            <w:r w:rsidR="00A63FFF">
              <w:rPr>
                <w:b/>
                <w:sz w:val="22"/>
                <w:szCs w:val="20"/>
              </w:rPr>
              <w:t xml:space="preserve"> </w:t>
            </w:r>
            <w:r w:rsidR="00A63FFF" w:rsidRPr="00A63FFF">
              <w:rPr>
                <w:sz w:val="22"/>
                <w:szCs w:val="20"/>
              </w:rPr>
              <w:t>In this unit,</w:t>
            </w:r>
            <w:r w:rsidR="00A63FFF">
              <w:rPr>
                <w:b/>
                <w:sz w:val="22"/>
                <w:szCs w:val="20"/>
              </w:rPr>
              <w:t xml:space="preserve"> </w:t>
            </w:r>
            <w:r w:rsidR="00A63FFF" w:rsidRPr="00A63FFF">
              <w:rPr>
                <w:sz w:val="22"/>
                <w:szCs w:val="20"/>
              </w:rPr>
              <w:t>students will</w:t>
            </w:r>
            <w:r w:rsidR="00A63FFF">
              <w:rPr>
                <w:sz w:val="22"/>
                <w:szCs w:val="20"/>
              </w:rPr>
              <w:t xml:space="preserve"> learn that people make decisions based on their needs, wants, and the availability of resources</w:t>
            </w:r>
            <w:r w:rsidR="001A59BC">
              <w:rPr>
                <w:sz w:val="22"/>
                <w:szCs w:val="20"/>
              </w:rPr>
              <w:t xml:space="preserve"> and that economics is a driving force for the occurrence of various events and phenomena in societies.</w:t>
            </w:r>
            <w:r w:rsidR="00C141FF">
              <w:rPr>
                <w:sz w:val="22"/>
                <w:szCs w:val="20"/>
              </w:rPr>
              <w:t xml:space="preserve">  Students </w:t>
            </w:r>
            <w:r w:rsidR="001A59BC">
              <w:rPr>
                <w:sz w:val="22"/>
                <w:szCs w:val="20"/>
              </w:rPr>
              <w:t>will realize</w:t>
            </w:r>
            <w:r w:rsidR="00C141FF">
              <w:rPr>
                <w:sz w:val="22"/>
                <w:szCs w:val="20"/>
              </w:rPr>
              <w:t xml:space="preserve"> that availability of resources and interaction among local, national and global economic institutions influence polic</w:t>
            </w:r>
            <w:r w:rsidR="00E71308">
              <w:rPr>
                <w:sz w:val="22"/>
                <w:szCs w:val="20"/>
              </w:rPr>
              <w:t>ymaking and societal outcomes and that e</w:t>
            </w:r>
            <w:r w:rsidR="00E71308">
              <w:t xml:space="preserve">conomic opportunities in New Jersey and other states are related to the availability of resources and technology. </w:t>
            </w:r>
            <w:r w:rsidR="00C141FF">
              <w:rPr>
                <w:sz w:val="22"/>
                <w:szCs w:val="20"/>
              </w:rPr>
              <w:t>Students will</w:t>
            </w:r>
            <w:r w:rsidR="00E71308">
              <w:rPr>
                <w:sz w:val="22"/>
                <w:szCs w:val="20"/>
              </w:rPr>
              <w:t xml:space="preserve"> understand that c</w:t>
            </w:r>
            <w:r w:rsidR="00E71308">
              <w:t>reativity and innovation affect lifestyle, access to information, and the creation of new products and services.</w:t>
            </w:r>
            <w:r w:rsidR="00C141FF">
              <w:rPr>
                <w:sz w:val="22"/>
                <w:szCs w:val="20"/>
              </w:rPr>
              <w:t xml:space="preserve"> </w:t>
            </w:r>
          </w:p>
        </w:tc>
      </w:tr>
      <w:tr w:rsidR="00882A45" w:rsidRPr="009821FA" w:rsidTr="00C83DBF">
        <w:tc>
          <w:tcPr>
            <w:tcW w:w="9650" w:type="dxa"/>
            <w:gridSpan w:val="3"/>
            <w:tcBorders>
              <w:bottom w:val="single" w:sz="4" w:space="0" w:color="000000"/>
            </w:tcBorders>
            <w:shd w:val="clear" w:color="auto" w:fill="FFFFB9"/>
          </w:tcPr>
          <w:p w:rsidR="00882A45" w:rsidRPr="006C6EC1" w:rsidRDefault="008D2FF3" w:rsidP="00C83DBF">
            <w:pPr>
              <w:spacing w:before="40" w:after="40"/>
              <w:rPr>
                <w:szCs w:val="20"/>
              </w:rPr>
            </w:pPr>
            <w:r>
              <w:rPr>
                <w:b/>
                <w:sz w:val="22"/>
                <w:szCs w:val="20"/>
              </w:rPr>
              <w:t>NJCCC Standard Number:</w:t>
            </w:r>
            <w:r w:rsidR="00136D61">
              <w:rPr>
                <w:b/>
                <w:sz w:val="22"/>
                <w:szCs w:val="20"/>
              </w:rPr>
              <w:t xml:space="preserve"> </w:t>
            </w:r>
            <w:r w:rsidR="00136D61" w:rsidRPr="003A2DAA">
              <w:rPr>
                <w:b/>
                <w:bCs/>
                <w:sz w:val="22"/>
                <w:szCs w:val="20"/>
              </w:rPr>
              <w:t>6.1 U.S.</w:t>
            </w:r>
            <w:r w:rsidR="00136D61">
              <w:rPr>
                <w:b/>
                <w:bCs/>
                <w:sz w:val="22"/>
                <w:szCs w:val="20"/>
              </w:rPr>
              <w:t xml:space="preserve"> History: America in the World</w:t>
            </w:r>
          </w:p>
        </w:tc>
      </w:tr>
      <w:tr w:rsidR="00882A45" w:rsidRPr="00996485" w:rsidTr="00C83DBF">
        <w:tblPrEx>
          <w:tblLook w:val="04A0" w:firstRow="1" w:lastRow="0" w:firstColumn="1" w:lastColumn="0" w:noHBand="0" w:noVBand="1"/>
        </w:tblPrEx>
        <w:tc>
          <w:tcPr>
            <w:tcW w:w="9650" w:type="dxa"/>
            <w:gridSpan w:val="3"/>
            <w:tcBorders>
              <w:top w:val="single" w:sz="4" w:space="0" w:color="000000"/>
              <w:bottom w:val="nil"/>
            </w:tcBorders>
            <w:shd w:val="clear" w:color="auto" w:fill="FFFFB9"/>
          </w:tcPr>
          <w:p w:rsidR="00882A45" w:rsidRPr="00996485" w:rsidRDefault="00FF2856" w:rsidP="00C83DBF">
            <w:pPr>
              <w:spacing w:before="40" w:after="40"/>
              <w:rPr>
                <w:szCs w:val="28"/>
              </w:rPr>
            </w:pPr>
            <w:r>
              <w:rPr>
                <w:b/>
                <w:sz w:val="22"/>
                <w:szCs w:val="28"/>
              </w:rPr>
              <w:t>Standard Statement:</w:t>
            </w:r>
            <w:r w:rsidR="00A63FFF">
              <w:rPr>
                <w:b/>
                <w:sz w:val="22"/>
                <w:szCs w:val="28"/>
              </w:rPr>
              <w:t xml:space="preserve"> </w:t>
            </w:r>
            <w:r w:rsidR="00A63FFF" w:rsidRPr="00877268">
              <w:rPr>
                <w:sz w:val="22"/>
                <w:szCs w:val="28"/>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Default="00882A45" w:rsidP="00C83DBF">
            <w:pPr>
              <w:spacing w:before="40" w:after="40"/>
            </w:pPr>
          </w:p>
          <w:p w:rsidR="00882A45" w:rsidRPr="00996485" w:rsidRDefault="00882A45" w:rsidP="00C83DBF">
            <w:pPr>
              <w:spacing w:before="40" w:after="40"/>
            </w:pPr>
          </w:p>
        </w:tc>
      </w:tr>
      <w:tr w:rsidR="00882A45" w:rsidRPr="00996485" w:rsidTr="00C83DBF">
        <w:tblPrEx>
          <w:tblLook w:val="04A0" w:firstRow="1" w:lastRow="0" w:firstColumn="1" w:lastColumn="0" w:noHBand="0" w:noVBand="1"/>
        </w:tblPrEx>
        <w:tc>
          <w:tcPr>
            <w:tcW w:w="9650" w:type="dxa"/>
            <w:gridSpan w:val="3"/>
            <w:tcBorders>
              <w:top w:val="nil"/>
              <w:bottom w:val="nil"/>
            </w:tcBorders>
            <w:shd w:val="clear" w:color="auto" w:fill="FFFFB9"/>
          </w:tcPr>
          <w:p w:rsidR="00882A45" w:rsidRDefault="00882A45" w:rsidP="00C83DBF">
            <w:pPr>
              <w:spacing w:before="40" w:after="40"/>
              <w:rPr>
                <w:b/>
              </w:rPr>
            </w:pPr>
            <w:r w:rsidRPr="00D95FFA">
              <w:rPr>
                <w:b/>
                <w:sz w:val="22"/>
              </w:rPr>
              <w:t>Primary interdisciplinary connections:</w:t>
            </w:r>
            <w:r w:rsidR="00430EED">
              <w:rPr>
                <w:b/>
                <w:sz w:val="22"/>
              </w:rPr>
              <w:t xml:space="preserve"> </w:t>
            </w:r>
            <w:r w:rsidR="00430EED" w:rsidRPr="00430EED">
              <w:rPr>
                <w:sz w:val="22"/>
              </w:rPr>
              <w:t>This unit</w:t>
            </w:r>
            <w:r w:rsidR="00430EED">
              <w:rPr>
                <w:sz w:val="22"/>
              </w:rPr>
              <w:t xml:space="preserve"> connects with math concepts of money, and ELA </w:t>
            </w:r>
            <w:r w:rsidR="00D96C18">
              <w:rPr>
                <w:sz w:val="22"/>
              </w:rPr>
              <w:t>if</w:t>
            </w:r>
            <w:r w:rsidR="00430EED">
              <w:rPr>
                <w:sz w:val="22"/>
              </w:rPr>
              <w:t xml:space="preserve"> students read and write reports on prominent entrepreneurs and New Jersey figures.</w:t>
            </w:r>
          </w:p>
          <w:p w:rsidR="00C35802" w:rsidRPr="006C6EC1" w:rsidRDefault="00C35802" w:rsidP="00C83DBF">
            <w:pPr>
              <w:spacing w:before="40" w:after="40"/>
              <w:rPr>
                <w:b/>
                <w:szCs w:val="28"/>
              </w:rPr>
            </w:pPr>
          </w:p>
        </w:tc>
      </w:tr>
      <w:tr w:rsidR="00882A45" w:rsidRPr="00996485" w:rsidTr="00C83DBF">
        <w:tblPrEx>
          <w:tblLook w:val="04A0" w:firstRow="1" w:lastRow="0" w:firstColumn="1" w:lastColumn="0" w:noHBand="0" w:noVBand="1"/>
        </w:tblPrEx>
        <w:tc>
          <w:tcPr>
            <w:tcW w:w="9650" w:type="dxa"/>
            <w:gridSpan w:val="3"/>
            <w:tcBorders>
              <w:top w:val="nil"/>
            </w:tcBorders>
            <w:shd w:val="clear" w:color="auto" w:fill="FFFFB9"/>
          </w:tcPr>
          <w:p w:rsidR="009E72DB" w:rsidRPr="006C6EC1" w:rsidRDefault="009E72DB" w:rsidP="00C83DBF">
            <w:pPr>
              <w:spacing w:before="40" w:after="40"/>
              <w:rPr>
                <w:b/>
                <w:szCs w:val="28"/>
              </w:rPr>
            </w:pPr>
          </w:p>
        </w:tc>
      </w:tr>
      <w:tr w:rsidR="00882A45" w:rsidRPr="00996485" w:rsidTr="00C83DBF">
        <w:tblPrEx>
          <w:tblLook w:val="04A0" w:firstRow="1" w:lastRow="0" w:firstColumn="1" w:lastColumn="0" w:noHBand="0" w:noVBand="1"/>
        </w:tblPrEx>
        <w:tc>
          <w:tcPr>
            <w:tcW w:w="9650" w:type="dxa"/>
            <w:gridSpan w:val="3"/>
            <w:shd w:val="clear" w:color="auto" w:fill="FFFFB9"/>
          </w:tcPr>
          <w:p w:rsidR="00882A45" w:rsidRDefault="00133D64" w:rsidP="00C83DBF">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F5234D" w:rsidRPr="00996485" w:rsidRDefault="00F5234D" w:rsidP="00F5234D">
            <w:pPr>
              <w:spacing w:before="40" w:after="40"/>
              <w:rPr>
                <w:b/>
                <w:szCs w:val="28"/>
              </w:rPr>
            </w:pPr>
            <w:r>
              <w:rPr>
                <w:b/>
                <w:szCs w:val="28"/>
              </w:rPr>
              <w:t>Core Social Studies Skills:</w:t>
            </w:r>
          </w:p>
          <w:p w:rsidR="00F5234D" w:rsidRDefault="00F5234D" w:rsidP="00F5234D">
            <w:pPr>
              <w:numPr>
                <w:ilvl w:val="0"/>
                <w:numId w:val="7"/>
              </w:numPr>
              <w:spacing w:before="40" w:after="40"/>
              <w:contextualSpacing/>
              <w:rPr>
                <w:szCs w:val="28"/>
              </w:rPr>
            </w:pPr>
            <w:r>
              <w:rPr>
                <w:szCs w:val="28"/>
              </w:rPr>
              <w:t xml:space="preserve">Chronological Thinking: </w:t>
            </w:r>
          </w:p>
          <w:p w:rsidR="00F5234D" w:rsidRDefault="00F5234D" w:rsidP="00F5234D">
            <w:pPr>
              <w:numPr>
                <w:ilvl w:val="1"/>
                <w:numId w:val="7"/>
              </w:numPr>
              <w:spacing w:before="40" w:after="40"/>
              <w:contextualSpacing/>
              <w:rPr>
                <w:szCs w:val="28"/>
              </w:rPr>
            </w:pPr>
            <w:r w:rsidRPr="002A4A1F">
              <w:rPr>
                <w:szCs w:val="28"/>
              </w:rPr>
              <w:t>Place key historical events and people in historical eras using timelines</w:t>
            </w:r>
          </w:p>
          <w:p w:rsidR="00F5234D" w:rsidRPr="00916194" w:rsidRDefault="00F5234D" w:rsidP="00F5234D">
            <w:pPr>
              <w:numPr>
                <w:ilvl w:val="1"/>
                <w:numId w:val="7"/>
              </w:numPr>
              <w:spacing w:before="40" w:after="40"/>
              <w:contextualSpacing/>
              <w:rPr>
                <w:szCs w:val="28"/>
              </w:rPr>
            </w:pPr>
            <w:r w:rsidRPr="00916194">
              <w:rPr>
                <w:szCs w:val="28"/>
              </w:rPr>
              <w:t>Explain how the present is connected to the past</w:t>
            </w:r>
          </w:p>
          <w:p w:rsidR="00F5234D" w:rsidRDefault="00F5234D" w:rsidP="00F5234D">
            <w:pPr>
              <w:numPr>
                <w:ilvl w:val="0"/>
                <w:numId w:val="7"/>
              </w:numPr>
              <w:spacing w:before="40" w:after="40"/>
              <w:contextualSpacing/>
              <w:rPr>
                <w:szCs w:val="28"/>
              </w:rPr>
            </w:pPr>
            <w:r>
              <w:rPr>
                <w:szCs w:val="28"/>
              </w:rPr>
              <w:t>Spatial Thinking: Use thematic maps and other geographic representations to obtain, describe, and compare information about people and places</w:t>
            </w:r>
          </w:p>
          <w:p w:rsidR="00F5234D" w:rsidRDefault="00F5234D" w:rsidP="00F5234D">
            <w:pPr>
              <w:numPr>
                <w:ilvl w:val="0"/>
                <w:numId w:val="7"/>
              </w:numPr>
              <w:spacing w:before="40" w:after="40"/>
              <w:contextualSpacing/>
              <w:rPr>
                <w:szCs w:val="28"/>
              </w:rPr>
            </w:pPr>
            <w:r>
              <w:rPr>
                <w:szCs w:val="28"/>
              </w:rPr>
              <w:t>Critical Thinking: Identify and use a variety of primary and secondary sources for reconstructing the past</w:t>
            </w:r>
          </w:p>
          <w:p w:rsidR="006626CB" w:rsidRDefault="00F150CB" w:rsidP="00F5234D">
            <w:pPr>
              <w:numPr>
                <w:ilvl w:val="0"/>
                <w:numId w:val="7"/>
              </w:numPr>
              <w:spacing w:before="40" w:after="40"/>
              <w:contextualSpacing/>
              <w:rPr>
                <w:szCs w:val="28"/>
              </w:rPr>
            </w:pPr>
            <w:r>
              <w:rPr>
                <w:szCs w:val="28"/>
              </w:rPr>
              <w:t>Presentation Skills</w:t>
            </w:r>
          </w:p>
          <w:p w:rsidR="00F5234D" w:rsidRDefault="00F5234D" w:rsidP="00F5234D">
            <w:pPr>
              <w:spacing w:before="40" w:after="40"/>
              <w:rPr>
                <w:b/>
              </w:rPr>
            </w:pPr>
          </w:p>
          <w:p w:rsidR="00F5234D" w:rsidRPr="00135C84" w:rsidRDefault="00F5234D" w:rsidP="00F5234D">
            <w:pPr>
              <w:spacing w:before="40" w:after="40"/>
              <w:rPr>
                <w:b/>
              </w:rPr>
            </w:pPr>
            <w:r w:rsidRPr="00135C84">
              <w:rPr>
                <w:b/>
              </w:rPr>
              <w:t>Career Ready Practices:</w:t>
            </w:r>
          </w:p>
          <w:p w:rsidR="00C90928" w:rsidRDefault="00C90928" w:rsidP="00D96C18">
            <w:pPr>
              <w:pStyle w:val="ListParagraph"/>
              <w:numPr>
                <w:ilvl w:val="0"/>
                <w:numId w:val="7"/>
              </w:numPr>
              <w:spacing w:before="40" w:after="40"/>
              <w:rPr>
                <w:szCs w:val="28"/>
              </w:rPr>
            </w:pPr>
            <w:r>
              <w:rPr>
                <w:szCs w:val="28"/>
              </w:rPr>
              <w:t>CRP2: Apply appropriate academic and technical skills</w:t>
            </w:r>
          </w:p>
          <w:p w:rsidR="00636912" w:rsidRDefault="00636912" w:rsidP="00D96C18">
            <w:pPr>
              <w:pStyle w:val="ListParagraph"/>
              <w:numPr>
                <w:ilvl w:val="0"/>
                <w:numId w:val="7"/>
              </w:numPr>
              <w:spacing w:before="40" w:after="40"/>
              <w:rPr>
                <w:szCs w:val="28"/>
              </w:rPr>
            </w:pPr>
            <w:r>
              <w:rPr>
                <w:szCs w:val="28"/>
              </w:rPr>
              <w:t>CRP4: Communicate clearly and effectively and with reason</w:t>
            </w:r>
          </w:p>
          <w:p w:rsidR="00636912" w:rsidRDefault="00636912" w:rsidP="00D96C18">
            <w:pPr>
              <w:pStyle w:val="ListParagraph"/>
              <w:numPr>
                <w:ilvl w:val="0"/>
                <w:numId w:val="7"/>
              </w:numPr>
              <w:spacing w:before="40" w:after="40"/>
              <w:rPr>
                <w:szCs w:val="28"/>
              </w:rPr>
            </w:pPr>
            <w:r>
              <w:rPr>
                <w:szCs w:val="28"/>
              </w:rPr>
              <w:t>CRP6: Demonstrate creativity and innovation</w:t>
            </w:r>
          </w:p>
          <w:p w:rsidR="00636912" w:rsidRPr="00D96C18" w:rsidRDefault="00636912" w:rsidP="00D96C18">
            <w:pPr>
              <w:pStyle w:val="ListParagraph"/>
              <w:numPr>
                <w:ilvl w:val="0"/>
                <w:numId w:val="7"/>
              </w:numPr>
              <w:spacing w:before="40" w:after="40"/>
              <w:rPr>
                <w:szCs w:val="28"/>
              </w:rPr>
            </w:pPr>
            <w:r>
              <w:rPr>
                <w:szCs w:val="28"/>
              </w:rPr>
              <w:t>CRP7: Employ valid and reliable research strategies</w:t>
            </w:r>
          </w:p>
          <w:p w:rsidR="00882A45" w:rsidRPr="00996485" w:rsidRDefault="00882A45" w:rsidP="00C83DBF">
            <w:pPr>
              <w:spacing w:before="40" w:after="40"/>
            </w:pPr>
          </w:p>
        </w:tc>
      </w:tr>
      <w:tr w:rsidR="00882A45" w:rsidRPr="00F254DF" w:rsidTr="00C83DBF">
        <w:tc>
          <w:tcPr>
            <w:tcW w:w="9650" w:type="dxa"/>
            <w:gridSpan w:val="3"/>
            <w:shd w:val="clear" w:color="auto" w:fill="365F91"/>
          </w:tcPr>
          <w:p w:rsidR="00882A45" w:rsidRPr="00F254DF" w:rsidRDefault="00882A45" w:rsidP="00C83DBF">
            <w:pPr>
              <w:jc w:val="center"/>
              <w:rPr>
                <w:b/>
                <w:color w:val="FFFFFF"/>
                <w:szCs w:val="20"/>
              </w:rPr>
            </w:pPr>
            <w:r w:rsidRPr="00F254DF">
              <w:rPr>
                <w:rFonts w:ascii="Calibri" w:hAnsi="Calibri"/>
                <w:b/>
                <w:color w:val="FFFFFF"/>
                <w:szCs w:val="28"/>
              </w:rPr>
              <w:t>Learning Targets</w:t>
            </w:r>
          </w:p>
        </w:tc>
      </w:tr>
      <w:tr w:rsidR="00882A45" w:rsidRPr="00996485" w:rsidTr="00C83DBF">
        <w:tblPrEx>
          <w:tblLook w:val="04A0" w:firstRow="1" w:lastRow="0" w:firstColumn="1" w:lastColumn="0" w:noHBand="0" w:noVBand="1"/>
        </w:tblPrEx>
        <w:tc>
          <w:tcPr>
            <w:tcW w:w="9650" w:type="dxa"/>
            <w:gridSpan w:val="3"/>
            <w:shd w:val="clear" w:color="auto" w:fill="FFFFB9"/>
          </w:tcPr>
          <w:p w:rsidR="00882A45" w:rsidRPr="006D6580" w:rsidRDefault="00FF2856" w:rsidP="00C83DBF">
            <w:pPr>
              <w:spacing w:before="40" w:after="40"/>
              <w:rPr>
                <w:b/>
              </w:rPr>
            </w:pPr>
            <w:r>
              <w:rPr>
                <w:rFonts w:cs="Function-Oblique"/>
                <w:b/>
                <w:iCs/>
                <w:sz w:val="22"/>
              </w:rPr>
              <w:t>Strand</w:t>
            </w:r>
            <w:r w:rsidR="008D329D">
              <w:rPr>
                <w:rFonts w:cs="Function-Oblique"/>
                <w:b/>
                <w:iCs/>
                <w:sz w:val="22"/>
              </w:rPr>
              <w:t>:</w:t>
            </w:r>
            <w:r w:rsidR="001A59BC">
              <w:rPr>
                <w:rFonts w:cs="Function-Oblique"/>
                <w:b/>
                <w:iCs/>
                <w:sz w:val="22"/>
              </w:rPr>
              <w:t xml:space="preserve"> </w:t>
            </w:r>
            <w:r w:rsidR="001A59BC" w:rsidRPr="001A59BC">
              <w:rPr>
                <w:rFonts w:cs="Function-Oblique"/>
                <w:iCs/>
                <w:sz w:val="22"/>
              </w:rPr>
              <w:t>Economics, Innovation, &amp; Technology</w:t>
            </w:r>
          </w:p>
          <w:p w:rsidR="00882A45" w:rsidRPr="00B07267" w:rsidRDefault="00882A45" w:rsidP="00C83DBF">
            <w:pPr>
              <w:spacing w:before="40" w:after="40"/>
              <w:rPr>
                <w:b/>
              </w:rPr>
            </w:pPr>
          </w:p>
        </w:tc>
      </w:tr>
      <w:tr w:rsidR="00882A45" w:rsidRPr="00996485" w:rsidTr="00C83DBF">
        <w:tblPrEx>
          <w:tblLook w:val="04A0" w:firstRow="1" w:lastRow="0" w:firstColumn="1" w:lastColumn="0" w:noHBand="0" w:noVBand="1"/>
        </w:tblPrEx>
        <w:tc>
          <w:tcPr>
            <w:tcW w:w="9650" w:type="dxa"/>
            <w:gridSpan w:val="3"/>
            <w:shd w:val="clear" w:color="auto" w:fill="FFFFB9"/>
          </w:tcPr>
          <w:p w:rsidR="00882A45" w:rsidRPr="006C6EC1" w:rsidRDefault="00882A45" w:rsidP="00C83DBF">
            <w:pPr>
              <w:spacing w:before="40" w:after="40"/>
              <w:rPr>
                <w:rFonts w:cs="Function-Oblique"/>
                <w:iCs/>
              </w:rPr>
            </w:pPr>
            <w:r w:rsidRPr="006D6580">
              <w:rPr>
                <w:rFonts w:cs="Function-Oblique"/>
                <w:b/>
                <w:iCs/>
                <w:sz w:val="22"/>
              </w:rPr>
              <w:lastRenderedPageBreak/>
              <w:t>Content Statements</w:t>
            </w:r>
          </w:p>
          <w:p w:rsidR="0094526E" w:rsidRDefault="0094526E" w:rsidP="0094526E">
            <w:pPr>
              <w:pStyle w:val="ListParagraph"/>
              <w:numPr>
                <w:ilvl w:val="0"/>
                <w:numId w:val="6"/>
              </w:numPr>
              <w:spacing w:before="40" w:after="40"/>
              <w:rPr>
                <w:rFonts w:cs="Function-Oblique"/>
                <w:iCs/>
              </w:rPr>
            </w:pPr>
            <w:r>
              <w:rPr>
                <w:rFonts w:cs="Function-Oblique"/>
                <w:iCs/>
              </w:rPr>
              <w:t>The economic system has many interrelated roles amongst levels ranging from the individual to the government</w:t>
            </w:r>
          </w:p>
          <w:p w:rsidR="0094526E" w:rsidRDefault="0094526E" w:rsidP="0094526E">
            <w:pPr>
              <w:pStyle w:val="ListParagraph"/>
              <w:numPr>
                <w:ilvl w:val="0"/>
                <w:numId w:val="6"/>
              </w:numPr>
              <w:spacing w:before="40" w:after="40"/>
              <w:rPr>
                <w:rFonts w:cs="Function-Oblique"/>
                <w:iCs/>
              </w:rPr>
            </w:pPr>
            <w:r>
              <w:rPr>
                <w:rFonts w:cs="Function-Oblique"/>
                <w:iCs/>
              </w:rPr>
              <w:t>The contributions of prominent individuals from New Jersey made a significant impact to society</w:t>
            </w:r>
          </w:p>
          <w:p w:rsidR="0094526E" w:rsidRDefault="0094526E" w:rsidP="0094526E">
            <w:pPr>
              <w:pStyle w:val="ListParagraph"/>
              <w:numPr>
                <w:ilvl w:val="0"/>
                <w:numId w:val="6"/>
              </w:numPr>
              <w:spacing w:before="40" w:after="40"/>
              <w:rPr>
                <w:rFonts w:cs="Function-Oblique"/>
                <w:iCs/>
              </w:rPr>
            </w:pPr>
            <w:r>
              <w:rPr>
                <w:rFonts w:cs="Function-Oblique"/>
                <w:iCs/>
              </w:rPr>
              <w:t>Entrepreneurs in a capitalistic society exhibit definitive qualities</w:t>
            </w:r>
          </w:p>
          <w:p w:rsidR="00F03FE4" w:rsidRDefault="0094526E" w:rsidP="0094526E">
            <w:pPr>
              <w:pStyle w:val="ListParagraph"/>
              <w:numPr>
                <w:ilvl w:val="0"/>
                <w:numId w:val="6"/>
              </w:numPr>
              <w:spacing w:before="40" w:after="40"/>
              <w:rPr>
                <w:rFonts w:cs="Function-Oblique"/>
                <w:iCs/>
              </w:rPr>
            </w:pPr>
            <w:r>
              <w:rPr>
                <w:rFonts w:cs="Function-Oblique"/>
                <w:iCs/>
              </w:rPr>
              <w:t xml:space="preserve">The </w:t>
            </w:r>
            <w:r w:rsidR="00766CA2">
              <w:rPr>
                <w:rFonts w:cs="Function-Oblique"/>
                <w:iCs/>
              </w:rPr>
              <w:t xml:space="preserve">defining natural, </w:t>
            </w:r>
            <w:r>
              <w:rPr>
                <w:rFonts w:cs="Function-Oblique"/>
                <w:iCs/>
              </w:rPr>
              <w:t>physical</w:t>
            </w:r>
            <w:r w:rsidR="00766CA2">
              <w:rPr>
                <w:rFonts w:cs="Function-Oblique"/>
                <w:iCs/>
              </w:rPr>
              <w:t>, and technological</w:t>
            </w:r>
            <w:r>
              <w:rPr>
                <w:rFonts w:cs="Function-Oblique"/>
                <w:iCs/>
              </w:rPr>
              <w:t xml:space="preserve"> characteristics of the different regions </w:t>
            </w:r>
            <w:r w:rsidR="00F03FE4">
              <w:rPr>
                <w:rFonts w:cs="Function-Oblique"/>
                <w:iCs/>
              </w:rPr>
              <w:t>of New Jersey have unique impacts on economic opportunities</w:t>
            </w:r>
          </w:p>
          <w:p w:rsidR="00AF6F17" w:rsidRPr="00F5234D" w:rsidRDefault="00F03FE4" w:rsidP="00AF6F17">
            <w:pPr>
              <w:pStyle w:val="ListParagraph"/>
              <w:numPr>
                <w:ilvl w:val="0"/>
                <w:numId w:val="6"/>
              </w:numPr>
              <w:spacing w:before="40" w:after="40"/>
              <w:rPr>
                <w:rFonts w:cs="Function-Oblique"/>
                <w:iCs/>
              </w:rPr>
            </w:pPr>
            <w:r>
              <w:rPr>
                <w:rFonts w:cs="Function-Oblique"/>
                <w:iCs/>
              </w:rPr>
              <w:t xml:space="preserve">The development of different transportation systems </w:t>
            </w:r>
            <w:r w:rsidR="00131E74">
              <w:rPr>
                <w:rFonts w:cs="Function-Oblique"/>
                <w:iCs/>
              </w:rPr>
              <w:t>impacted the economies of New Jersey and the United States</w:t>
            </w:r>
          </w:p>
          <w:p w:rsidR="00AF6F17" w:rsidRPr="00F5234D" w:rsidRDefault="00131E74" w:rsidP="00F5234D">
            <w:pPr>
              <w:pStyle w:val="ListParagraph"/>
              <w:numPr>
                <w:ilvl w:val="0"/>
                <w:numId w:val="6"/>
              </w:numPr>
              <w:spacing w:before="40" w:after="40"/>
              <w:rPr>
                <w:rFonts w:cs="Function-Oblique"/>
                <w:iCs/>
              </w:rPr>
            </w:pPr>
            <w:r>
              <w:t>Creativity and innovation resulted in scientific achievement and inventions in many cultures during different historical periods</w:t>
            </w:r>
            <w:r w:rsidR="0094526E">
              <w:rPr>
                <w:rFonts w:cs="Function-Oblique"/>
                <w:iCs/>
              </w:rPr>
              <w:t xml:space="preserve"> </w:t>
            </w:r>
          </w:p>
          <w:p w:rsidR="00AF6F17" w:rsidRPr="00AF6F17" w:rsidRDefault="0094526E" w:rsidP="00AF6F17">
            <w:pPr>
              <w:pStyle w:val="ListParagraph"/>
              <w:numPr>
                <w:ilvl w:val="0"/>
                <w:numId w:val="8"/>
              </w:numPr>
              <w:spacing w:before="40" w:after="40"/>
              <w:rPr>
                <w:rFonts w:cs="Function-Oblique"/>
                <w:iCs/>
              </w:rPr>
            </w:pPr>
            <w:r>
              <w:rPr>
                <w:rFonts w:cs="Function-Oblique"/>
                <w:iCs/>
              </w:rPr>
              <w:t xml:space="preserve"> </w:t>
            </w:r>
            <w:r w:rsidR="00AF6F17" w:rsidRPr="00AF6F17">
              <w:rPr>
                <w:rFonts w:cs="Function-Oblique"/>
                <w:iCs/>
              </w:rPr>
              <w:t>Technological advancements create societal concerns regarding the practice of safe, legal, and ethical behaviors.</w:t>
            </w:r>
          </w:p>
          <w:p w:rsidR="00AF6F17" w:rsidRPr="00AF6F17" w:rsidRDefault="00AF6F17" w:rsidP="00AF6F17">
            <w:pPr>
              <w:numPr>
                <w:ilvl w:val="0"/>
                <w:numId w:val="8"/>
              </w:numPr>
              <w:spacing w:before="40" w:after="40"/>
              <w:contextualSpacing/>
              <w:rPr>
                <w:rFonts w:cs="Function-Oblique"/>
                <w:iCs/>
              </w:rPr>
            </w:pPr>
            <w:r w:rsidRPr="00AF6F17">
              <w:rPr>
                <w:rFonts w:cs="Function-Oblique"/>
                <w:iCs/>
              </w:rPr>
              <w:t>Information accessed through the use of digital tools assists in generating solutions and making decisions.</w:t>
            </w:r>
          </w:p>
          <w:p w:rsidR="00AF6F17" w:rsidRPr="00AF6F17" w:rsidRDefault="00AF6F17" w:rsidP="00AF6F17">
            <w:pPr>
              <w:numPr>
                <w:ilvl w:val="0"/>
                <w:numId w:val="8"/>
              </w:numPr>
              <w:spacing w:before="40" w:after="40"/>
              <w:contextualSpacing/>
              <w:rPr>
                <w:rFonts w:cs="Function-Oblique"/>
                <w:iCs/>
              </w:rPr>
            </w:pPr>
            <w:r w:rsidRPr="00AF6F17">
              <w:rPr>
                <w:rFonts w:cs="Function-Oblique"/>
                <w:iCs/>
              </w:rPr>
              <w:t>The ability to recognize a problem and apply critical thinking and problem-solving skills to solve the problem is a lifelong skill that develops over time.</w:t>
            </w:r>
          </w:p>
          <w:p w:rsidR="00AF6F17" w:rsidRPr="00AF6F17" w:rsidRDefault="00AF6F17" w:rsidP="00AF6F17">
            <w:pPr>
              <w:numPr>
                <w:ilvl w:val="0"/>
                <w:numId w:val="8"/>
              </w:numPr>
              <w:spacing w:before="40" w:after="40"/>
              <w:contextualSpacing/>
              <w:rPr>
                <w:rFonts w:cs="Function-Oblique"/>
                <w:iCs/>
              </w:rPr>
            </w:pPr>
            <w:r w:rsidRPr="00AF6F17">
              <w:rPr>
                <w:rFonts w:cs="Function-Oblique"/>
                <w:iCs/>
              </w:rPr>
              <w:t>Brainstorming activities enhance creative and innovative thinking in individual and group goal setting and problem solving.</w:t>
            </w:r>
          </w:p>
          <w:p w:rsidR="00AF6F17" w:rsidRPr="00AF6F17" w:rsidRDefault="00AF6F17" w:rsidP="00AF6F17">
            <w:pPr>
              <w:numPr>
                <w:ilvl w:val="0"/>
                <w:numId w:val="8"/>
              </w:numPr>
              <w:spacing w:before="40" w:after="40"/>
              <w:contextualSpacing/>
              <w:rPr>
                <w:rFonts w:cs="Function-Oblique"/>
                <w:iCs/>
              </w:rPr>
            </w:pPr>
            <w:r w:rsidRPr="00AF6F17">
              <w:rPr>
                <w:rFonts w:cs="Function-Oblique"/>
                <w:iCs/>
              </w:rPr>
              <w:t>Collaboration and teamwork enable individuals or groups to achieve common goals with greater efficiency.</w:t>
            </w:r>
          </w:p>
          <w:p w:rsidR="00AF6F17" w:rsidRPr="00AF6F17" w:rsidRDefault="00AF6F17" w:rsidP="00AF6F17">
            <w:pPr>
              <w:numPr>
                <w:ilvl w:val="0"/>
                <w:numId w:val="8"/>
              </w:numPr>
              <w:spacing w:before="40" w:after="40"/>
              <w:contextualSpacing/>
              <w:rPr>
                <w:rFonts w:cs="Function-Oblique"/>
                <w:iCs/>
              </w:rPr>
            </w:pPr>
            <w:r w:rsidRPr="00AF6F17">
              <w:rPr>
                <w:rFonts w:cs="Function-Oblique"/>
                <w:iCs/>
              </w:rPr>
              <w:t>Effective communication skills convey intended meaning to others and assist in preventing misunderstandings.</w:t>
            </w:r>
          </w:p>
          <w:p w:rsidR="00AF6F17" w:rsidRDefault="00AF6F17" w:rsidP="00AF6F17">
            <w:pPr>
              <w:numPr>
                <w:ilvl w:val="0"/>
                <w:numId w:val="8"/>
              </w:numPr>
              <w:spacing w:before="40" w:after="40"/>
              <w:contextualSpacing/>
              <w:rPr>
                <w:rFonts w:cs="Function-Oblique"/>
                <w:iCs/>
              </w:rPr>
            </w:pPr>
            <w:r w:rsidRPr="00AF6F17">
              <w:rPr>
                <w:rFonts w:cs="Function-Oblique"/>
                <w:iCs/>
              </w:rPr>
              <w:t>Digital media are 21st-century tools used for local and global communication.</w:t>
            </w:r>
          </w:p>
          <w:p w:rsidR="002F2963" w:rsidRPr="00AF6F17" w:rsidRDefault="002F2963" w:rsidP="00AF6F17">
            <w:pPr>
              <w:numPr>
                <w:ilvl w:val="0"/>
                <w:numId w:val="8"/>
              </w:numPr>
              <w:spacing w:before="40" w:after="40"/>
              <w:contextualSpacing/>
              <w:rPr>
                <w:rFonts w:cs="Function-Oblique"/>
                <w:iCs/>
              </w:rPr>
            </w:pPr>
            <w:r w:rsidRPr="004A5A30">
              <w:rPr>
                <w:rFonts w:cs="Function-Oblique"/>
                <w:iCs/>
              </w:rPr>
              <w:t>The nature of the 21st-century workplace has shifted, demanding greater individual accountability, productivity, and collaboration</w:t>
            </w:r>
          </w:p>
          <w:p w:rsidR="00882A45" w:rsidRPr="00E71308" w:rsidRDefault="00882A45" w:rsidP="002F2963">
            <w:pPr>
              <w:pStyle w:val="ListParagraph"/>
              <w:spacing w:before="40" w:after="40"/>
              <w:rPr>
                <w:rFonts w:cs="Function-Oblique"/>
                <w:iCs/>
              </w:rPr>
            </w:pPr>
          </w:p>
        </w:tc>
      </w:tr>
      <w:tr w:rsidR="00882A45" w:rsidRPr="00996485" w:rsidTr="00C83DBF">
        <w:tblPrEx>
          <w:tblLook w:val="04A0" w:firstRow="1" w:lastRow="0" w:firstColumn="1" w:lastColumn="0" w:noHBand="0" w:noVBand="1"/>
        </w:tblPrEx>
        <w:tc>
          <w:tcPr>
            <w:tcW w:w="1408" w:type="dxa"/>
            <w:shd w:val="clear" w:color="auto" w:fill="FFFFB9"/>
          </w:tcPr>
          <w:p w:rsidR="00882A45" w:rsidRPr="00996485" w:rsidRDefault="00882A45" w:rsidP="00C83DBF">
            <w:pPr>
              <w:rPr>
                <w:b/>
                <w:szCs w:val="28"/>
              </w:rPr>
            </w:pPr>
            <w:r>
              <w:rPr>
                <w:b/>
                <w:sz w:val="22"/>
                <w:szCs w:val="28"/>
              </w:rPr>
              <w:t>CPI #</w:t>
            </w:r>
          </w:p>
        </w:tc>
        <w:tc>
          <w:tcPr>
            <w:tcW w:w="8242" w:type="dxa"/>
            <w:gridSpan w:val="2"/>
            <w:shd w:val="clear" w:color="auto" w:fill="FFFFB9"/>
          </w:tcPr>
          <w:p w:rsidR="00882A45" w:rsidRPr="00996485" w:rsidRDefault="00882A45" w:rsidP="00C83DBF">
            <w:pPr>
              <w:rPr>
                <w:b/>
                <w:szCs w:val="28"/>
              </w:rPr>
            </w:pPr>
            <w:r w:rsidRPr="00996485">
              <w:rPr>
                <w:b/>
                <w:sz w:val="22"/>
                <w:szCs w:val="28"/>
              </w:rPr>
              <w:t xml:space="preserve"> </w:t>
            </w:r>
            <w:r>
              <w:rPr>
                <w:b/>
                <w:sz w:val="22"/>
              </w:rPr>
              <w:t>Cumulative Progress Indicator (CPI)</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60976" w:rsidP="00C83DBF">
            <w:pPr>
              <w:spacing w:before="40" w:after="40"/>
              <w:rPr>
                <w:rFonts w:cs="Function-Oblique"/>
                <w:iCs/>
              </w:rPr>
            </w:pPr>
            <w:r>
              <w:rPr>
                <w:rFonts w:cs="Function-Oblique"/>
                <w:iCs/>
              </w:rPr>
              <w:t>6.1.4.C.6</w:t>
            </w:r>
          </w:p>
        </w:tc>
        <w:tc>
          <w:tcPr>
            <w:tcW w:w="8242" w:type="dxa"/>
            <w:gridSpan w:val="2"/>
            <w:shd w:val="clear" w:color="auto" w:fill="FFFFB9"/>
          </w:tcPr>
          <w:p w:rsidR="00882A45" w:rsidRPr="00126F5E" w:rsidRDefault="00460976" w:rsidP="00C83DBF">
            <w:pPr>
              <w:spacing w:before="40" w:after="40"/>
              <w:rPr>
                <w:rFonts w:cs="Function-Oblique"/>
                <w:iCs/>
              </w:rPr>
            </w:pPr>
            <w:r>
              <w:t>Describe the role and relationship among households, businesses, laborers, and governments within the economic system.</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60976" w:rsidP="00C83DBF">
            <w:pPr>
              <w:spacing w:before="40" w:after="40"/>
              <w:rPr>
                <w:rFonts w:cs="Function-Oblique"/>
                <w:iCs/>
              </w:rPr>
            </w:pPr>
            <w:r>
              <w:rPr>
                <w:rFonts w:cs="Function-Oblique"/>
                <w:iCs/>
              </w:rPr>
              <w:t>6.1.4.C.12</w:t>
            </w:r>
          </w:p>
        </w:tc>
        <w:tc>
          <w:tcPr>
            <w:tcW w:w="8242" w:type="dxa"/>
            <w:gridSpan w:val="2"/>
            <w:shd w:val="clear" w:color="auto" w:fill="FFFFB9"/>
          </w:tcPr>
          <w:p w:rsidR="00882A45" w:rsidRPr="00126F5E" w:rsidRDefault="00460976" w:rsidP="00C83DBF">
            <w:pPr>
              <w:spacing w:before="40" w:after="40"/>
              <w:rPr>
                <w:rFonts w:cs="Function-Oblique"/>
                <w:iCs/>
              </w:rPr>
            </w:pPr>
            <w:r>
              <w:t xml:space="preserve">Evaluate the impact of ideas, inventions, and other contributions of prominent figures </w:t>
            </w:r>
            <w:proofErr w:type="gramStart"/>
            <w:r>
              <w:t>who</w:t>
            </w:r>
            <w:proofErr w:type="gramEnd"/>
            <w:r>
              <w:t xml:space="preserve"> lived </w:t>
            </w:r>
            <w:r w:rsidR="0094526E">
              <w:t xml:space="preserve">in </w:t>
            </w:r>
            <w:r>
              <w:t>New Jersey.</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60976" w:rsidP="00C83DBF">
            <w:pPr>
              <w:spacing w:before="40" w:after="40"/>
              <w:rPr>
                <w:rFonts w:cs="Function-Oblique"/>
                <w:iCs/>
              </w:rPr>
            </w:pPr>
            <w:r>
              <w:rPr>
                <w:rFonts w:cs="Function-Oblique"/>
                <w:iCs/>
              </w:rPr>
              <w:t>6.1.4.C.13</w:t>
            </w:r>
          </w:p>
        </w:tc>
        <w:tc>
          <w:tcPr>
            <w:tcW w:w="8242" w:type="dxa"/>
            <w:gridSpan w:val="2"/>
            <w:shd w:val="clear" w:color="auto" w:fill="FFFFB9"/>
          </w:tcPr>
          <w:p w:rsidR="00882A45" w:rsidRPr="00126F5E" w:rsidRDefault="00460976" w:rsidP="00C83DBF">
            <w:pPr>
              <w:spacing w:before="40" w:after="40"/>
              <w:rPr>
                <w:rFonts w:cs="Function-Oblique"/>
                <w:iCs/>
              </w:rPr>
            </w:pPr>
            <w:r>
              <w:t>Examine the qualities of entrepreneurs in a capitalistic society.</w:t>
            </w:r>
          </w:p>
        </w:tc>
      </w:tr>
      <w:tr w:rsidR="00B77C47" w:rsidRPr="00996485" w:rsidTr="00C83DBF">
        <w:tblPrEx>
          <w:tblLook w:val="04A0" w:firstRow="1" w:lastRow="0" w:firstColumn="1" w:lastColumn="0" w:noHBand="0" w:noVBand="1"/>
        </w:tblPrEx>
        <w:tc>
          <w:tcPr>
            <w:tcW w:w="1408" w:type="dxa"/>
            <w:shd w:val="clear" w:color="auto" w:fill="FFFFB9"/>
          </w:tcPr>
          <w:p w:rsidR="00B77C47" w:rsidRDefault="00B77C47" w:rsidP="00C83DBF">
            <w:pPr>
              <w:spacing w:before="40" w:after="40"/>
              <w:rPr>
                <w:rFonts w:cs="Function-Oblique"/>
                <w:iCs/>
              </w:rPr>
            </w:pPr>
            <w:r>
              <w:rPr>
                <w:rFonts w:cs="Function-Oblique"/>
                <w:iCs/>
              </w:rPr>
              <w:t>6.1.4.C.14</w:t>
            </w:r>
          </w:p>
        </w:tc>
        <w:tc>
          <w:tcPr>
            <w:tcW w:w="8242" w:type="dxa"/>
            <w:gridSpan w:val="2"/>
            <w:shd w:val="clear" w:color="auto" w:fill="FFFFB9"/>
          </w:tcPr>
          <w:p w:rsidR="00B77C47" w:rsidRDefault="00B77C47" w:rsidP="00C83DBF">
            <w:pPr>
              <w:spacing w:before="40" w:after="40"/>
            </w:pPr>
            <w:r>
              <w:t>Compare different regions of New Jersey to determine the role that geography, natural resources, climate, transportation, technology, and/or the labor force play in economic opportunities. Describe how the development of different transportation systems impacted the economies of New Jersey and the United States.</w:t>
            </w:r>
          </w:p>
        </w:tc>
      </w:tr>
      <w:tr w:rsidR="00B77C47" w:rsidRPr="00996485" w:rsidTr="00C83DBF">
        <w:tblPrEx>
          <w:tblLook w:val="04A0" w:firstRow="1" w:lastRow="0" w:firstColumn="1" w:lastColumn="0" w:noHBand="0" w:noVBand="1"/>
        </w:tblPrEx>
        <w:tc>
          <w:tcPr>
            <w:tcW w:w="1408" w:type="dxa"/>
            <w:shd w:val="clear" w:color="auto" w:fill="FFFFB9"/>
          </w:tcPr>
          <w:p w:rsidR="00B77C47" w:rsidRDefault="00B77C47" w:rsidP="00C83DBF">
            <w:pPr>
              <w:spacing w:before="40" w:after="40"/>
              <w:rPr>
                <w:rFonts w:cs="Function-Oblique"/>
                <w:iCs/>
              </w:rPr>
            </w:pPr>
            <w:r>
              <w:rPr>
                <w:rFonts w:cs="Function-Oblique"/>
                <w:iCs/>
              </w:rPr>
              <w:t>6.1.4.C.15</w:t>
            </w:r>
          </w:p>
        </w:tc>
        <w:tc>
          <w:tcPr>
            <w:tcW w:w="8242" w:type="dxa"/>
            <w:gridSpan w:val="2"/>
            <w:shd w:val="clear" w:color="auto" w:fill="FFFFB9"/>
          </w:tcPr>
          <w:p w:rsidR="00B77C47" w:rsidRDefault="00B77C47" w:rsidP="00C83DBF">
            <w:pPr>
              <w:spacing w:before="40" w:after="40"/>
            </w:pPr>
            <w:r>
              <w:t>Describe how the development of different transportation systems impacted the economies of New Jersey and the United States.</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B77C47" w:rsidP="00C83DBF">
            <w:pPr>
              <w:spacing w:before="40" w:after="40"/>
              <w:rPr>
                <w:rFonts w:cs="Function-Oblique"/>
                <w:iCs/>
              </w:rPr>
            </w:pPr>
            <w:r>
              <w:rPr>
                <w:rFonts w:cs="Function-Oblique"/>
                <w:iCs/>
              </w:rPr>
              <w:t>6.1.4.C.16</w:t>
            </w:r>
          </w:p>
        </w:tc>
        <w:tc>
          <w:tcPr>
            <w:tcW w:w="8242" w:type="dxa"/>
            <w:gridSpan w:val="2"/>
            <w:shd w:val="clear" w:color="auto" w:fill="FFFFB9"/>
          </w:tcPr>
          <w:p w:rsidR="00882A45" w:rsidRPr="00126F5E" w:rsidRDefault="00B77C47" w:rsidP="00C83DBF">
            <w:pPr>
              <w:spacing w:before="40" w:after="40"/>
              <w:rPr>
                <w:rFonts w:cs="Function-Oblique"/>
                <w:iCs/>
              </w:rPr>
            </w:pPr>
            <w:r>
              <w:t>Explain how creativity and innovation resulted in scientific achievement and inventions in many cultures during different historical periods.</w:t>
            </w:r>
          </w:p>
        </w:tc>
      </w:tr>
      <w:tr w:rsidR="00AF2B7C" w:rsidRPr="00996485" w:rsidTr="00C83DBF">
        <w:tblPrEx>
          <w:tblLook w:val="04A0" w:firstRow="1" w:lastRow="0" w:firstColumn="1" w:lastColumn="0" w:noHBand="0" w:noVBand="1"/>
        </w:tblPrEx>
        <w:tc>
          <w:tcPr>
            <w:tcW w:w="1408" w:type="dxa"/>
            <w:shd w:val="clear" w:color="auto" w:fill="FFFFB9"/>
          </w:tcPr>
          <w:p w:rsidR="00AF2B7C" w:rsidRDefault="00AF2B7C" w:rsidP="00C83DBF">
            <w:pPr>
              <w:spacing w:before="40" w:after="40"/>
              <w:rPr>
                <w:rFonts w:cs="Function-Oblique"/>
                <w:iCs/>
              </w:rPr>
            </w:pPr>
            <w:r>
              <w:rPr>
                <w:rFonts w:cs="Function-Oblique"/>
                <w:iCs/>
              </w:rPr>
              <w:t>8.1.4.D.1</w:t>
            </w:r>
          </w:p>
        </w:tc>
        <w:tc>
          <w:tcPr>
            <w:tcW w:w="8242" w:type="dxa"/>
            <w:gridSpan w:val="2"/>
            <w:shd w:val="clear" w:color="auto" w:fill="FFFFB9"/>
          </w:tcPr>
          <w:p w:rsidR="00AF2B7C" w:rsidRDefault="00AF2B7C" w:rsidP="00AF2B7C">
            <w:pPr>
              <w:spacing w:before="40" w:after="40"/>
            </w:pPr>
            <w:r>
              <w:rPr>
                <w:rFonts w:cs="Function-Oblique"/>
                <w:iCs/>
              </w:rPr>
              <w:t xml:space="preserve">Explain the need for each individual, as a member of the global community, to </w:t>
            </w:r>
            <w:r>
              <w:rPr>
                <w:rFonts w:cs="Function-Oblique"/>
                <w:iCs/>
              </w:rPr>
              <w:lastRenderedPageBreak/>
              <w:t>practice cyber safety, cyber security, and cyber ethics when using existing and emerging technologies.</w:t>
            </w:r>
          </w:p>
        </w:tc>
      </w:tr>
      <w:tr w:rsidR="00AF2B7C" w:rsidRPr="00996485" w:rsidTr="00C83DBF">
        <w:tblPrEx>
          <w:tblLook w:val="04A0" w:firstRow="1" w:lastRow="0" w:firstColumn="1" w:lastColumn="0" w:noHBand="0" w:noVBand="1"/>
        </w:tblPrEx>
        <w:tc>
          <w:tcPr>
            <w:tcW w:w="1408" w:type="dxa"/>
            <w:shd w:val="clear" w:color="auto" w:fill="FFFFB9"/>
          </w:tcPr>
          <w:p w:rsidR="00AF2B7C" w:rsidRDefault="00AF2B7C" w:rsidP="00C83DBF">
            <w:pPr>
              <w:spacing w:before="40" w:after="40"/>
              <w:rPr>
                <w:rFonts w:cs="Function-Oblique"/>
                <w:iCs/>
              </w:rPr>
            </w:pPr>
            <w:r>
              <w:rPr>
                <w:rFonts w:cs="Function-Oblique"/>
                <w:iCs/>
              </w:rPr>
              <w:lastRenderedPageBreak/>
              <w:t>8.1.4.D.3</w:t>
            </w:r>
          </w:p>
        </w:tc>
        <w:tc>
          <w:tcPr>
            <w:tcW w:w="8242" w:type="dxa"/>
            <w:gridSpan w:val="2"/>
            <w:shd w:val="clear" w:color="auto" w:fill="FFFFB9"/>
          </w:tcPr>
          <w:p w:rsidR="00AF2B7C" w:rsidRDefault="00AF2B7C" w:rsidP="00AF2B7C">
            <w:pPr>
              <w:spacing w:before="40" w:after="40"/>
              <w:rPr>
                <w:rFonts w:cs="Function-Oblique"/>
                <w:iCs/>
              </w:rPr>
            </w:pPr>
            <w:r>
              <w:rPr>
                <w:rFonts w:cs="Function-Oblique"/>
                <w:iCs/>
              </w:rPr>
              <w:t>Explain the purpose of an acceptable use policy and the consequences of inappropriate use of technology.</w:t>
            </w:r>
          </w:p>
        </w:tc>
      </w:tr>
      <w:tr w:rsidR="00AF2B7C" w:rsidRPr="00996485" w:rsidTr="00C83DBF">
        <w:tblPrEx>
          <w:tblLook w:val="04A0" w:firstRow="1" w:lastRow="0" w:firstColumn="1" w:lastColumn="0" w:noHBand="0" w:noVBand="1"/>
        </w:tblPrEx>
        <w:tc>
          <w:tcPr>
            <w:tcW w:w="1408" w:type="dxa"/>
            <w:shd w:val="clear" w:color="auto" w:fill="FFFFB9"/>
          </w:tcPr>
          <w:p w:rsidR="00AF2B7C" w:rsidRDefault="00AF2B7C" w:rsidP="00C83DBF">
            <w:pPr>
              <w:spacing w:before="40" w:after="40"/>
              <w:rPr>
                <w:rFonts w:cs="Function-Oblique"/>
                <w:iCs/>
              </w:rPr>
            </w:pPr>
            <w:r>
              <w:rPr>
                <w:rFonts w:cs="Function-Oblique"/>
                <w:iCs/>
              </w:rPr>
              <w:t>9.1.4.A.5</w:t>
            </w:r>
          </w:p>
        </w:tc>
        <w:tc>
          <w:tcPr>
            <w:tcW w:w="8242" w:type="dxa"/>
            <w:gridSpan w:val="2"/>
            <w:shd w:val="clear" w:color="auto" w:fill="FFFFB9"/>
          </w:tcPr>
          <w:p w:rsidR="00AF2B7C" w:rsidRDefault="00AF2B7C" w:rsidP="00AF2B7C">
            <w:pPr>
              <w:spacing w:before="40" w:after="40"/>
              <w:rPr>
                <w:rFonts w:cs="Function-Oblique"/>
                <w:iCs/>
              </w:rPr>
            </w:pPr>
            <w:r w:rsidRPr="00581A53">
              <w:rPr>
                <w:rFonts w:cs="Function-Oblique"/>
                <w:iCs/>
              </w:rPr>
              <w:t>Apply critical thinking and problem-solving skills in classroom and family settings. </w:t>
            </w:r>
          </w:p>
        </w:tc>
      </w:tr>
      <w:tr w:rsidR="00AF2B7C" w:rsidRPr="00996485" w:rsidTr="00C83DBF">
        <w:tblPrEx>
          <w:tblLook w:val="04A0" w:firstRow="1" w:lastRow="0" w:firstColumn="1" w:lastColumn="0" w:noHBand="0" w:noVBand="1"/>
        </w:tblPrEx>
        <w:tc>
          <w:tcPr>
            <w:tcW w:w="1408" w:type="dxa"/>
            <w:shd w:val="clear" w:color="auto" w:fill="FFFFB9"/>
          </w:tcPr>
          <w:p w:rsidR="00AF2B7C" w:rsidRDefault="00AF2B7C" w:rsidP="00C83DBF">
            <w:pPr>
              <w:spacing w:before="40" w:after="40"/>
              <w:rPr>
                <w:rFonts w:cs="Function-Oblique"/>
                <w:iCs/>
              </w:rPr>
            </w:pPr>
            <w:r>
              <w:rPr>
                <w:rFonts w:cs="Function-Oblique"/>
                <w:iCs/>
              </w:rPr>
              <w:t>9.1.4.B.1</w:t>
            </w:r>
          </w:p>
        </w:tc>
        <w:tc>
          <w:tcPr>
            <w:tcW w:w="8242" w:type="dxa"/>
            <w:gridSpan w:val="2"/>
            <w:shd w:val="clear" w:color="auto" w:fill="FFFFB9"/>
          </w:tcPr>
          <w:p w:rsidR="00AF2B7C" w:rsidRPr="00581A53" w:rsidRDefault="00AF2B7C" w:rsidP="00AF2B7C">
            <w:pPr>
              <w:spacing w:before="40" w:after="40"/>
              <w:rPr>
                <w:rFonts w:cs="Function-Oblique"/>
                <w:iCs/>
              </w:rPr>
            </w:pPr>
            <w:r w:rsidRPr="00581A53">
              <w:rPr>
                <w:rFonts w:cs="Function-Oblique"/>
                <w:iCs/>
              </w:rPr>
              <w:t>Participate in brainstorming sessions to seek information, ideas, and strategies that foster creative thinking.</w:t>
            </w:r>
          </w:p>
        </w:tc>
      </w:tr>
      <w:tr w:rsidR="00AF2B7C" w:rsidRPr="00996485" w:rsidTr="00C83DBF">
        <w:tblPrEx>
          <w:tblLook w:val="04A0" w:firstRow="1" w:lastRow="0" w:firstColumn="1" w:lastColumn="0" w:noHBand="0" w:noVBand="1"/>
        </w:tblPrEx>
        <w:tc>
          <w:tcPr>
            <w:tcW w:w="1408" w:type="dxa"/>
            <w:shd w:val="clear" w:color="auto" w:fill="FFFFB9"/>
          </w:tcPr>
          <w:p w:rsidR="00AF2B7C" w:rsidRDefault="00AF2B7C" w:rsidP="00C83DBF">
            <w:pPr>
              <w:spacing w:before="40" w:after="40"/>
              <w:rPr>
                <w:rFonts w:cs="Function-Oblique"/>
                <w:iCs/>
              </w:rPr>
            </w:pPr>
            <w:r>
              <w:rPr>
                <w:rFonts w:cs="Function-Oblique"/>
                <w:iCs/>
              </w:rPr>
              <w:t>9.1.4.F.2</w:t>
            </w:r>
          </w:p>
        </w:tc>
        <w:tc>
          <w:tcPr>
            <w:tcW w:w="8242" w:type="dxa"/>
            <w:gridSpan w:val="2"/>
            <w:shd w:val="clear" w:color="auto" w:fill="FFFFB9"/>
          </w:tcPr>
          <w:p w:rsidR="00AF2B7C" w:rsidRPr="00581A53" w:rsidRDefault="00AF2B7C" w:rsidP="00AF2B7C">
            <w:pPr>
              <w:spacing w:before="40" w:after="40"/>
              <w:rPr>
                <w:rFonts w:cs="Function-Oblique"/>
                <w:iCs/>
              </w:rPr>
            </w:pPr>
            <w:r w:rsidRPr="00AE7F30">
              <w:rPr>
                <w:rFonts w:cs="Function-Oblique"/>
                <w:iCs/>
              </w:rPr>
              <w:t>Establish and follow performance goals to guide progress in assigned areas of responsibility and accountability during classroom projects and extra-curricular activities.</w:t>
            </w:r>
          </w:p>
        </w:tc>
      </w:tr>
      <w:tr w:rsidR="00C90928" w:rsidRPr="00996485" w:rsidTr="00C83DBF">
        <w:tblPrEx>
          <w:tblLook w:val="04A0" w:firstRow="1" w:lastRow="0" w:firstColumn="1" w:lastColumn="0" w:noHBand="0" w:noVBand="1"/>
        </w:tblPrEx>
        <w:tc>
          <w:tcPr>
            <w:tcW w:w="1408" w:type="dxa"/>
            <w:shd w:val="clear" w:color="auto" w:fill="FFFFB9"/>
          </w:tcPr>
          <w:p w:rsidR="00C90928" w:rsidRDefault="00C90928" w:rsidP="00C83DBF">
            <w:pPr>
              <w:spacing w:before="40" w:after="40"/>
              <w:rPr>
                <w:rFonts w:cs="Function-Oblique"/>
                <w:iCs/>
              </w:rPr>
            </w:pPr>
            <w:r>
              <w:rPr>
                <w:rFonts w:cs="Function-Oblique"/>
                <w:iCs/>
              </w:rPr>
              <w:t>9.2.4.A.1</w:t>
            </w:r>
          </w:p>
        </w:tc>
        <w:tc>
          <w:tcPr>
            <w:tcW w:w="8242" w:type="dxa"/>
            <w:gridSpan w:val="2"/>
            <w:shd w:val="clear" w:color="auto" w:fill="FFFFB9"/>
          </w:tcPr>
          <w:p w:rsidR="00C90928" w:rsidRPr="00AE7F30" w:rsidRDefault="00C90928" w:rsidP="00AF2B7C">
            <w:pPr>
              <w:spacing w:before="40" w:after="40"/>
              <w:rPr>
                <w:rFonts w:cs="Function-Oblique"/>
                <w:iCs/>
              </w:rPr>
            </w:pPr>
            <w:r>
              <w:t>Identify reasons why people work, different types of work, and how work can help a person achieve personal and professional goals. </w:t>
            </w:r>
          </w:p>
        </w:tc>
      </w:tr>
      <w:tr w:rsidR="002F2963" w:rsidRPr="00996485" w:rsidTr="00C83DBF">
        <w:tblPrEx>
          <w:tblLook w:val="04A0" w:firstRow="1" w:lastRow="0" w:firstColumn="1" w:lastColumn="0" w:noHBand="0" w:noVBand="1"/>
        </w:tblPrEx>
        <w:tc>
          <w:tcPr>
            <w:tcW w:w="1408" w:type="dxa"/>
            <w:shd w:val="clear" w:color="auto" w:fill="FFFFB9"/>
          </w:tcPr>
          <w:p w:rsidR="002F2963" w:rsidRDefault="002F2963" w:rsidP="00C83DBF">
            <w:pPr>
              <w:spacing w:before="40" w:after="40"/>
              <w:rPr>
                <w:rFonts w:cs="Function-Oblique"/>
                <w:iCs/>
              </w:rPr>
            </w:pPr>
            <w:r>
              <w:rPr>
                <w:rFonts w:cs="Function-Oblique"/>
                <w:iCs/>
              </w:rPr>
              <w:t>9.2.4.A.2</w:t>
            </w:r>
          </w:p>
        </w:tc>
        <w:tc>
          <w:tcPr>
            <w:tcW w:w="8242" w:type="dxa"/>
            <w:gridSpan w:val="2"/>
            <w:shd w:val="clear" w:color="auto" w:fill="FFFFB9"/>
          </w:tcPr>
          <w:p w:rsidR="002F2963" w:rsidRDefault="002F2963" w:rsidP="00AF2B7C">
            <w:pPr>
              <w:spacing w:before="40" w:after="40"/>
            </w:pPr>
            <w:r>
              <w:t>Identify various life roles and civic and work</w:t>
            </w:r>
            <w:r>
              <w:rPr>
                <w:rFonts w:ascii="Cambria Math" w:hAnsi="Cambria Math" w:cs="Cambria Math"/>
              </w:rPr>
              <w:t>‐</w:t>
            </w:r>
            <w:r>
              <w:t>related activities in the school, home, and community.</w:t>
            </w:r>
          </w:p>
        </w:tc>
      </w:tr>
      <w:tr w:rsidR="00882A45" w:rsidRPr="004A7350" w:rsidTr="00C83DBF">
        <w:tblPrEx>
          <w:tblLook w:val="04A0" w:firstRow="1" w:lastRow="0" w:firstColumn="1" w:lastColumn="0" w:noHBand="0" w:noVBand="1"/>
        </w:tblPrEx>
        <w:tc>
          <w:tcPr>
            <w:tcW w:w="4733" w:type="dxa"/>
            <w:gridSpan w:val="2"/>
            <w:shd w:val="clear" w:color="auto" w:fill="FFFFB9"/>
          </w:tcPr>
          <w:p w:rsidR="00882A45" w:rsidRPr="004A7350" w:rsidRDefault="00882A45" w:rsidP="00C83DBF">
            <w:pPr>
              <w:spacing w:before="40" w:after="40"/>
              <w:rPr>
                <w:b/>
                <w:szCs w:val="28"/>
              </w:rPr>
            </w:pPr>
            <w:r w:rsidRPr="004A7350">
              <w:rPr>
                <w:b/>
                <w:sz w:val="22"/>
                <w:szCs w:val="28"/>
              </w:rPr>
              <w:t>Unit Essential Questions</w:t>
            </w:r>
          </w:p>
          <w:p w:rsidR="00882A45" w:rsidRDefault="00132D76" w:rsidP="00132D76">
            <w:pPr>
              <w:pStyle w:val="ListParagraph"/>
              <w:numPr>
                <w:ilvl w:val="0"/>
                <w:numId w:val="6"/>
              </w:numPr>
              <w:spacing w:before="40" w:after="40"/>
              <w:rPr>
                <w:szCs w:val="28"/>
              </w:rPr>
            </w:pPr>
            <w:r>
              <w:rPr>
                <w:szCs w:val="28"/>
              </w:rPr>
              <w:t>How are the roles within an economic system interrelated?</w:t>
            </w:r>
          </w:p>
          <w:p w:rsidR="00132D76" w:rsidRDefault="00132D76" w:rsidP="00132D76">
            <w:pPr>
              <w:pStyle w:val="ListParagraph"/>
              <w:numPr>
                <w:ilvl w:val="0"/>
                <w:numId w:val="6"/>
              </w:numPr>
              <w:spacing w:before="40" w:after="40"/>
              <w:rPr>
                <w:szCs w:val="28"/>
              </w:rPr>
            </w:pPr>
            <w:r>
              <w:rPr>
                <w:szCs w:val="28"/>
              </w:rPr>
              <w:t>What were the contributions of prominent figures in New Jersey history?</w:t>
            </w:r>
          </w:p>
          <w:p w:rsidR="00132D76" w:rsidRDefault="00132D76" w:rsidP="00132D76">
            <w:pPr>
              <w:pStyle w:val="ListParagraph"/>
              <w:numPr>
                <w:ilvl w:val="0"/>
                <w:numId w:val="6"/>
              </w:numPr>
              <w:spacing w:before="40" w:after="40"/>
              <w:rPr>
                <w:szCs w:val="28"/>
              </w:rPr>
            </w:pPr>
            <w:r>
              <w:rPr>
                <w:szCs w:val="28"/>
              </w:rPr>
              <w:t>What is the role of an entrepreneur in a capitalistic society?</w:t>
            </w:r>
          </w:p>
          <w:p w:rsidR="00766CA2" w:rsidRDefault="00C16235" w:rsidP="00766CA2">
            <w:pPr>
              <w:pStyle w:val="ListParagraph"/>
              <w:numPr>
                <w:ilvl w:val="0"/>
                <w:numId w:val="6"/>
              </w:numPr>
              <w:spacing w:before="40" w:after="40"/>
              <w:rPr>
                <w:szCs w:val="28"/>
              </w:rPr>
            </w:pPr>
            <w:r>
              <w:rPr>
                <w:szCs w:val="28"/>
              </w:rPr>
              <w:t xml:space="preserve">What are the different physical, natural, and technological resources </w:t>
            </w:r>
            <w:r w:rsidR="00766CA2">
              <w:rPr>
                <w:szCs w:val="28"/>
              </w:rPr>
              <w:t>offered by</w:t>
            </w:r>
            <w:r>
              <w:rPr>
                <w:szCs w:val="28"/>
              </w:rPr>
              <w:t xml:space="preserve"> each New Jersey region</w:t>
            </w:r>
            <w:r w:rsidR="00766CA2">
              <w:rPr>
                <w:szCs w:val="28"/>
              </w:rPr>
              <w:t xml:space="preserve"> to the state and national economic systems?</w:t>
            </w:r>
          </w:p>
          <w:p w:rsidR="00117E21" w:rsidRDefault="00766CA2" w:rsidP="00766CA2">
            <w:pPr>
              <w:pStyle w:val="ListParagraph"/>
              <w:numPr>
                <w:ilvl w:val="0"/>
                <w:numId w:val="6"/>
              </w:numPr>
              <w:spacing w:before="40" w:after="40"/>
              <w:rPr>
                <w:szCs w:val="28"/>
              </w:rPr>
            </w:pPr>
            <w:r>
              <w:rPr>
                <w:szCs w:val="28"/>
              </w:rPr>
              <w:t>How did the development of different transportation systems impact the economies of New Jersey and the United States?</w:t>
            </w:r>
          </w:p>
          <w:p w:rsidR="00132D76" w:rsidRPr="00131E74" w:rsidRDefault="00117E21" w:rsidP="00766CA2">
            <w:pPr>
              <w:pStyle w:val="ListParagraph"/>
              <w:numPr>
                <w:ilvl w:val="0"/>
                <w:numId w:val="6"/>
              </w:numPr>
              <w:spacing w:before="40" w:after="40"/>
              <w:rPr>
                <w:szCs w:val="28"/>
              </w:rPr>
            </w:pPr>
            <w:r>
              <w:rPr>
                <w:szCs w:val="28"/>
              </w:rPr>
              <w:t>What are the roles of creativity and innovation on scientific achievement and inventions?</w:t>
            </w:r>
            <w:r w:rsidR="00C16235">
              <w:rPr>
                <w:szCs w:val="28"/>
              </w:rPr>
              <w:t xml:space="preserve"> </w:t>
            </w:r>
          </w:p>
        </w:tc>
        <w:tc>
          <w:tcPr>
            <w:tcW w:w="4917" w:type="dxa"/>
            <w:shd w:val="clear" w:color="auto" w:fill="FFFFB9"/>
          </w:tcPr>
          <w:p w:rsidR="00882A45" w:rsidRPr="004A7350" w:rsidRDefault="00882A45" w:rsidP="00C83DBF">
            <w:pPr>
              <w:spacing w:before="40" w:after="40"/>
              <w:rPr>
                <w:b/>
                <w:szCs w:val="28"/>
              </w:rPr>
            </w:pPr>
            <w:r w:rsidRPr="004A7350">
              <w:rPr>
                <w:b/>
                <w:sz w:val="22"/>
                <w:szCs w:val="28"/>
              </w:rPr>
              <w:t>Unit Enduring Understandings</w:t>
            </w:r>
          </w:p>
          <w:p w:rsidR="00882A45" w:rsidRPr="00132D76" w:rsidRDefault="00132D76" w:rsidP="00882A45">
            <w:pPr>
              <w:numPr>
                <w:ilvl w:val="0"/>
                <w:numId w:val="3"/>
              </w:numPr>
              <w:spacing w:before="40" w:after="40"/>
              <w:rPr>
                <w:szCs w:val="28"/>
              </w:rPr>
            </w:pPr>
            <w:r w:rsidRPr="00132D76">
              <w:rPr>
                <w:szCs w:val="28"/>
              </w:rPr>
              <w:t>Households,</w:t>
            </w:r>
            <w:r>
              <w:rPr>
                <w:szCs w:val="28"/>
              </w:rPr>
              <w:t xml:space="preserve"> businesses, laborers</w:t>
            </w:r>
            <w:r w:rsidR="00117E21">
              <w:rPr>
                <w:szCs w:val="28"/>
              </w:rPr>
              <w:t>,</w:t>
            </w:r>
            <w:r>
              <w:rPr>
                <w:szCs w:val="28"/>
              </w:rPr>
              <w:t xml:space="preserve"> and governments affect each other in an economic system.</w:t>
            </w:r>
          </w:p>
          <w:p w:rsidR="00882A45" w:rsidRDefault="00132D76" w:rsidP="00882A45">
            <w:pPr>
              <w:numPr>
                <w:ilvl w:val="0"/>
                <w:numId w:val="3"/>
              </w:numPr>
              <w:spacing w:before="40" w:after="40"/>
              <w:rPr>
                <w:szCs w:val="28"/>
              </w:rPr>
            </w:pPr>
            <w:r w:rsidRPr="00132D76">
              <w:rPr>
                <w:szCs w:val="28"/>
              </w:rPr>
              <w:t xml:space="preserve">Prominent </w:t>
            </w:r>
            <w:r>
              <w:rPr>
                <w:szCs w:val="28"/>
              </w:rPr>
              <w:t>New Jersey figures made important contributions throughout history.</w:t>
            </w:r>
          </w:p>
          <w:p w:rsidR="00132D76" w:rsidRDefault="00132D76" w:rsidP="00882A45">
            <w:pPr>
              <w:numPr>
                <w:ilvl w:val="0"/>
                <w:numId w:val="3"/>
              </w:numPr>
              <w:spacing w:before="40" w:after="40"/>
              <w:rPr>
                <w:szCs w:val="28"/>
              </w:rPr>
            </w:pPr>
            <w:r>
              <w:rPr>
                <w:szCs w:val="28"/>
              </w:rPr>
              <w:t>Entrepreneurs have definitive qualities and make important contributions to a capitalistic society.</w:t>
            </w:r>
          </w:p>
          <w:p w:rsidR="00766CA2" w:rsidRDefault="00132D76" w:rsidP="00882A45">
            <w:pPr>
              <w:numPr>
                <w:ilvl w:val="0"/>
                <w:numId w:val="3"/>
              </w:numPr>
              <w:spacing w:before="40" w:after="40"/>
              <w:rPr>
                <w:szCs w:val="28"/>
              </w:rPr>
            </w:pPr>
            <w:r>
              <w:rPr>
                <w:szCs w:val="28"/>
              </w:rPr>
              <w:t xml:space="preserve">The different regions of New Jersey play distinct roles </w:t>
            </w:r>
            <w:r w:rsidR="00C16235">
              <w:rPr>
                <w:szCs w:val="28"/>
              </w:rPr>
              <w:t>in economic opportunities</w:t>
            </w:r>
            <w:r w:rsidR="00117E21">
              <w:rPr>
                <w:szCs w:val="28"/>
              </w:rPr>
              <w:t xml:space="preserve"> on the state and national levels</w:t>
            </w:r>
            <w:r w:rsidR="00C16235">
              <w:rPr>
                <w:szCs w:val="28"/>
              </w:rPr>
              <w:t>.</w:t>
            </w:r>
          </w:p>
          <w:p w:rsidR="00117E21" w:rsidRDefault="00766CA2" w:rsidP="00882A45">
            <w:pPr>
              <w:numPr>
                <w:ilvl w:val="0"/>
                <w:numId w:val="3"/>
              </w:numPr>
              <w:spacing w:before="40" w:after="40"/>
              <w:rPr>
                <w:szCs w:val="28"/>
              </w:rPr>
            </w:pPr>
            <w:r>
              <w:rPr>
                <w:szCs w:val="28"/>
              </w:rPr>
              <w:t>The development of different transportation systems impacted the economies of New Jersey and the United States.</w:t>
            </w:r>
          </w:p>
          <w:p w:rsidR="00132D76" w:rsidRPr="00132D76" w:rsidRDefault="00117E21" w:rsidP="00882A45">
            <w:pPr>
              <w:numPr>
                <w:ilvl w:val="0"/>
                <w:numId w:val="3"/>
              </w:numPr>
              <w:spacing w:before="40" w:after="40"/>
              <w:rPr>
                <w:szCs w:val="28"/>
              </w:rPr>
            </w:pPr>
            <w:r>
              <w:rPr>
                <w:szCs w:val="28"/>
              </w:rPr>
              <w:t>Creativity and innovation resulted in scientific achievement and inventions throughout history.</w:t>
            </w:r>
            <w:r w:rsidR="00132D76">
              <w:rPr>
                <w:szCs w:val="28"/>
              </w:rPr>
              <w:t xml:space="preserve"> </w:t>
            </w:r>
          </w:p>
        </w:tc>
      </w:tr>
      <w:tr w:rsidR="00882A45" w:rsidRPr="00996485" w:rsidTr="00C83DBF">
        <w:tblPrEx>
          <w:tblLook w:val="04A0" w:firstRow="1" w:lastRow="0" w:firstColumn="1" w:lastColumn="0" w:noHBand="0" w:noVBand="1"/>
        </w:tblPrEx>
        <w:tc>
          <w:tcPr>
            <w:tcW w:w="9650" w:type="dxa"/>
            <w:gridSpan w:val="3"/>
            <w:shd w:val="clear" w:color="auto" w:fill="FFFFB9"/>
          </w:tcPr>
          <w:p w:rsidR="00882A45" w:rsidRPr="00126F5E" w:rsidRDefault="00882A45" w:rsidP="00C83DBF">
            <w:pPr>
              <w:rPr>
                <w:b/>
                <w:szCs w:val="28"/>
              </w:rPr>
            </w:pPr>
            <w:r>
              <w:rPr>
                <w:b/>
                <w:sz w:val="22"/>
                <w:szCs w:val="28"/>
              </w:rPr>
              <w:t>Unit Learning Targets</w:t>
            </w:r>
          </w:p>
          <w:p w:rsidR="00882A45" w:rsidRPr="005B4218" w:rsidRDefault="00882A45" w:rsidP="00C83DBF">
            <w:pPr>
              <w:rPr>
                <w:i/>
              </w:rPr>
            </w:pPr>
            <w:r>
              <w:rPr>
                <w:i/>
                <w:sz w:val="22"/>
                <w:szCs w:val="22"/>
              </w:rPr>
              <w:t>S</w:t>
            </w:r>
            <w:r w:rsidRPr="005B4218">
              <w:rPr>
                <w:i/>
                <w:sz w:val="22"/>
                <w:szCs w:val="22"/>
              </w:rPr>
              <w:t xml:space="preserve">tudents will </w:t>
            </w:r>
            <w:r>
              <w:rPr>
                <w:i/>
                <w:sz w:val="22"/>
                <w:szCs w:val="22"/>
              </w:rPr>
              <w:t>...</w:t>
            </w:r>
          </w:p>
          <w:p w:rsidR="00882A45" w:rsidRDefault="00117E21" w:rsidP="00C83DBF">
            <w:pPr>
              <w:numPr>
                <w:ilvl w:val="0"/>
                <w:numId w:val="2"/>
              </w:numPr>
              <w:spacing w:before="40" w:after="40"/>
            </w:pPr>
            <w:r>
              <w:t>analyze the relationships between households, businesses, laborers, and government in an economic system</w:t>
            </w:r>
          </w:p>
          <w:p w:rsidR="00882A45" w:rsidRDefault="00F40781" w:rsidP="00C83DBF">
            <w:pPr>
              <w:numPr>
                <w:ilvl w:val="0"/>
                <w:numId w:val="2"/>
              </w:numPr>
              <w:spacing w:before="40" w:after="40"/>
            </w:pPr>
            <w:r>
              <w:t>define the important contributions to society made by prominent New Jersey figures</w:t>
            </w:r>
          </w:p>
          <w:p w:rsidR="00F40781" w:rsidRDefault="00F40781" w:rsidP="00F40781">
            <w:pPr>
              <w:numPr>
                <w:ilvl w:val="0"/>
                <w:numId w:val="2"/>
              </w:numPr>
              <w:spacing w:before="40" w:after="40"/>
            </w:pPr>
            <w:r>
              <w:t>define the qualities of entrepreneurs and understand the contributions they make to a capitalistic society</w:t>
            </w:r>
          </w:p>
          <w:p w:rsidR="00F40781" w:rsidRDefault="00F40781" w:rsidP="00F40781">
            <w:pPr>
              <w:numPr>
                <w:ilvl w:val="0"/>
                <w:numId w:val="2"/>
              </w:numPr>
              <w:spacing w:before="40" w:after="40"/>
            </w:pPr>
            <w:r>
              <w:t xml:space="preserve">compare and contrast the physical, natural, and technological resources contributed by the </w:t>
            </w:r>
            <w:r>
              <w:lastRenderedPageBreak/>
              <w:t>different regions of New Jersey and their distinct roles in economic opportunities on the state and national levels</w:t>
            </w:r>
          </w:p>
          <w:p w:rsidR="00F40781" w:rsidRDefault="00F40781" w:rsidP="00F40781">
            <w:pPr>
              <w:numPr>
                <w:ilvl w:val="0"/>
                <w:numId w:val="2"/>
              </w:numPr>
              <w:spacing w:before="40" w:after="40"/>
            </w:pPr>
            <w:r>
              <w:t>understand the importance of the development of different transportation systems and how they impacted the economies of New Jersey and the United States</w:t>
            </w:r>
          </w:p>
          <w:p w:rsidR="00F40781" w:rsidRPr="00126F5E" w:rsidRDefault="00BA505D" w:rsidP="00F40781">
            <w:pPr>
              <w:numPr>
                <w:ilvl w:val="0"/>
                <w:numId w:val="2"/>
              </w:numPr>
              <w:spacing w:before="40" w:after="40"/>
            </w:pPr>
            <w:r>
              <w:t>recognize the role of creativity and innovation on scientific achievement and inventions</w:t>
            </w:r>
          </w:p>
        </w:tc>
      </w:tr>
      <w:tr w:rsidR="00882A45" w:rsidRPr="000B01E7" w:rsidTr="00C83DBF">
        <w:tblPrEx>
          <w:tblLook w:val="04A0" w:firstRow="1" w:lastRow="0" w:firstColumn="1" w:lastColumn="0" w:noHBand="0" w:noVBand="1"/>
        </w:tblPrEx>
        <w:tc>
          <w:tcPr>
            <w:tcW w:w="9650" w:type="dxa"/>
            <w:gridSpan w:val="3"/>
            <w:tcBorders>
              <w:bottom w:val="single" w:sz="4" w:space="0" w:color="000000"/>
            </w:tcBorders>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lastRenderedPageBreak/>
              <w:t>Evidence of Learning</w:t>
            </w:r>
          </w:p>
        </w:tc>
      </w:tr>
      <w:tr w:rsidR="00882A45" w:rsidRPr="00EC00D1" w:rsidTr="00C83DBF">
        <w:tblPrEx>
          <w:tblLook w:val="04A0" w:firstRow="1" w:lastRow="0" w:firstColumn="1" w:lastColumn="0" w:noHBand="0" w:noVBand="1"/>
        </w:tblPrEx>
        <w:tc>
          <w:tcPr>
            <w:tcW w:w="9650" w:type="dxa"/>
            <w:gridSpan w:val="3"/>
            <w:tcBorders>
              <w:bottom w:val="nil"/>
            </w:tcBorders>
            <w:shd w:val="clear" w:color="auto" w:fill="FFFFB9"/>
          </w:tcPr>
          <w:p w:rsidR="00882A45" w:rsidRPr="00EC00D1" w:rsidRDefault="00882A45" w:rsidP="00C83DBF">
            <w:pPr>
              <w:spacing w:before="40" w:after="40"/>
            </w:pPr>
          </w:p>
        </w:tc>
      </w:tr>
      <w:tr w:rsidR="00882A45" w:rsidRPr="00EC00D1" w:rsidTr="00C83DBF">
        <w:tblPrEx>
          <w:tblLook w:val="04A0" w:firstRow="1" w:lastRow="0" w:firstColumn="1" w:lastColumn="0" w:noHBand="0" w:noVBand="1"/>
        </w:tblPrEx>
        <w:tc>
          <w:tcPr>
            <w:tcW w:w="9650" w:type="dxa"/>
            <w:gridSpan w:val="3"/>
            <w:tcBorders>
              <w:top w:val="nil"/>
              <w:bottom w:val="nil"/>
            </w:tcBorders>
            <w:shd w:val="clear" w:color="auto" w:fill="FFFFB9"/>
          </w:tcPr>
          <w:p w:rsidR="00882A45" w:rsidRDefault="00882A45" w:rsidP="00C83DBF">
            <w:pPr>
              <w:spacing w:before="40" w:after="40"/>
              <w:rPr>
                <w:b/>
                <w:sz w:val="22"/>
              </w:rPr>
            </w:pPr>
            <w:r>
              <w:rPr>
                <w:b/>
                <w:sz w:val="22"/>
              </w:rPr>
              <w:t>Equipment</w:t>
            </w:r>
            <w:r w:rsidR="000D519A">
              <w:rPr>
                <w:b/>
                <w:sz w:val="22"/>
              </w:rPr>
              <w:t>/Materials</w:t>
            </w:r>
            <w:r>
              <w:rPr>
                <w:b/>
                <w:sz w:val="22"/>
              </w:rPr>
              <w:t xml:space="preserve"> needed:</w:t>
            </w:r>
          </w:p>
          <w:p w:rsidR="00485985" w:rsidRDefault="00485985" w:rsidP="00485985">
            <w:pPr>
              <w:spacing w:before="40" w:after="40"/>
              <w:rPr>
                <w:b/>
                <w:sz w:val="22"/>
              </w:rPr>
            </w:pPr>
            <w:r>
              <w:rPr>
                <w:b/>
                <w:sz w:val="22"/>
              </w:rPr>
              <w:t>TCI teacher subscription</w:t>
            </w:r>
          </w:p>
          <w:p w:rsidR="00485985" w:rsidRDefault="00485985" w:rsidP="00485985">
            <w:pPr>
              <w:spacing w:before="40" w:after="40"/>
              <w:rPr>
                <w:b/>
                <w:sz w:val="22"/>
              </w:rPr>
            </w:pPr>
            <w:r>
              <w:rPr>
                <w:b/>
                <w:sz w:val="22"/>
              </w:rPr>
              <w:t>TCI student textbooks</w:t>
            </w:r>
          </w:p>
          <w:p w:rsidR="00485985" w:rsidRDefault="00485985" w:rsidP="00485985">
            <w:pPr>
              <w:spacing w:before="40" w:after="40"/>
              <w:rPr>
                <w:b/>
                <w:sz w:val="22"/>
              </w:rPr>
            </w:pPr>
            <w:r>
              <w:rPr>
                <w:b/>
                <w:sz w:val="22"/>
              </w:rPr>
              <w:t>TCI student interactive notebooks</w:t>
            </w:r>
          </w:p>
          <w:p w:rsidR="00C05C26" w:rsidRDefault="00F150CB" w:rsidP="00485985">
            <w:pPr>
              <w:spacing w:before="40" w:after="40"/>
              <w:rPr>
                <w:b/>
                <w:sz w:val="22"/>
              </w:rPr>
            </w:pPr>
            <w:r>
              <w:rPr>
                <w:b/>
                <w:sz w:val="22"/>
              </w:rPr>
              <w:t>Projector</w:t>
            </w:r>
          </w:p>
          <w:p w:rsidR="003C2E2D" w:rsidRDefault="003C2E2D" w:rsidP="00485985">
            <w:pPr>
              <w:spacing w:before="40" w:after="40"/>
              <w:rPr>
                <w:b/>
                <w:sz w:val="22"/>
              </w:rPr>
            </w:pPr>
            <w:r>
              <w:rPr>
                <w:b/>
                <w:sz w:val="22"/>
              </w:rPr>
              <w:t>Websites about NJ economics (see below under Teacher Resources)</w:t>
            </w:r>
          </w:p>
          <w:p w:rsidR="00C05C26" w:rsidRPr="00EC00D1" w:rsidRDefault="00C05C26" w:rsidP="00C83DBF">
            <w:pPr>
              <w:spacing w:before="40" w:after="40"/>
              <w:rPr>
                <w:b/>
                <w:szCs w:val="28"/>
              </w:rPr>
            </w:pPr>
          </w:p>
        </w:tc>
      </w:tr>
      <w:tr w:rsidR="00882A45" w:rsidRPr="00EC00D1" w:rsidTr="00C83DBF">
        <w:tblPrEx>
          <w:tblLook w:val="04A0" w:firstRow="1" w:lastRow="0" w:firstColumn="1" w:lastColumn="0" w:noHBand="0" w:noVBand="1"/>
        </w:tblPrEx>
        <w:tc>
          <w:tcPr>
            <w:tcW w:w="9650" w:type="dxa"/>
            <w:gridSpan w:val="3"/>
            <w:tcBorders>
              <w:top w:val="nil"/>
              <w:bottom w:val="single" w:sz="4" w:space="0" w:color="auto"/>
            </w:tcBorders>
            <w:shd w:val="clear" w:color="auto" w:fill="FFFFB9"/>
          </w:tcPr>
          <w:p w:rsidR="00882A45" w:rsidRPr="008B296B" w:rsidRDefault="008B296B" w:rsidP="00C83DBF">
            <w:pPr>
              <w:spacing w:before="40" w:after="40"/>
              <w:rPr>
                <w:b/>
                <w:sz w:val="22"/>
                <w:u w:val="single"/>
              </w:rPr>
            </w:pPr>
            <w:r w:rsidRPr="008B296B">
              <w:rPr>
                <w:b/>
                <w:sz w:val="22"/>
                <w:u w:val="single"/>
              </w:rPr>
              <w:t>Teacher Resources</w:t>
            </w:r>
          </w:p>
          <w:p w:rsidR="00D07C6B" w:rsidRDefault="00D07C6B" w:rsidP="00C83DBF">
            <w:pPr>
              <w:spacing w:before="40" w:after="40"/>
              <w:rPr>
                <w:b/>
                <w:sz w:val="22"/>
              </w:rPr>
            </w:pPr>
            <w:r>
              <w:rPr>
                <w:b/>
                <w:sz w:val="22"/>
              </w:rPr>
              <w:t>TCI Lessons:</w:t>
            </w:r>
          </w:p>
          <w:p w:rsidR="00D07C6B" w:rsidRDefault="00D07C6B" w:rsidP="00C83DBF">
            <w:pPr>
              <w:spacing w:before="40" w:after="40"/>
              <w:rPr>
                <w:b/>
                <w:sz w:val="22"/>
              </w:rPr>
            </w:pPr>
            <w:r>
              <w:rPr>
                <w:b/>
                <w:sz w:val="22"/>
              </w:rPr>
              <w:t>Our Comm</w:t>
            </w:r>
            <w:r w:rsidR="009E245F">
              <w:rPr>
                <w:b/>
                <w:sz w:val="22"/>
              </w:rPr>
              <w:t>unity &amp; Beyond Lessons: 8, 9, 10, 11, 15, 16</w:t>
            </w:r>
          </w:p>
          <w:p w:rsidR="00D07C6B" w:rsidRDefault="00D07C6B" w:rsidP="00C83DBF">
            <w:pPr>
              <w:spacing w:before="40" w:after="40"/>
              <w:rPr>
                <w:b/>
                <w:szCs w:val="28"/>
              </w:rPr>
            </w:pPr>
          </w:p>
          <w:p w:rsidR="00EB0919" w:rsidRDefault="00030B07" w:rsidP="00C83DBF">
            <w:pPr>
              <w:spacing w:before="40" w:after="40"/>
              <w:rPr>
                <w:b/>
                <w:szCs w:val="28"/>
              </w:rPr>
            </w:pPr>
            <w:hyperlink r:id="rId8" w:history="1">
              <w:r w:rsidR="00EB0919" w:rsidRPr="00F4315C">
                <w:rPr>
                  <w:rStyle w:val="Hyperlink"/>
                  <w:b/>
                  <w:szCs w:val="28"/>
                </w:rPr>
                <w:t>http://www.netstate.com/economy/nj_economy.htm</w:t>
              </w:r>
            </w:hyperlink>
          </w:p>
          <w:p w:rsidR="00EB0919" w:rsidRDefault="00EB0919" w:rsidP="00C83DBF">
            <w:pPr>
              <w:spacing w:before="40" w:after="40"/>
              <w:rPr>
                <w:b/>
                <w:szCs w:val="28"/>
              </w:rPr>
            </w:pPr>
          </w:p>
          <w:p w:rsidR="00EB0919" w:rsidRDefault="00030B07" w:rsidP="00C83DBF">
            <w:pPr>
              <w:spacing w:before="40" w:after="40"/>
              <w:rPr>
                <w:b/>
                <w:szCs w:val="28"/>
              </w:rPr>
            </w:pPr>
            <w:hyperlink r:id="rId9" w:history="1">
              <w:r w:rsidR="00EB0919" w:rsidRPr="00F4315C">
                <w:rPr>
                  <w:rStyle w:val="Hyperlink"/>
                  <w:b/>
                  <w:szCs w:val="28"/>
                </w:rPr>
                <w:t>http://www.factmonster.com/encyclopedia/us/new-jersey-economy.html</w:t>
              </w:r>
            </w:hyperlink>
          </w:p>
          <w:p w:rsidR="00EB0919" w:rsidRDefault="00EB0919" w:rsidP="00C83DBF">
            <w:pPr>
              <w:spacing w:before="40" w:after="40"/>
              <w:rPr>
                <w:b/>
                <w:szCs w:val="28"/>
              </w:rPr>
            </w:pPr>
          </w:p>
          <w:p w:rsidR="00EB0919" w:rsidRDefault="00030B07" w:rsidP="00C83DBF">
            <w:pPr>
              <w:spacing w:before="40" w:after="40"/>
              <w:rPr>
                <w:b/>
                <w:szCs w:val="28"/>
              </w:rPr>
            </w:pPr>
            <w:hyperlink r:id="rId10" w:history="1">
              <w:r w:rsidR="00EB0919" w:rsidRPr="00F4315C">
                <w:rPr>
                  <w:rStyle w:val="Hyperlink"/>
                  <w:b/>
                  <w:szCs w:val="28"/>
                </w:rPr>
                <w:t>http://www.infoplease.com/encyclopedia/us/new-jersey-economy.html</w:t>
              </w:r>
            </w:hyperlink>
          </w:p>
          <w:p w:rsidR="00EB0919" w:rsidRDefault="00EB0919" w:rsidP="00C83DBF">
            <w:pPr>
              <w:spacing w:before="40" w:after="40"/>
              <w:rPr>
                <w:b/>
                <w:szCs w:val="28"/>
              </w:rPr>
            </w:pPr>
          </w:p>
          <w:p w:rsidR="00EB0919" w:rsidRPr="00EC00D1" w:rsidRDefault="00EB0919" w:rsidP="00C83DBF">
            <w:pPr>
              <w:spacing w:before="40" w:after="40"/>
              <w:rPr>
                <w:b/>
                <w:szCs w:val="28"/>
              </w:rPr>
            </w:pPr>
          </w:p>
        </w:tc>
      </w:tr>
      <w:tr w:rsidR="00170E21" w:rsidRPr="00680F16" w:rsidDel="001A6CE2" w:rsidTr="00590B94">
        <w:tblPrEx>
          <w:tblLook w:val="04A0" w:firstRow="1" w:lastRow="0" w:firstColumn="1" w:lastColumn="0" w:noHBand="0" w:noVBand="1"/>
        </w:tblPrEx>
        <w:trPr>
          <w:trHeight w:val="5903"/>
        </w:trPr>
        <w:tc>
          <w:tcPr>
            <w:tcW w:w="9650" w:type="dxa"/>
            <w:gridSpan w:val="3"/>
            <w:tcBorders>
              <w:top w:val="single" w:sz="4" w:space="0" w:color="auto"/>
            </w:tcBorders>
            <w:shd w:val="clear" w:color="auto" w:fill="FFFFB9"/>
          </w:tcPr>
          <w:p w:rsidR="00170E21" w:rsidRPr="00680F16" w:rsidDel="001A6CE2" w:rsidRDefault="00170E21" w:rsidP="00C83DBF">
            <w:pPr>
              <w:spacing w:before="40" w:after="40"/>
              <w:rPr>
                <w:b/>
              </w:rPr>
            </w:pPr>
            <w:r w:rsidRPr="00680F16">
              <w:rPr>
                <w:b/>
                <w:sz w:val="22"/>
              </w:rPr>
              <w:lastRenderedPageBreak/>
              <w:t>Formative Assessments</w:t>
            </w:r>
            <w:r>
              <w:rPr>
                <w:b/>
                <w:sz w:val="22"/>
              </w:rPr>
              <w:t xml:space="preserve"> used throughout each unit should be preparing students for the summative assessment.  Possible formative assessments include, but are not limited to:</w:t>
            </w:r>
          </w:p>
          <w:p w:rsidR="00170E21" w:rsidRPr="00126F5E" w:rsidRDefault="00170E21" w:rsidP="00C83DBF">
            <w:pPr>
              <w:numPr>
                <w:ilvl w:val="0"/>
                <w:numId w:val="1"/>
              </w:numPr>
              <w:tabs>
                <w:tab w:val="clear" w:pos="360"/>
                <w:tab w:val="num" w:pos="252"/>
              </w:tabs>
              <w:spacing w:before="40" w:after="40"/>
              <w:ind w:left="259" w:hanging="187"/>
            </w:pPr>
            <w:r>
              <w:t>role-play the different components of an economic system</w:t>
            </w:r>
          </w:p>
          <w:p w:rsidR="00170E21" w:rsidRPr="009E245F" w:rsidRDefault="00170E21" w:rsidP="00C83DBF">
            <w:pPr>
              <w:numPr>
                <w:ilvl w:val="0"/>
                <w:numId w:val="1"/>
              </w:numPr>
              <w:tabs>
                <w:tab w:val="clear" w:pos="360"/>
                <w:tab w:val="num" w:pos="252"/>
              </w:tabs>
              <w:spacing w:before="40" w:after="40"/>
              <w:ind w:left="259" w:hanging="187"/>
            </w:pPr>
            <w:r>
              <w:rPr>
                <w:sz w:val="22"/>
              </w:rPr>
              <w:t>research and report on prominent New Jersey figures</w:t>
            </w:r>
          </w:p>
          <w:p w:rsidR="00170E21" w:rsidRDefault="00170E21" w:rsidP="009E245F">
            <w:pPr>
              <w:numPr>
                <w:ilvl w:val="0"/>
                <w:numId w:val="1"/>
              </w:numPr>
              <w:tabs>
                <w:tab w:val="clear" w:pos="360"/>
                <w:tab w:val="num" w:pos="252"/>
              </w:tabs>
              <w:spacing w:before="40" w:after="40"/>
              <w:ind w:left="259" w:hanging="187"/>
            </w:pPr>
            <w:r w:rsidRPr="00126F5E">
              <w:rPr>
                <w:sz w:val="22"/>
              </w:rPr>
              <w:t xml:space="preserve"> </w:t>
            </w:r>
            <w:r>
              <w:t>research and report on prominent entrepreneurs</w:t>
            </w:r>
          </w:p>
          <w:p w:rsidR="00170E21" w:rsidRDefault="00170E21" w:rsidP="00442AEF">
            <w:pPr>
              <w:numPr>
                <w:ilvl w:val="0"/>
                <w:numId w:val="1"/>
              </w:numPr>
              <w:tabs>
                <w:tab w:val="clear" w:pos="360"/>
                <w:tab w:val="num" w:pos="252"/>
              </w:tabs>
              <w:spacing w:before="40" w:after="40"/>
              <w:ind w:left="259" w:hanging="187"/>
            </w:pPr>
            <w:r>
              <w:rPr>
                <w:sz w:val="22"/>
              </w:rPr>
              <w:t>Processing Activity in TCI Interactive Notebook</w:t>
            </w:r>
            <w:r w:rsidRPr="00126F5E">
              <w:rPr>
                <w:sz w:val="22"/>
              </w:rPr>
              <w:t xml:space="preserve"> </w:t>
            </w:r>
          </w:p>
          <w:p w:rsidR="00170E21" w:rsidRDefault="00170E21" w:rsidP="00442AEF">
            <w:pPr>
              <w:spacing w:before="40" w:after="40"/>
              <w:rPr>
                <w:b/>
              </w:rPr>
            </w:pPr>
          </w:p>
          <w:p w:rsidR="00170E21" w:rsidRDefault="00170E21" w:rsidP="00442AEF">
            <w:pPr>
              <w:spacing w:before="40" w:after="40"/>
              <w:rPr>
                <w:b/>
              </w:rPr>
            </w:pPr>
            <w:r w:rsidRPr="00E843BA">
              <w:rPr>
                <w:b/>
              </w:rPr>
              <w:t>Summative Assessment</w:t>
            </w:r>
            <w:r>
              <w:rPr>
                <w:b/>
              </w:rPr>
              <w:t xml:space="preserve"> (end of module)</w:t>
            </w:r>
          </w:p>
          <w:p w:rsidR="00170E21" w:rsidRDefault="00170E21" w:rsidP="00170E21">
            <w:pPr>
              <w:pStyle w:val="NormalWeb"/>
              <w:numPr>
                <w:ilvl w:val="0"/>
                <w:numId w:val="10"/>
              </w:numPr>
              <w:spacing w:before="0" w:beforeAutospacing="0" w:after="0" w:afterAutospacing="0"/>
              <w:textAlignment w:val="baseline"/>
              <w:rPr>
                <w:color w:val="000000"/>
                <w:sz w:val="22"/>
                <w:szCs w:val="22"/>
              </w:rPr>
            </w:pPr>
            <w:r w:rsidRPr="00E843BA">
              <w:rPr>
                <w:color w:val="000000"/>
                <w:sz w:val="22"/>
                <w:szCs w:val="22"/>
              </w:rPr>
              <w:t>Students’ performance on the common assessment will be a significant factor in the determination of report card grades.</w:t>
            </w:r>
          </w:p>
          <w:p w:rsidR="00030B07" w:rsidRDefault="00030B07" w:rsidP="00170E21">
            <w:pPr>
              <w:pStyle w:val="NormalWeb"/>
              <w:numPr>
                <w:ilvl w:val="0"/>
                <w:numId w:val="10"/>
              </w:numPr>
              <w:spacing w:before="0" w:beforeAutospacing="0" w:after="0" w:afterAutospacing="0"/>
              <w:textAlignment w:val="baseline"/>
              <w:rPr>
                <w:color w:val="000000"/>
                <w:sz w:val="22"/>
                <w:szCs w:val="22"/>
              </w:rPr>
            </w:pPr>
            <w:hyperlink r:id="rId11" w:history="1">
              <w:r w:rsidRPr="00030B07">
                <w:rPr>
                  <w:rStyle w:val="Hyperlink"/>
                  <w:sz w:val="22"/>
                  <w:szCs w:val="22"/>
                </w:rPr>
                <w:t>..\..\Social Studies Assessments\Grade 3\Grade 3 Performance Assessment- NJ Regions.docx</w:t>
              </w:r>
            </w:hyperlink>
            <w:bookmarkStart w:id="0" w:name="_GoBack"/>
            <w:bookmarkEnd w:id="0"/>
          </w:p>
          <w:p w:rsidR="00170E21" w:rsidRPr="00D80587" w:rsidRDefault="00030B07" w:rsidP="00170E21">
            <w:pPr>
              <w:pStyle w:val="NormalWeb"/>
              <w:numPr>
                <w:ilvl w:val="0"/>
                <w:numId w:val="10"/>
              </w:numPr>
              <w:spacing w:before="0" w:beforeAutospacing="0" w:after="0" w:afterAutospacing="0"/>
              <w:textAlignment w:val="baseline"/>
              <w:rPr>
                <w:rStyle w:val="Hyperlink"/>
                <w:color w:val="000000"/>
                <w:sz w:val="22"/>
                <w:szCs w:val="22"/>
                <w:u w:val="none"/>
              </w:rPr>
            </w:pPr>
            <w:hyperlink r:id="rId12" w:history="1">
              <w:r w:rsidR="00170E21" w:rsidRPr="00334E70">
                <w:rPr>
                  <w:rStyle w:val="Hyperlink"/>
                  <w:sz w:val="22"/>
                  <w:szCs w:val="22"/>
                </w:rPr>
                <w:t>Rubric for Summative Assessment</w:t>
              </w:r>
            </w:hyperlink>
          </w:p>
          <w:p w:rsidR="00170E21" w:rsidRPr="00170E21" w:rsidRDefault="00030B07" w:rsidP="00170E21">
            <w:pPr>
              <w:pStyle w:val="NormalWeb"/>
              <w:numPr>
                <w:ilvl w:val="0"/>
                <w:numId w:val="10"/>
              </w:numPr>
              <w:spacing w:before="0" w:beforeAutospacing="0" w:after="0" w:afterAutospacing="0"/>
              <w:textAlignment w:val="baseline"/>
              <w:rPr>
                <w:color w:val="000000"/>
                <w:sz w:val="22"/>
                <w:szCs w:val="22"/>
              </w:rPr>
            </w:pPr>
            <w:hyperlink r:id="rId13" w:history="1">
              <w:r w:rsidR="00170E21" w:rsidRPr="00D80587">
                <w:rPr>
                  <w:rStyle w:val="Hyperlink"/>
                  <w:sz w:val="22"/>
                  <w:szCs w:val="22"/>
                </w:rPr>
                <w:t>Rubric for Performance Assessment</w:t>
              </w:r>
            </w:hyperlink>
          </w:p>
          <w:p w:rsidR="00170E21" w:rsidRDefault="00170E21" w:rsidP="00170E21">
            <w:pPr>
              <w:numPr>
                <w:ilvl w:val="0"/>
                <w:numId w:val="10"/>
              </w:numPr>
              <w:spacing w:before="40" w:after="40"/>
            </w:pPr>
            <w:r>
              <w:t>create a resources map of the regions of New Jersey</w:t>
            </w:r>
          </w:p>
          <w:p w:rsidR="00170E21" w:rsidRPr="00126F5E" w:rsidRDefault="00170E21" w:rsidP="00170E21">
            <w:pPr>
              <w:numPr>
                <w:ilvl w:val="0"/>
                <w:numId w:val="10"/>
              </w:numPr>
              <w:spacing w:before="40" w:after="40"/>
            </w:pPr>
            <w:r>
              <w:t>create an interactive timeline of the development of different transportation systems</w:t>
            </w:r>
          </w:p>
          <w:p w:rsidR="00170E21" w:rsidRDefault="00170E21" w:rsidP="00170E21">
            <w:pPr>
              <w:numPr>
                <w:ilvl w:val="0"/>
                <w:numId w:val="10"/>
              </w:numPr>
              <w:spacing w:before="40" w:after="40"/>
            </w:pPr>
            <w:r>
              <w:t>students create and present inventions</w:t>
            </w:r>
          </w:p>
          <w:p w:rsidR="00170E21" w:rsidRDefault="00170E21" w:rsidP="00170E21">
            <w:pPr>
              <w:spacing w:before="40" w:after="40"/>
            </w:pPr>
          </w:p>
          <w:p w:rsidR="00170E21" w:rsidRPr="00680F16" w:rsidDel="001A6CE2" w:rsidRDefault="00170E21" w:rsidP="00442AEF">
            <w:pPr>
              <w:spacing w:before="40" w:after="40"/>
              <w:ind w:left="259"/>
              <w:rPr>
                <w:b/>
              </w:rPr>
            </w:pPr>
          </w:p>
        </w:tc>
      </w:tr>
      <w:tr w:rsidR="00882A45" w:rsidRPr="000B01E7" w:rsidTr="00C83DBF">
        <w:tblPrEx>
          <w:tblLook w:val="04A0" w:firstRow="1" w:lastRow="0" w:firstColumn="1" w:lastColumn="0" w:noHBand="0" w:noVBand="1"/>
        </w:tblPrEx>
        <w:tc>
          <w:tcPr>
            <w:tcW w:w="9650" w:type="dxa"/>
            <w:gridSpan w:val="3"/>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t xml:space="preserve">Lesson Plans </w:t>
            </w:r>
          </w:p>
        </w:tc>
      </w:tr>
      <w:tr w:rsidR="00C05C26" w:rsidRPr="00996485" w:rsidTr="00C83DBF">
        <w:tblPrEx>
          <w:tblLook w:val="04A0" w:firstRow="1" w:lastRow="0" w:firstColumn="1" w:lastColumn="0" w:noHBand="0" w:noVBand="1"/>
        </w:tblPrEx>
        <w:tc>
          <w:tcPr>
            <w:tcW w:w="9650" w:type="dxa"/>
            <w:gridSpan w:val="3"/>
            <w:shd w:val="clear" w:color="auto" w:fill="FFFFB9"/>
          </w:tcPr>
          <w:p w:rsidR="00C05C26" w:rsidRDefault="00C05C26" w:rsidP="00C83DBF">
            <w:pPr>
              <w:spacing w:before="40" w:after="40"/>
              <w:rPr>
                <w:b/>
                <w:sz w:val="22"/>
                <w:szCs w:val="28"/>
              </w:rPr>
            </w:pPr>
            <w:r>
              <w:rPr>
                <w:b/>
                <w:sz w:val="22"/>
                <w:szCs w:val="28"/>
              </w:rPr>
              <w:t xml:space="preserve">Suggested </w:t>
            </w:r>
            <w:r w:rsidR="00A04764">
              <w:rPr>
                <w:b/>
                <w:sz w:val="22"/>
                <w:szCs w:val="28"/>
              </w:rPr>
              <w:t xml:space="preserve">Lesson </w:t>
            </w:r>
            <w:r>
              <w:rPr>
                <w:b/>
                <w:sz w:val="22"/>
                <w:szCs w:val="28"/>
              </w:rPr>
              <w:t xml:space="preserve">Pacing:  </w:t>
            </w:r>
            <w:r w:rsidR="00D07C6B">
              <w:rPr>
                <w:b/>
                <w:sz w:val="22"/>
                <w:szCs w:val="28"/>
              </w:rPr>
              <w:t>12</w:t>
            </w:r>
            <w:r w:rsidR="007C5722">
              <w:rPr>
                <w:b/>
                <w:sz w:val="22"/>
                <w:szCs w:val="28"/>
              </w:rPr>
              <w:t xml:space="preserve"> weeks</w:t>
            </w:r>
          </w:p>
        </w:tc>
      </w:tr>
      <w:tr w:rsidR="00882A45" w:rsidRPr="00996485" w:rsidTr="00C83DBF">
        <w:tblPrEx>
          <w:tblLook w:val="04A0" w:firstRow="1" w:lastRow="0" w:firstColumn="1" w:lastColumn="0" w:noHBand="0" w:noVBand="1"/>
        </w:tblPrEx>
        <w:tc>
          <w:tcPr>
            <w:tcW w:w="9650" w:type="dxa"/>
            <w:gridSpan w:val="3"/>
            <w:shd w:val="clear" w:color="auto" w:fill="FFFFB9"/>
          </w:tcPr>
          <w:p w:rsidR="00882A45" w:rsidRDefault="00882A45" w:rsidP="00C83DBF">
            <w:pPr>
              <w:spacing w:before="40" w:after="40"/>
            </w:pPr>
            <w:r>
              <w:rPr>
                <w:b/>
                <w:sz w:val="22"/>
                <w:szCs w:val="28"/>
              </w:rPr>
              <w:t>Teacher Notes:</w:t>
            </w:r>
            <w:r w:rsidRPr="00996485">
              <w:rPr>
                <w:sz w:val="22"/>
              </w:rPr>
              <w:t xml:space="preserve"> </w:t>
            </w:r>
          </w:p>
          <w:p w:rsidR="00882A45" w:rsidRDefault="00882A45" w:rsidP="00C83DBF">
            <w:pPr>
              <w:spacing w:before="40" w:after="40"/>
            </w:pPr>
          </w:p>
          <w:p w:rsidR="00882A45" w:rsidRPr="00996485" w:rsidRDefault="00882A45" w:rsidP="00C83DBF">
            <w:pPr>
              <w:spacing w:before="40" w:after="40"/>
              <w:rPr>
                <w:b/>
                <w:szCs w:val="28"/>
              </w:rPr>
            </w:pPr>
          </w:p>
        </w:tc>
      </w:tr>
      <w:tr w:rsidR="00882A45" w:rsidRPr="00996485" w:rsidTr="00C83DBF">
        <w:tblPrEx>
          <w:tblLook w:val="04A0" w:firstRow="1" w:lastRow="0" w:firstColumn="1" w:lastColumn="0" w:noHBand="0" w:noVBand="1"/>
        </w:tblPrEx>
        <w:trPr>
          <w:trHeight w:val="850"/>
        </w:trPr>
        <w:tc>
          <w:tcPr>
            <w:tcW w:w="9650" w:type="dxa"/>
            <w:gridSpan w:val="3"/>
            <w:tcBorders>
              <w:bottom w:val="single" w:sz="4" w:space="0" w:color="000000"/>
            </w:tcBorders>
            <w:shd w:val="clear" w:color="auto" w:fill="FFFFB9"/>
          </w:tcPr>
          <w:p w:rsidR="00882A45" w:rsidRDefault="00882A45" w:rsidP="00C83DBF">
            <w:pPr>
              <w:spacing w:before="40" w:after="40"/>
              <w:rPr>
                <w:b/>
                <w:szCs w:val="28"/>
              </w:rPr>
            </w:pPr>
            <w:r>
              <w:rPr>
                <w:b/>
                <w:sz w:val="22"/>
                <w:szCs w:val="28"/>
              </w:rPr>
              <w:t>Curriculum Development Resources</w:t>
            </w:r>
          </w:p>
          <w:p w:rsidR="00882A45" w:rsidRDefault="00882A45" w:rsidP="00C83DBF">
            <w:pPr>
              <w:spacing w:before="40" w:after="40"/>
              <w:rPr>
                <w:sz w:val="22"/>
                <w:szCs w:val="28"/>
              </w:rPr>
            </w:pPr>
            <w:r>
              <w:rPr>
                <w:sz w:val="22"/>
                <w:szCs w:val="28"/>
              </w:rPr>
              <w:t xml:space="preserve">Click the links below to access additional resources </w:t>
            </w:r>
            <w:r w:rsidR="00CA4151">
              <w:rPr>
                <w:sz w:val="22"/>
                <w:szCs w:val="28"/>
              </w:rPr>
              <w:t xml:space="preserve">that may be useful for </w:t>
            </w:r>
            <w:r>
              <w:rPr>
                <w:sz w:val="22"/>
                <w:szCs w:val="28"/>
              </w:rPr>
              <w:t>this unit:</w:t>
            </w:r>
          </w:p>
          <w:p w:rsidR="00AF6F17" w:rsidRDefault="00AF6F17" w:rsidP="00C83DBF">
            <w:pPr>
              <w:spacing w:before="40" w:after="40"/>
              <w:rPr>
                <w:sz w:val="22"/>
                <w:szCs w:val="28"/>
              </w:rPr>
            </w:pPr>
          </w:p>
          <w:p w:rsidR="00CA4151" w:rsidRDefault="00030B07" w:rsidP="00C83DBF">
            <w:pPr>
              <w:spacing w:before="40" w:after="40"/>
              <w:rPr>
                <w:sz w:val="22"/>
                <w:szCs w:val="28"/>
              </w:rPr>
            </w:pPr>
            <w:hyperlink r:id="rId14" w:history="1">
              <w:r w:rsidR="00CA4151" w:rsidRPr="00F4315C">
                <w:rPr>
                  <w:rStyle w:val="Hyperlink"/>
                  <w:sz w:val="22"/>
                  <w:szCs w:val="28"/>
                </w:rPr>
                <w:t>http://economics.mrdonn.org/lessonplans.html</w:t>
              </w:r>
            </w:hyperlink>
          </w:p>
          <w:p w:rsidR="00CA4151" w:rsidRDefault="00CA4151" w:rsidP="00C83DBF">
            <w:pPr>
              <w:spacing w:before="40" w:after="40"/>
              <w:rPr>
                <w:sz w:val="22"/>
                <w:szCs w:val="28"/>
              </w:rPr>
            </w:pPr>
          </w:p>
          <w:p w:rsidR="00CA4151" w:rsidRDefault="00030B07" w:rsidP="00C83DBF">
            <w:pPr>
              <w:spacing w:before="40" w:after="40"/>
              <w:rPr>
                <w:sz w:val="22"/>
                <w:szCs w:val="28"/>
              </w:rPr>
            </w:pPr>
            <w:hyperlink r:id="rId15" w:history="1">
              <w:r w:rsidR="00CA4151" w:rsidRPr="00F4315C">
                <w:rPr>
                  <w:rStyle w:val="Hyperlink"/>
                  <w:sz w:val="22"/>
                  <w:szCs w:val="28"/>
                </w:rPr>
                <w:t>https://www.moneyinstructor.com/elementary.asp</w:t>
              </w:r>
            </w:hyperlink>
          </w:p>
          <w:p w:rsidR="00CA4151" w:rsidRDefault="00CA4151" w:rsidP="00C83DBF">
            <w:pPr>
              <w:spacing w:before="40" w:after="40"/>
              <w:rPr>
                <w:sz w:val="22"/>
                <w:szCs w:val="28"/>
              </w:rPr>
            </w:pPr>
          </w:p>
          <w:p w:rsidR="00CA4151" w:rsidRDefault="00030B07" w:rsidP="00C83DBF">
            <w:pPr>
              <w:spacing w:before="40" w:after="40"/>
              <w:rPr>
                <w:sz w:val="22"/>
                <w:szCs w:val="28"/>
              </w:rPr>
            </w:pPr>
            <w:hyperlink r:id="rId16" w:history="1">
              <w:r w:rsidR="00CA4151" w:rsidRPr="00F4315C">
                <w:rPr>
                  <w:rStyle w:val="Hyperlink"/>
                  <w:sz w:val="22"/>
                  <w:szCs w:val="28"/>
                </w:rPr>
                <w:t>https://www.pinterest.com/econkids/kid-friendly-economics-activities/</w:t>
              </w:r>
            </w:hyperlink>
          </w:p>
          <w:p w:rsidR="00CA4151" w:rsidRDefault="00CA4151" w:rsidP="00C83DBF">
            <w:pPr>
              <w:spacing w:before="40" w:after="40"/>
              <w:rPr>
                <w:sz w:val="22"/>
                <w:szCs w:val="28"/>
              </w:rPr>
            </w:pPr>
          </w:p>
          <w:p w:rsidR="00CA4151" w:rsidRDefault="00030B07" w:rsidP="00C83DBF">
            <w:pPr>
              <w:spacing w:before="40" w:after="40"/>
              <w:rPr>
                <w:sz w:val="22"/>
                <w:szCs w:val="28"/>
              </w:rPr>
            </w:pPr>
            <w:hyperlink r:id="rId17" w:history="1">
              <w:r w:rsidR="00CA4151" w:rsidRPr="00F4315C">
                <w:rPr>
                  <w:rStyle w:val="Hyperlink"/>
                  <w:sz w:val="22"/>
                  <w:szCs w:val="28"/>
                </w:rPr>
                <w:t>http://www.socialstudiesforkids.com/subjects/economicsbasic.htm</w:t>
              </w:r>
            </w:hyperlink>
          </w:p>
          <w:p w:rsidR="00CA4151" w:rsidRDefault="00CA4151" w:rsidP="00C83DBF">
            <w:pPr>
              <w:spacing w:before="40" w:after="40"/>
              <w:rPr>
                <w:sz w:val="22"/>
                <w:szCs w:val="28"/>
              </w:rPr>
            </w:pPr>
          </w:p>
          <w:p w:rsidR="00AF6F17" w:rsidRPr="00AF6F17" w:rsidRDefault="00030B07" w:rsidP="00C83DBF">
            <w:pPr>
              <w:spacing w:before="40" w:after="40"/>
              <w:rPr>
                <w:b/>
                <w:sz w:val="22"/>
                <w:szCs w:val="28"/>
              </w:rPr>
            </w:pPr>
            <w:hyperlink r:id="rId18" w:history="1">
              <w:r w:rsidR="00AF6F17" w:rsidRPr="00AF6F17">
                <w:rPr>
                  <w:rStyle w:val="Hyperlink"/>
                  <w:b/>
                  <w:sz w:val="22"/>
                  <w:szCs w:val="28"/>
                </w:rPr>
                <w:t>http://www.teachtci.com/</w:t>
              </w:r>
            </w:hyperlink>
          </w:p>
          <w:p w:rsidR="00430EED" w:rsidRDefault="00430EED" w:rsidP="00C83DBF">
            <w:pPr>
              <w:spacing w:before="40" w:after="40"/>
              <w:rPr>
                <w:sz w:val="22"/>
                <w:szCs w:val="28"/>
              </w:rPr>
            </w:pPr>
          </w:p>
          <w:p w:rsidR="00430EED" w:rsidRDefault="00030B07" w:rsidP="00C83DBF">
            <w:pPr>
              <w:spacing w:before="40" w:after="40"/>
              <w:rPr>
                <w:b/>
                <w:szCs w:val="28"/>
              </w:rPr>
            </w:pPr>
            <w:hyperlink r:id="rId19" w:history="1">
              <w:r w:rsidR="00430EED" w:rsidRPr="008610DD">
                <w:rPr>
                  <w:rStyle w:val="Hyperlink"/>
                  <w:b/>
                  <w:szCs w:val="28"/>
                </w:rPr>
                <w:t>http://www.state.nj.us/education/cccs/2014/ss/standards.pdf</w:t>
              </w:r>
            </w:hyperlink>
          </w:p>
          <w:p w:rsidR="00882A45" w:rsidRPr="00996485" w:rsidRDefault="00882A45" w:rsidP="00C83DBF">
            <w:pPr>
              <w:rPr>
                <w:b/>
                <w:szCs w:val="28"/>
              </w:rPr>
            </w:pPr>
          </w:p>
        </w:tc>
      </w:tr>
    </w:tbl>
    <w:p w:rsidR="00041134" w:rsidRDefault="00030B07"/>
    <w:sectPr w:rsidR="00041134" w:rsidSect="006F28DA">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Pr>
                <w:b/>
              </w:rPr>
              <w:fldChar w:fldCharType="begin"/>
            </w:r>
            <w:r>
              <w:rPr>
                <w:b/>
              </w:rPr>
              <w:instrText xml:space="preserve"> PAGE </w:instrText>
            </w:r>
            <w:r>
              <w:rPr>
                <w:b/>
              </w:rPr>
              <w:fldChar w:fldCharType="separate"/>
            </w:r>
            <w:r w:rsidR="00030B07">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030B07">
              <w:rPr>
                <w:b/>
                <w:noProof/>
              </w:rPr>
              <w:t>5</w:t>
            </w:r>
            <w:r>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22308A"/>
    <w:multiLevelType w:val="hybridMultilevel"/>
    <w:tmpl w:val="9056B90E"/>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C5734"/>
    <w:multiLevelType w:val="hybridMultilevel"/>
    <w:tmpl w:val="51C8B82A"/>
    <w:lvl w:ilvl="0" w:tplc="72DA7106">
      <w:start w:val="8"/>
      <w:numFmt w:val="bullet"/>
      <w:lvlText w:val=""/>
      <w:lvlJc w:val="left"/>
      <w:pPr>
        <w:ind w:left="720" w:hanging="360"/>
      </w:pPr>
      <w:rPr>
        <w:rFonts w:ascii="Symbol" w:eastAsia="Times New Roman" w:hAnsi="Symbol" w:cs="Function-Oblique"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C6D9B"/>
    <w:multiLevelType w:val="hybridMultilevel"/>
    <w:tmpl w:val="9AB485E8"/>
    <w:lvl w:ilvl="0" w:tplc="41C0CA04">
      <w:start w:val="6"/>
      <w:numFmt w:val="bullet"/>
      <w:lvlText w:val=""/>
      <w:lvlJc w:val="left"/>
      <w:pPr>
        <w:ind w:left="720" w:hanging="360"/>
      </w:pPr>
      <w:rPr>
        <w:rFonts w:ascii="Symbol" w:eastAsia="Times New Roman" w:hAnsi="Symbol" w:cs="Function-Obliq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442D3791"/>
    <w:multiLevelType w:val="multilevel"/>
    <w:tmpl w:val="035663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C274DB"/>
    <w:multiLevelType w:val="hybridMultilevel"/>
    <w:tmpl w:val="8B1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8"/>
  </w:num>
  <w:num w:numId="6">
    <w:abstractNumId w:val="4"/>
  </w:num>
  <w:num w:numId="7">
    <w:abstractNumId w:val="2"/>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5"/>
    <w:rsid w:val="00030B07"/>
    <w:rsid w:val="000D519A"/>
    <w:rsid w:val="00117E21"/>
    <w:rsid w:val="00131E74"/>
    <w:rsid w:val="00132D76"/>
    <w:rsid w:val="00133D64"/>
    <w:rsid w:val="00136D61"/>
    <w:rsid w:val="001517D2"/>
    <w:rsid w:val="0016120C"/>
    <w:rsid w:val="00170E21"/>
    <w:rsid w:val="001A59BC"/>
    <w:rsid w:val="00264D8D"/>
    <w:rsid w:val="002B564C"/>
    <w:rsid w:val="002F2963"/>
    <w:rsid w:val="00334E70"/>
    <w:rsid w:val="003A01BB"/>
    <w:rsid w:val="003C2E2D"/>
    <w:rsid w:val="003D6E68"/>
    <w:rsid w:val="004225C8"/>
    <w:rsid w:val="00430EED"/>
    <w:rsid w:val="00442AEF"/>
    <w:rsid w:val="004472B9"/>
    <w:rsid w:val="00460976"/>
    <w:rsid w:val="00485985"/>
    <w:rsid w:val="005E317F"/>
    <w:rsid w:val="00633E37"/>
    <w:rsid w:val="00636912"/>
    <w:rsid w:val="006626CB"/>
    <w:rsid w:val="006F28DA"/>
    <w:rsid w:val="00766CA2"/>
    <w:rsid w:val="007C5722"/>
    <w:rsid w:val="00882A45"/>
    <w:rsid w:val="008A2EAF"/>
    <w:rsid w:val="008B296B"/>
    <w:rsid w:val="008D2FF3"/>
    <w:rsid w:val="008D329D"/>
    <w:rsid w:val="008E512C"/>
    <w:rsid w:val="0094526E"/>
    <w:rsid w:val="00992748"/>
    <w:rsid w:val="009E245F"/>
    <w:rsid w:val="009E72DB"/>
    <w:rsid w:val="00A04764"/>
    <w:rsid w:val="00A63FFF"/>
    <w:rsid w:val="00AF2B7C"/>
    <w:rsid w:val="00AF6F17"/>
    <w:rsid w:val="00B1245A"/>
    <w:rsid w:val="00B449EB"/>
    <w:rsid w:val="00B720A5"/>
    <w:rsid w:val="00B77C47"/>
    <w:rsid w:val="00BA505D"/>
    <w:rsid w:val="00C05C26"/>
    <w:rsid w:val="00C141FF"/>
    <w:rsid w:val="00C16235"/>
    <w:rsid w:val="00C35802"/>
    <w:rsid w:val="00C47AFF"/>
    <w:rsid w:val="00C90928"/>
    <w:rsid w:val="00CA4151"/>
    <w:rsid w:val="00CF42A2"/>
    <w:rsid w:val="00D07C6B"/>
    <w:rsid w:val="00D80587"/>
    <w:rsid w:val="00D96C18"/>
    <w:rsid w:val="00DD4727"/>
    <w:rsid w:val="00E6401B"/>
    <w:rsid w:val="00E71308"/>
    <w:rsid w:val="00E714AF"/>
    <w:rsid w:val="00E94E31"/>
    <w:rsid w:val="00EB0919"/>
    <w:rsid w:val="00ED5951"/>
    <w:rsid w:val="00F03FE4"/>
    <w:rsid w:val="00F140CE"/>
    <w:rsid w:val="00F150CB"/>
    <w:rsid w:val="00F40781"/>
    <w:rsid w:val="00F47502"/>
    <w:rsid w:val="00F5234D"/>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430EED"/>
    <w:rPr>
      <w:color w:val="0000FF" w:themeColor="hyperlink"/>
      <w:u w:val="single"/>
    </w:rPr>
  </w:style>
  <w:style w:type="character" w:styleId="FollowedHyperlink">
    <w:name w:val="FollowedHyperlink"/>
    <w:basedOn w:val="DefaultParagraphFont"/>
    <w:uiPriority w:val="99"/>
    <w:semiHidden/>
    <w:unhideWhenUsed/>
    <w:rsid w:val="00C90928"/>
    <w:rPr>
      <w:color w:val="800080" w:themeColor="followedHyperlink"/>
      <w:u w:val="single"/>
    </w:rPr>
  </w:style>
  <w:style w:type="paragraph" w:styleId="NormalWeb">
    <w:name w:val="Normal (Web)"/>
    <w:basedOn w:val="Normal"/>
    <w:uiPriority w:val="99"/>
    <w:unhideWhenUsed/>
    <w:rsid w:val="00442AE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430EED"/>
    <w:rPr>
      <w:color w:val="0000FF" w:themeColor="hyperlink"/>
      <w:u w:val="single"/>
    </w:rPr>
  </w:style>
  <w:style w:type="character" w:styleId="FollowedHyperlink">
    <w:name w:val="FollowedHyperlink"/>
    <w:basedOn w:val="DefaultParagraphFont"/>
    <w:uiPriority w:val="99"/>
    <w:semiHidden/>
    <w:unhideWhenUsed/>
    <w:rsid w:val="00C90928"/>
    <w:rPr>
      <w:color w:val="800080" w:themeColor="followedHyperlink"/>
      <w:u w:val="single"/>
    </w:rPr>
  </w:style>
  <w:style w:type="paragraph" w:styleId="NormalWeb">
    <w:name w:val="Normal (Web)"/>
    <w:basedOn w:val="Normal"/>
    <w:uiPriority w:val="99"/>
    <w:unhideWhenUsed/>
    <w:rsid w:val="00442A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state.com/economy/nj_economy.htm" TargetMode="External"/><Relationship Id="rId13" Type="http://schemas.openxmlformats.org/officeDocument/2006/relationships/hyperlink" Target="../../Social%20Studies%20Assessments/Performance%20Assessment%20Rubric.docx" TargetMode="External"/><Relationship Id="rId18" Type="http://schemas.openxmlformats.org/officeDocument/2006/relationships/hyperlink" Target="http://www.teachtci.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Social%20Studies%20Assessments/K-3%20Summative%20Assessment%20Rubric.docx" TargetMode="External"/><Relationship Id="rId17" Type="http://schemas.openxmlformats.org/officeDocument/2006/relationships/hyperlink" Target="http://www.socialstudiesforkids.com/subjects/economicsbasic.htm" TargetMode="External"/><Relationship Id="rId2" Type="http://schemas.openxmlformats.org/officeDocument/2006/relationships/styles" Target="styles.xml"/><Relationship Id="rId16" Type="http://schemas.openxmlformats.org/officeDocument/2006/relationships/hyperlink" Target="https://www.pinterest.com/econkids/kid-friendly-economics-activit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Social%20Studies%20Assessments/Grade%203/Grade%203%20Performance%20Assessment-%20NJ%20Regions.docx" TargetMode="External"/><Relationship Id="rId5" Type="http://schemas.openxmlformats.org/officeDocument/2006/relationships/webSettings" Target="webSettings.xml"/><Relationship Id="rId15" Type="http://schemas.openxmlformats.org/officeDocument/2006/relationships/hyperlink" Target="https://www.moneyinstructor.com/elementary.asp" TargetMode="External"/><Relationship Id="rId23" Type="http://schemas.openxmlformats.org/officeDocument/2006/relationships/theme" Target="theme/theme1.xml"/><Relationship Id="rId10" Type="http://schemas.openxmlformats.org/officeDocument/2006/relationships/hyperlink" Target="http://www.infoplease.com/encyclopedia/us/new-jersey-economy.html" TargetMode="External"/><Relationship Id="rId19" Type="http://schemas.openxmlformats.org/officeDocument/2006/relationships/hyperlink" Target="http://www.state.nj.us/education/cccs/2014/ss/standards.pdf" TargetMode="External"/><Relationship Id="rId4" Type="http://schemas.openxmlformats.org/officeDocument/2006/relationships/settings" Target="settings.xml"/><Relationship Id="rId9" Type="http://schemas.openxmlformats.org/officeDocument/2006/relationships/hyperlink" Target="http://www.factmonster.com/encyclopedia/us/new-jersey-economy.html" TargetMode="External"/><Relationship Id="rId14" Type="http://schemas.openxmlformats.org/officeDocument/2006/relationships/hyperlink" Target="http://economics.mrdonn.org/lessonplan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Ogelby</dc:creator>
  <cp:lastModifiedBy>D'Onofrio, Rebecca</cp:lastModifiedBy>
  <cp:revision>22</cp:revision>
  <dcterms:created xsi:type="dcterms:W3CDTF">2015-02-05T14:01:00Z</dcterms:created>
  <dcterms:modified xsi:type="dcterms:W3CDTF">2017-08-15T17:31:00Z</dcterms:modified>
</cp:coreProperties>
</file>