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35F22" w14:textId="77777777" w:rsidR="00EC6321" w:rsidRPr="007B29A4" w:rsidRDefault="00C47F13" w:rsidP="00C47F13">
      <w:pPr>
        <w:jc w:val="center"/>
        <w:rPr>
          <w:rFonts w:ascii="Times New Roman" w:hAnsi="Times New Roman" w:cs="Times New Roman"/>
          <w:b/>
        </w:rPr>
      </w:pPr>
      <w:r w:rsidRPr="007B29A4">
        <w:rPr>
          <w:rFonts w:ascii="Times New Roman" w:hAnsi="Times New Roman" w:cs="Times New Roman"/>
          <w:b/>
        </w:rPr>
        <w:t>STRENGTHS AND WEAKNESSES IN THE CIVIL WAR</w:t>
      </w:r>
    </w:p>
    <w:p w14:paraId="1825556C" w14:textId="77777777" w:rsidR="00C47F13" w:rsidRPr="007B29A4" w:rsidRDefault="00C47F13" w:rsidP="00C47F13">
      <w:pPr>
        <w:rPr>
          <w:rFonts w:ascii="Times New Roman" w:hAnsi="Times New Roman" w:cs="Times New Roman"/>
        </w:rPr>
      </w:pPr>
      <w:r w:rsidRPr="007B29A4">
        <w:rPr>
          <w:rFonts w:ascii="Times New Roman" w:hAnsi="Times New Roman" w:cs="Times New Roman"/>
        </w:rPr>
        <w:t xml:space="preserve">Within days of the fall of Fort Sumter, four more states joined the Confederacy: Virginia, North Carolina, Tennessee, and Arkansas. The battle lines were now drawn. On paper, the Union outweighed the Confederacy in almost every way. Nearly 21 million people lived in 23 Norther states. The South claimed just 9 million people – including 3.5 million slaves – in </w:t>
      </w:r>
      <w:r w:rsidRPr="007B29A4">
        <w:rPr>
          <w:rFonts w:ascii="Times New Roman" w:hAnsi="Times New Roman" w:cs="Times New Roman"/>
          <w:b/>
        </w:rPr>
        <w:t>11 CONFEDERATE STATES</w:t>
      </w:r>
      <w:r w:rsidRPr="007B29A4">
        <w:rPr>
          <w:rFonts w:ascii="Times New Roman" w:hAnsi="Times New Roman" w:cs="Times New Roman"/>
        </w:rPr>
        <w:t>, Despite the North’s greater population, however, the South had an army almost equal in size during the first year of the war.</w:t>
      </w:r>
    </w:p>
    <w:p w14:paraId="6B4AE14E" w14:textId="77777777" w:rsidR="00C47F13" w:rsidRPr="007B29A4" w:rsidRDefault="00C47F13" w:rsidP="00C47F13">
      <w:pPr>
        <w:rPr>
          <w:rFonts w:ascii="Times New Roman" w:hAnsi="Times New Roman" w:cs="Times New Roman"/>
        </w:rPr>
      </w:pPr>
      <w:r w:rsidRPr="007B29A4">
        <w:rPr>
          <w:rFonts w:ascii="Times New Roman" w:hAnsi="Times New Roman" w:cs="Times New Roman"/>
        </w:rPr>
        <w:t>The North had an enormous industrial advantage as well. At the beginning of the war, the Confederacy had only one-ninth the industrial capacity of the Union. But that statistic was misleading. In 1860, the North manufactured 97 percent of the country’s firearms, 96 percent of its railroad locomotives, 94 percent of its cloth, 93 percent of its pig iron, and over 90 percent of its boots and shoes. The North had twice the density of railroads per square mile. There was not even on rifleworks in the entire South.</w:t>
      </w:r>
    </w:p>
    <w:p w14:paraId="32B25BB5" w14:textId="77777777" w:rsidR="00C47F13" w:rsidRPr="007B29A4" w:rsidRDefault="00C47F13" w:rsidP="00C47F13">
      <w:pPr>
        <w:rPr>
          <w:rFonts w:ascii="Times New Roman" w:hAnsi="Times New Roman" w:cs="Times New Roman"/>
        </w:rPr>
      </w:pPr>
      <w:r w:rsidRPr="007B29A4">
        <w:rPr>
          <w:rFonts w:ascii="Times New Roman" w:hAnsi="Times New Roman" w:cs="Times New Roman"/>
        </w:rPr>
        <w:t xml:space="preserve">The South was at a severe disadvantage when it came to manufacturing, but the Confederacy managed to keep its guns firing by creating ammunition from melted-down bells from churches and town squares. All of the principal ingredients of </w:t>
      </w:r>
      <w:r w:rsidRPr="007B29A4">
        <w:rPr>
          <w:rFonts w:ascii="Times New Roman" w:hAnsi="Times New Roman" w:cs="Times New Roman"/>
          <w:b/>
        </w:rPr>
        <w:t>GUNPOWDER</w:t>
      </w:r>
      <w:r w:rsidRPr="007B29A4">
        <w:rPr>
          <w:rFonts w:ascii="Times New Roman" w:hAnsi="Times New Roman" w:cs="Times New Roman"/>
        </w:rPr>
        <w:t xml:space="preserve"> were imported. Since the North controlled the navy, the seas were in the hands of the Union. A blockade could suffocate the South. Still, the Confederacy was not without resources and willpower.</w:t>
      </w:r>
    </w:p>
    <w:p w14:paraId="7F74F7A8" w14:textId="77777777" w:rsidR="00C47F13" w:rsidRPr="007B29A4" w:rsidRDefault="00C47F13" w:rsidP="00C47F13">
      <w:pPr>
        <w:rPr>
          <w:rFonts w:ascii="Times New Roman" w:hAnsi="Times New Roman" w:cs="Times New Roman"/>
        </w:rPr>
      </w:pPr>
      <w:r w:rsidRPr="007B29A4">
        <w:rPr>
          <w:rFonts w:ascii="Times New Roman" w:hAnsi="Times New Roman" w:cs="Times New Roman"/>
        </w:rPr>
        <w:t xml:space="preserve">The South could produce all the food it needed, though transporting it to soldiers and civilians was a major problem. The South also had a great nucleus of </w:t>
      </w:r>
      <w:r w:rsidRPr="007B29A4">
        <w:rPr>
          <w:rFonts w:ascii="Times New Roman" w:hAnsi="Times New Roman" w:cs="Times New Roman"/>
          <w:b/>
        </w:rPr>
        <w:t>TRAINED OFFICERS</w:t>
      </w:r>
      <w:r w:rsidRPr="007B29A4">
        <w:rPr>
          <w:rFonts w:ascii="Times New Roman" w:hAnsi="Times New Roman" w:cs="Times New Roman"/>
        </w:rPr>
        <w:t>. Seven of the eight military colleges in the country were in the South. The South also proved to be very resourceful. By the end of the war it had established armories and foundries in several states. They built huge gunpowder mills and melted down thousands of church and plantation bells for bronze to build cannons. The South’s greatest strength lay in the fact that it was fighting on the defensive in its own territory. Familiar with the landscape, Southerners could harass Northern invaders.</w:t>
      </w:r>
    </w:p>
    <w:p w14:paraId="454DDE1E" w14:textId="77777777" w:rsidR="00C47F13" w:rsidRPr="007B29A4" w:rsidRDefault="00C47F13" w:rsidP="00C47F13">
      <w:pPr>
        <w:rPr>
          <w:rFonts w:ascii="Times New Roman" w:hAnsi="Times New Roman" w:cs="Times New Roman"/>
        </w:rPr>
      </w:pPr>
      <w:r w:rsidRPr="007B29A4">
        <w:rPr>
          <w:rFonts w:ascii="Times New Roman" w:hAnsi="Times New Roman" w:cs="Times New Roman"/>
        </w:rPr>
        <w:t>The military and political objectives of the Union were much more difficult to accomplish. The Union had to invade, conquer, and occupy the South. It had to destroy the South’s capacity and will to resist – a formidable challenge in any war. Confederate surgeon Archibald Atkinson Jr. remarked “We had the poorest commissary arrangements, and all I could get for my men was salt and hard crackers. I made the convalescents shoot squirrels, ground hogs pheasants, and turkeys with which to make soup for the men.”</w:t>
      </w:r>
    </w:p>
    <w:p w14:paraId="574F08ED" w14:textId="77777777" w:rsidR="00C47F13" w:rsidRPr="007B29A4" w:rsidRDefault="00C47F13" w:rsidP="00C47F13">
      <w:pPr>
        <w:rPr>
          <w:rFonts w:ascii="Times New Roman" w:hAnsi="Times New Roman" w:cs="Times New Roman"/>
        </w:rPr>
      </w:pPr>
      <w:r w:rsidRPr="007B29A4">
        <w:rPr>
          <w:rFonts w:ascii="Times New Roman" w:hAnsi="Times New Roman" w:cs="Times New Roman"/>
        </w:rPr>
        <w:t>Southerners enjoyed the initial advantage of moral</w:t>
      </w:r>
      <w:r w:rsidR="007B29A4" w:rsidRPr="007B29A4">
        <w:rPr>
          <w:rFonts w:ascii="Times New Roman" w:hAnsi="Times New Roman" w:cs="Times New Roman"/>
        </w:rPr>
        <w:t xml:space="preserve">e: The South was fighting to maintain its way of life, whereas the North was fighting to maintain a union. Slavery did not become a moral cause of the Union effort until Lincoln announced the </w:t>
      </w:r>
      <w:r w:rsidR="007B29A4" w:rsidRPr="007B29A4">
        <w:rPr>
          <w:rFonts w:ascii="Times New Roman" w:hAnsi="Times New Roman" w:cs="Times New Roman"/>
          <w:b/>
        </w:rPr>
        <w:t>EMANCIPATION PROCLAMATION IN 1863</w:t>
      </w:r>
      <w:r w:rsidR="007B29A4" w:rsidRPr="007B29A4">
        <w:rPr>
          <w:rFonts w:ascii="Times New Roman" w:hAnsi="Times New Roman" w:cs="Times New Roman"/>
        </w:rPr>
        <w:t>.</w:t>
      </w:r>
    </w:p>
    <w:p w14:paraId="0E1658BF" w14:textId="77777777" w:rsidR="007B29A4" w:rsidRPr="007B29A4" w:rsidRDefault="007B29A4" w:rsidP="00C47F13">
      <w:pPr>
        <w:rPr>
          <w:rFonts w:ascii="Times New Roman" w:hAnsi="Times New Roman" w:cs="Times New Roman"/>
        </w:rPr>
      </w:pPr>
      <w:r w:rsidRPr="007B29A4">
        <w:rPr>
          <w:rFonts w:ascii="Times New Roman" w:hAnsi="Times New Roman" w:cs="Times New Roman"/>
        </w:rPr>
        <w:t>When the war began, many key questions were still unanswered. What if the slave states of Maryland, Kentucky, Missouri, and Delaware had joined the Confederacy? What if Britain or France had come to the aid of the South? What if a few decisive early Confederate victories had turned Northern public opinion against the war?</w:t>
      </w:r>
    </w:p>
    <w:p w14:paraId="0A575967" w14:textId="77777777" w:rsidR="007B29A4" w:rsidRDefault="007B29A4" w:rsidP="00C47F13">
      <w:pPr>
        <w:rPr>
          <w:rFonts w:ascii="Times New Roman" w:hAnsi="Times New Roman" w:cs="Times New Roman"/>
        </w:rPr>
      </w:pPr>
      <w:r w:rsidRPr="007B29A4">
        <w:rPr>
          <w:rFonts w:ascii="Times New Roman" w:hAnsi="Times New Roman" w:cs="Times New Roman"/>
        </w:rPr>
        <w:t>Indeed, the North looked much better on paper. But many factors undetermined the outbreak of war could have tilted the balance sheet toward a different outcome.</w:t>
      </w:r>
    </w:p>
    <w:tbl>
      <w:tblPr>
        <w:tblStyle w:val="TableGrid"/>
        <w:tblW w:w="0" w:type="auto"/>
        <w:tblLook w:val="04A0" w:firstRow="1" w:lastRow="0" w:firstColumn="1" w:lastColumn="0" w:noHBand="0" w:noVBand="1"/>
      </w:tblPr>
      <w:tblGrid>
        <w:gridCol w:w="4788"/>
        <w:gridCol w:w="4788"/>
      </w:tblGrid>
      <w:tr w:rsidR="00935655" w14:paraId="11AC0340" w14:textId="77777777" w:rsidTr="00A31FF8">
        <w:tc>
          <w:tcPr>
            <w:tcW w:w="9576" w:type="dxa"/>
            <w:gridSpan w:val="2"/>
          </w:tcPr>
          <w:p w14:paraId="34DCB22C" w14:textId="2A43B20C" w:rsidR="00935655" w:rsidRPr="00935655" w:rsidRDefault="00935655" w:rsidP="00935655">
            <w:pPr>
              <w:jc w:val="center"/>
              <w:rPr>
                <w:rFonts w:ascii="Times New Roman" w:hAnsi="Times New Roman" w:cs="Times New Roman"/>
                <w:b/>
                <w:sz w:val="28"/>
                <w:szCs w:val="28"/>
              </w:rPr>
            </w:pPr>
            <w:r w:rsidRPr="00935655">
              <w:rPr>
                <w:rFonts w:ascii="Times New Roman" w:hAnsi="Times New Roman" w:cs="Times New Roman"/>
                <w:b/>
                <w:sz w:val="28"/>
                <w:szCs w:val="28"/>
              </w:rPr>
              <w:lastRenderedPageBreak/>
              <w:t>North</w:t>
            </w:r>
          </w:p>
        </w:tc>
      </w:tr>
      <w:tr w:rsidR="00935655" w14:paraId="5784F208" w14:textId="77777777" w:rsidTr="00935655">
        <w:tc>
          <w:tcPr>
            <w:tcW w:w="4788" w:type="dxa"/>
          </w:tcPr>
          <w:p w14:paraId="3D68DC37" w14:textId="118A9E00" w:rsidR="00935655" w:rsidRPr="00935655" w:rsidRDefault="00935655" w:rsidP="00935655">
            <w:pPr>
              <w:jc w:val="center"/>
              <w:rPr>
                <w:rFonts w:ascii="Times New Roman" w:hAnsi="Times New Roman" w:cs="Times New Roman"/>
                <w:b/>
                <w:sz w:val="28"/>
                <w:szCs w:val="28"/>
              </w:rPr>
            </w:pPr>
            <w:r w:rsidRPr="00935655">
              <w:rPr>
                <w:rFonts w:ascii="Times New Roman" w:hAnsi="Times New Roman" w:cs="Times New Roman"/>
                <w:b/>
                <w:sz w:val="28"/>
                <w:szCs w:val="28"/>
              </w:rPr>
              <w:t>Advantages</w:t>
            </w:r>
          </w:p>
        </w:tc>
        <w:tc>
          <w:tcPr>
            <w:tcW w:w="4788" w:type="dxa"/>
          </w:tcPr>
          <w:p w14:paraId="7AD4F9ED" w14:textId="0DDC100A" w:rsidR="00935655" w:rsidRPr="00935655" w:rsidRDefault="00935655" w:rsidP="00935655">
            <w:pPr>
              <w:jc w:val="center"/>
              <w:rPr>
                <w:rFonts w:ascii="Times New Roman" w:hAnsi="Times New Roman" w:cs="Times New Roman"/>
                <w:b/>
                <w:sz w:val="28"/>
                <w:szCs w:val="28"/>
              </w:rPr>
            </w:pPr>
            <w:r w:rsidRPr="00935655">
              <w:rPr>
                <w:rFonts w:ascii="Times New Roman" w:hAnsi="Times New Roman" w:cs="Times New Roman"/>
                <w:b/>
                <w:sz w:val="28"/>
                <w:szCs w:val="28"/>
              </w:rPr>
              <w:t>Disadvantages</w:t>
            </w:r>
          </w:p>
        </w:tc>
      </w:tr>
      <w:tr w:rsidR="00935655" w14:paraId="7379F3E8" w14:textId="77777777" w:rsidTr="00935655">
        <w:tc>
          <w:tcPr>
            <w:tcW w:w="4788" w:type="dxa"/>
          </w:tcPr>
          <w:p w14:paraId="10D5D75D" w14:textId="77777777" w:rsidR="00935655" w:rsidRPr="00935655" w:rsidRDefault="00935655" w:rsidP="00935655">
            <w:pPr>
              <w:jc w:val="center"/>
              <w:rPr>
                <w:rFonts w:ascii="Times New Roman" w:hAnsi="Times New Roman" w:cs="Times New Roman"/>
                <w:b/>
                <w:sz w:val="28"/>
                <w:szCs w:val="28"/>
              </w:rPr>
            </w:pPr>
          </w:p>
          <w:p w14:paraId="76B3CA06" w14:textId="77777777" w:rsidR="00935655" w:rsidRPr="00935655" w:rsidRDefault="00935655" w:rsidP="00935655">
            <w:pPr>
              <w:jc w:val="center"/>
              <w:rPr>
                <w:rFonts w:ascii="Times New Roman" w:hAnsi="Times New Roman" w:cs="Times New Roman"/>
                <w:b/>
                <w:sz w:val="28"/>
                <w:szCs w:val="28"/>
              </w:rPr>
            </w:pPr>
          </w:p>
          <w:p w14:paraId="6A5A2DB5" w14:textId="77777777" w:rsidR="00935655" w:rsidRPr="00935655" w:rsidRDefault="00935655" w:rsidP="00935655">
            <w:pPr>
              <w:jc w:val="center"/>
              <w:rPr>
                <w:rFonts w:ascii="Times New Roman" w:hAnsi="Times New Roman" w:cs="Times New Roman"/>
                <w:b/>
                <w:sz w:val="28"/>
                <w:szCs w:val="28"/>
              </w:rPr>
            </w:pPr>
          </w:p>
          <w:p w14:paraId="20985764" w14:textId="77777777" w:rsidR="00935655" w:rsidRPr="00935655" w:rsidRDefault="00935655" w:rsidP="00935655">
            <w:pPr>
              <w:jc w:val="center"/>
              <w:rPr>
                <w:rFonts w:ascii="Times New Roman" w:hAnsi="Times New Roman" w:cs="Times New Roman"/>
                <w:b/>
                <w:sz w:val="28"/>
                <w:szCs w:val="28"/>
              </w:rPr>
            </w:pPr>
          </w:p>
          <w:p w14:paraId="0F5D5A9E" w14:textId="77777777" w:rsidR="00935655" w:rsidRPr="00935655" w:rsidRDefault="00935655" w:rsidP="00935655">
            <w:pPr>
              <w:jc w:val="center"/>
              <w:rPr>
                <w:rFonts w:ascii="Times New Roman" w:hAnsi="Times New Roman" w:cs="Times New Roman"/>
                <w:b/>
                <w:sz w:val="28"/>
                <w:szCs w:val="28"/>
              </w:rPr>
            </w:pPr>
          </w:p>
          <w:p w14:paraId="0B6A1739" w14:textId="77777777" w:rsidR="00935655" w:rsidRPr="00935655" w:rsidRDefault="00935655" w:rsidP="00935655">
            <w:pPr>
              <w:jc w:val="center"/>
              <w:rPr>
                <w:rFonts w:ascii="Times New Roman" w:hAnsi="Times New Roman" w:cs="Times New Roman"/>
                <w:b/>
                <w:sz w:val="28"/>
                <w:szCs w:val="28"/>
              </w:rPr>
            </w:pPr>
          </w:p>
          <w:p w14:paraId="0009A58D" w14:textId="77777777" w:rsidR="00935655" w:rsidRPr="00935655" w:rsidRDefault="00935655" w:rsidP="00935655">
            <w:pPr>
              <w:jc w:val="center"/>
              <w:rPr>
                <w:rFonts w:ascii="Times New Roman" w:hAnsi="Times New Roman" w:cs="Times New Roman"/>
                <w:b/>
                <w:sz w:val="28"/>
                <w:szCs w:val="28"/>
              </w:rPr>
            </w:pPr>
          </w:p>
          <w:p w14:paraId="0D20BC69" w14:textId="77777777" w:rsidR="00935655" w:rsidRPr="00935655" w:rsidRDefault="00935655" w:rsidP="00935655">
            <w:pPr>
              <w:jc w:val="center"/>
              <w:rPr>
                <w:rFonts w:ascii="Times New Roman" w:hAnsi="Times New Roman" w:cs="Times New Roman"/>
                <w:b/>
                <w:sz w:val="28"/>
                <w:szCs w:val="28"/>
              </w:rPr>
            </w:pPr>
          </w:p>
          <w:p w14:paraId="3BE8C5BD" w14:textId="77777777" w:rsidR="00935655" w:rsidRPr="00935655" w:rsidRDefault="00935655" w:rsidP="00935655">
            <w:pPr>
              <w:jc w:val="center"/>
              <w:rPr>
                <w:rFonts w:ascii="Times New Roman" w:hAnsi="Times New Roman" w:cs="Times New Roman"/>
                <w:b/>
                <w:sz w:val="28"/>
                <w:szCs w:val="28"/>
              </w:rPr>
            </w:pPr>
          </w:p>
          <w:p w14:paraId="6BF6B0A1" w14:textId="77777777" w:rsidR="00935655" w:rsidRPr="00935655" w:rsidRDefault="00935655" w:rsidP="00935655">
            <w:pPr>
              <w:jc w:val="center"/>
              <w:rPr>
                <w:rFonts w:ascii="Times New Roman" w:hAnsi="Times New Roman" w:cs="Times New Roman"/>
                <w:b/>
                <w:sz w:val="28"/>
                <w:szCs w:val="28"/>
              </w:rPr>
            </w:pPr>
          </w:p>
          <w:p w14:paraId="71E2F75D" w14:textId="77777777" w:rsidR="00935655" w:rsidRPr="00935655" w:rsidRDefault="00935655" w:rsidP="00935655">
            <w:pPr>
              <w:jc w:val="center"/>
              <w:rPr>
                <w:rFonts w:ascii="Times New Roman" w:hAnsi="Times New Roman" w:cs="Times New Roman"/>
                <w:b/>
                <w:sz w:val="28"/>
                <w:szCs w:val="28"/>
              </w:rPr>
            </w:pPr>
          </w:p>
          <w:p w14:paraId="2B3893C3" w14:textId="77777777" w:rsidR="00935655" w:rsidRPr="00935655" w:rsidRDefault="00935655" w:rsidP="00935655">
            <w:pPr>
              <w:jc w:val="center"/>
              <w:rPr>
                <w:rFonts w:ascii="Times New Roman" w:hAnsi="Times New Roman" w:cs="Times New Roman"/>
                <w:b/>
                <w:sz w:val="28"/>
                <w:szCs w:val="28"/>
              </w:rPr>
            </w:pPr>
          </w:p>
          <w:p w14:paraId="348965C0" w14:textId="77777777" w:rsidR="00935655" w:rsidRPr="00935655" w:rsidRDefault="00935655" w:rsidP="00935655">
            <w:pPr>
              <w:jc w:val="center"/>
              <w:rPr>
                <w:rFonts w:ascii="Times New Roman" w:hAnsi="Times New Roman" w:cs="Times New Roman"/>
                <w:b/>
                <w:sz w:val="28"/>
                <w:szCs w:val="28"/>
              </w:rPr>
            </w:pPr>
          </w:p>
          <w:p w14:paraId="16113C49" w14:textId="77777777" w:rsidR="00935655" w:rsidRPr="00935655" w:rsidRDefault="00935655" w:rsidP="00935655">
            <w:pPr>
              <w:jc w:val="center"/>
              <w:rPr>
                <w:rFonts w:ascii="Times New Roman" w:hAnsi="Times New Roman" w:cs="Times New Roman"/>
                <w:b/>
                <w:sz w:val="28"/>
                <w:szCs w:val="28"/>
              </w:rPr>
            </w:pPr>
          </w:p>
          <w:p w14:paraId="2E428593" w14:textId="77777777" w:rsidR="00935655" w:rsidRPr="00935655" w:rsidRDefault="00935655" w:rsidP="00935655">
            <w:pPr>
              <w:jc w:val="center"/>
              <w:rPr>
                <w:rFonts w:ascii="Times New Roman" w:hAnsi="Times New Roman" w:cs="Times New Roman"/>
                <w:b/>
                <w:sz w:val="28"/>
                <w:szCs w:val="28"/>
              </w:rPr>
            </w:pPr>
          </w:p>
          <w:p w14:paraId="490B3610" w14:textId="77777777" w:rsidR="00935655" w:rsidRPr="00935655" w:rsidRDefault="00935655" w:rsidP="00935655">
            <w:pPr>
              <w:jc w:val="center"/>
              <w:rPr>
                <w:rFonts w:ascii="Times New Roman" w:hAnsi="Times New Roman" w:cs="Times New Roman"/>
                <w:b/>
                <w:sz w:val="28"/>
                <w:szCs w:val="28"/>
              </w:rPr>
            </w:pPr>
          </w:p>
          <w:p w14:paraId="6E1B57EB" w14:textId="77777777" w:rsidR="00935655" w:rsidRPr="00935655" w:rsidRDefault="00935655" w:rsidP="00935655">
            <w:pPr>
              <w:rPr>
                <w:rFonts w:ascii="Times New Roman" w:hAnsi="Times New Roman" w:cs="Times New Roman"/>
                <w:b/>
                <w:sz w:val="28"/>
                <w:szCs w:val="28"/>
              </w:rPr>
            </w:pPr>
          </w:p>
          <w:p w14:paraId="04E9DFBD" w14:textId="77777777" w:rsidR="00935655" w:rsidRPr="00935655" w:rsidRDefault="00935655" w:rsidP="00935655">
            <w:pPr>
              <w:jc w:val="center"/>
              <w:rPr>
                <w:rFonts w:ascii="Times New Roman" w:hAnsi="Times New Roman" w:cs="Times New Roman"/>
                <w:b/>
                <w:sz w:val="28"/>
                <w:szCs w:val="28"/>
              </w:rPr>
            </w:pPr>
          </w:p>
        </w:tc>
        <w:tc>
          <w:tcPr>
            <w:tcW w:w="4788" w:type="dxa"/>
          </w:tcPr>
          <w:p w14:paraId="1B38F775" w14:textId="77777777" w:rsidR="00935655" w:rsidRPr="00935655" w:rsidRDefault="00935655" w:rsidP="00935655">
            <w:pPr>
              <w:jc w:val="center"/>
              <w:rPr>
                <w:rFonts w:ascii="Times New Roman" w:hAnsi="Times New Roman" w:cs="Times New Roman"/>
                <w:b/>
                <w:sz w:val="28"/>
                <w:szCs w:val="28"/>
              </w:rPr>
            </w:pPr>
          </w:p>
        </w:tc>
      </w:tr>
      <w:tr w:rsidR="00935655" w14:paraId="2E2E2E10" w14:textId="77777777" w:rsidTr="00FD506D">
        <w:tc>
          <w:tcPr>
            <w:tcW w:w="9576" w:type="dxa"/>
            <w:gridSpan w:val="2"/>
          </w:tcPr>
          <w:p w14:paraId="0EECD182" w14:textId="0212426A" w:rsidR="00935655" w:rsidRPr="00935655" w:rsidRDefault="00935655" w:rsidP="00935655">
            <w:pPr>
              <w:jc w:val="center"/>
              <w:rPr>
                <w:rFonts w:ascii="Times New Roman" w:hAnsi="Times New Roman" w:cs="Times New Roman"/>
                <w:b/>
                <w:sz w:val="28"/>
                <w:szCs w:val="28"/>
              </w:rPr>
            </w:pPr>
            <w:r w:rsidRPr="00935655">
              <w:rPr>
                <w:rFonts w:ascii="Times New Roman" w:hAnsi="Times New Roman" w:cs="Times New Roman"/>
                <w:b/>
                <w:sz w:val="28"/>
                <w:szCs w:val="28"/>
              </w:rPr>
              <w:t>South</w:t>
            </w:r>
          </w:p>
        </w:tc>
      </w:tr>
      <w:tr w:rsidR="00935655" w14:paraId="301D27CB" w14:textId="77777777" w:rsidTr="00935655">
        <w:tc>
          <w:tcPr>
            <w:tcW w:w="4788" w:type="dxa"/>
          </w:tcPr>
          <w:p w14:paraId="3CA9DA61" w14:textId="4232ECB6" w:rsidR="00935655" w:rsidRPr="00935655" w:rsidRDefault="00935655" w:rsidP="00935655">
            <w:pPr>
              <w:jc w:val="center"/>
              <w:rPr>
                <w:rFonts w:ascii="Times New Roman" w:hAnsi="Times New Roman" w:cs="Times New Roman"/>
                <w:b/>
                <w:sz w:val="28"/>
                <w:szCs w:val="28"/>
              </w:rPr>
            </w:pPr>
            <w:r w:rsidRPr="00935655">
              <w:rPr>
                <w:rFonts w:ascii="Times New Roman" w:hAnsi="Times New Roman" w:cs="Times New Roman"/>
                <w:b/>
                <w:sz w:val="28"/>
                <w:szCs w:val="28"/>
              </w:rPr>
              <w:t>Advantages</w:t>
            </w:r>
          </w:p>
        </w:tc>
        <w:tc>
          <w:tcPr>
            <w:tcW w:w="4788" w:type="dxa"/>
          </w:tcPr>
          <w:p w14:paraId="5B2B886A" w14:textId="36AFC99A" w:rsidR="00935655" w:rsidRPr="00935655" w:rsidRDefault="00935655" w:rsidP="00935655">
            <w:pPr>
              <w:jc w:val="center"/>
              <w:rPr>
                <w:rFonts w:ascii="Times New Roman" w:hAnsi="Times New Roman" w:cs="Times New Roman"/>
                <w:b/>
                <w:sz w:val="28"/>
                <w:szCs w:val="28"/>
              </w:rPr>
            </w:pPr>
            <w:r w:rsidRPr="00935655">
              <w:rPr>
                <w:rFonts w:ascii="Times New Roman" w:hAnsi="Times New Roman" w:cs="Times New Roman"/>
                <w:b/>
                <w:sz w:val="28"/>
                <w:szCs w:val="28"/>
              </w:rPr>
              <w:t>Disadvantages</w:t>
            </w:r>
          </w:p>
        </w:tc>
      </w:tr>
      <w:tr w:rsidR="00935655" w14:paraId="4435E2AA" w14:textId="77777777" w:rsidTr="00935655">
        <w:tc>
          <w:tcPr>
            <w:tcW w:w="4788" w:type="dxa"/>
          </w:tcPr>
          <w:p w14:paraId="33F3B805" w14:textId="77777777" w:rsidR="00935655" w:rsidRDefault="00935655" w:rsidP="00935655">
            <w:pPr>
              <w:jc w:val="center"/>
              <w:rPr>
                <w:rFonts w:ascii="Times New Roman" w:hAnsi="Times New Roman" w:cs="Times New Roman"/>
              </w:rPr>
            </w:pPr>
          </w:p>
          <w:p w14:paraId="27E76C56" w14:textId="77777777" w:rsidR="00935655" w:rsidRDefault="00935655" w:rsidP="00935655">
            <w:pPr>
              <w:jc w:val="center"/>
              <w:rPr>
                <w:rFonts w:ascii="Times New Roman" w:hAnsi="Times New Roman" w:cs="Times New Roman"/>
              </w:rPr>
            </w:pPr>
          </w:p>
          <w:p w14:paraId="7433F4E2" w14:textId="77777777" w:rsidR="00935655" w:rsidRDefault="00935655" w:rsidP="00935655">
            <w:pPr>
              <w:jc w:val="center"/>
              <w:rPr>
                <w:rFonts w:ascii="Times New Roman" w:hAnsi="Times New Roman" w:cs="Times New Roman"/>
              </w:rPr>
            </w:pPr>
          </w:p>
          <w:p w14:paraId="0846738C" w14:textId="77777777" w:rsidR="00935655" w:rsidRDefault="00935655" w:rsidP="00935655">
            <w:pPr>
              <w:jc w:val="center"/>
              <w:rPr>
                <w:rFonts w:ascii="Times New Roman" w:hAnsi="Times New Roman" w:cs="Times New Roman"/>
              </w:rPr>
            </w:pPr>
          </w:p>
          <w:p w14:paraId="11CB75A3" w14:textId="77777777" w:rsidR="00935655" w:rsidRDefault="00935655" w:rsidP="00935655">
            <w:pPr>
              <w:jc w:val="center"/>
              <w:rPr>
                <w:rFonts w:ascii="Times New Roman" w:hAnsi="Times New Roman" w:cs="Times New Roman"/>
              </w:rPr>
            </w:pPr>
          </w:p>
          <w:p w14:paraId="456CB566" w14:textId="77777777" w:rsidR="00935655" w:rsidRDefault="00935655" w:rsidP="00935655">
            <w:pPr>
              <w:jc w:val="center"/>
              <w:rPr>
                <w:rFonts w:ascii="Times New Roman" w:hAnsi="Times New Roman" w:cs="Times New Roman"/>
              </w:rPr>
            </w:pPr>
          </w:p>
          <w:p w14:paraId="7677D2F5" w14:textId="77777777" w:rsidR="00935655" w:rsidRDefault="00935655" w:rsidP="00935655">
            <w:pPr>
              <w:jc w:val="center"/>
              <w:rPr>
                <w:rFonts w:ascii="Times New Roman" w:hAnsi="Times New Roman" w:cs="Times New Roman"/>
              </w:rPr>
            </w:pPr>
          </w:p>
          <w:p w14:paraId="6DE4F717" w14:textId="77777777" w:rsidR="00935655" w:rsidRDefault="00935655" w:rsidP="00935655">
            <w:pPr>
              <w:jc w:val="center"/>
              <w:rPr>
                <w:rFonts w:ascii="Times New Roman" w:hAnsi="Times New Roman" w:cs="Times New Roman"/>
              </w:rPr>
            </w:pPr>
          </w:p>
          <w:p w14:paraId="03E81164" w14:textId="77777777" w:rsidR="00935655" w:rsidRDefault="00935655" w:rsidP="00935655">
            <w:pPr>
              <w:jc w:val="center"/>
              <w:rPr>
                <w:rFonts w:ascii="Times New Roman" w:hAnsi="Times New Roman" w:cs="Times New Roman"/>
              </w:rPr>
            </w:pPr>
          </w:p>
          <w:p w14:paraId="78EFC952" w14:textId="77777777" w:rsidR="00935655" w:rsidRDefault="00935655" w:rsidP="00935655">
            <w:pPr>
              <w:jc w:val="center"/>
              <w:rPr>
                <w:rFonts w:ascii="Times New Roman" w:hAnsi="Times New Roman" w:cs="Times New Roman"/>
              </w:rPr>
            </w:pPr>
          </w:p>
          <w:p w14:paraId="220B3E22" w14:textId="77777777" w:rsidR="00935655" w:rsidRDefault="00935655" w:rsidP="00935655">
            <w:pPr>
              <w:jc w:val="center"/>
              <w:rPr>
                <w:rFonts w:ascii="Times New Roman" w:hAnsi="Times New Roman" w:cs="Times New Roman"/>
              </w:rPr>
            </w:pPr>
          </w:p>
          <w:p w14:paraId="245B7532" w14:textId="77777777" w:rsidR="00935655" w:rsidRDefault="00935655" w:rsidP="00935655">
            <w:pPr>
              <w:jc w:val="center"/>
              <w:rPr>
                <w:rFonts w:ascii="Times New Roman" w:hAnsi="Times New Roman" w:cs="Times New Roman"/>
              </w:rPr>
            </w:pPr>
          </w:p>
          <w:p w14:paraId="688F10BD" w14:textId="77777777" w:rsidR="00935655" w:rsidRDefault="00935655" w:rsidP="00935655">
            <w:pPr>
              <w:rPr>
                <w:rFonts w:ascii="Times New Roman" w:hAnsi="Times New Roman" w:cs="Times New Roman"/>
              </w:rPr>
            </w:pPr>
          </w:p>
          <w:p w14:paraId="4FF08CB8" w14:textId="77777777" w:rsidR="00935655" w:rsidRDefault="00935655" w:rsidP="00935655">
            <w:pPr>
              <w:jc w:val="center"/>
              <w:rPr>
                <w:rFonts w:ascii="Times New Roman" w:hAnsi="Times New Roman" w:cs="Times New Roman"/>
              </w:rPr>
            </w:pPr>
          </w:p>
          <w:p w14:paraId="5A535472" w14:textId="77777777" w:rsidR="00935655" w:rsidRDefault="00935655" w:rsidP="00935655">
            <w:pPr>
              <w:jc w:val="center"/>
              <w:rPr>
                <w:rFonts w:ascii="Times New Roman" w:hAnsi="Times New Roman" w:cs="Times New Roman"/>
              </w:rPr>
            </w:pPr>
          </w:p>
          <w:p w14:paraId="49DB7EF1" w14:textId="77777777" w:rsidR="00935655" w:rsidRDefault="00935655" w:rsidP="00935655">
            <w:pPr>
              <w:jc w:val="center"/>
              <w:rPr>
                <w:rFonts w:ascii="Times New Roman" w:hAnsi="Times New Roman" w:cs="Times New Roman"/>
              </w:rPr>
            </w:pPr>
          </w:p>
          <w:p w14:paraId="4CA08EDA" w14:textId="77777777" w:rsidR="00935655" w:rsidRDefault="00935655" w:rsidP="00935655">
            <w:pPr>
              <w:rPr>
                <w:rFonts w:ascii="Times New Roman" w:hAnsi="Times New Roman" w:cs="Times New Roman"/>
              </w:rPr>
            </w:pPr>
            <w:bookmarkStart w:id="0" w:name="_GoBack"/>
            <w:bookmarkEnd w:id="0"/>
          </w:p>
          <w:p w14:paraId="46952380" w14:textId="77777777" w:rsidR="00935655" w:rsidRDefault="00935655" w:rsidP="00935655">
            <w:pPr>
              <w:jc w:val="center"/>
              <w:rPr>
                <w:rFonts w:ascii="Times New Roman" w:hAnsi="Times New Roman" w:cs="Times New Roman"/>
              </w:rPr>
            </w:pPr>
          </w:p>
          <w:p w14:paraId="627FCB53" w14:textId="77777777" w:rsidR="00935655" w:rsidRDefault="00935655" w:rsidP="00935655">
            <w:pPr>
              <w:jc w:val="center"/>
              <w:rPr>
                <w:rFonts w:ascii="Times New Roman" w:hAnsi="Times New Roman" w:cs="Times New Roman"/>
              </w:rPr>
            </w:pPr>
          </w:p>
          <w:p w14:paraId="5BA82995" w14:textId="77777777" w:rsidR="00935655" w:rsidRDefault="00935655" w:rsidP="00935655">
            <w:pPr>
              <w:jc w:val="center"/>
              <w:rPr>
                <w:rFonts w:ascii="Times New Roman" w:hAnsi="Times New Roman" w:cs="Times New Roman"/>
              </w:rPr>
            </w:pPr>
          </w:p>
          <w:p w14:paraId="5D5031B0" w14:textId="77777777" w:rsidR="00935655" w:rsidRDefault="00935655" w:rsidP="00935655">
            <w:pPr>
              <w:jc w:val="center"/>
              <w:rPr>
                <w:rFonts w:ascii="Times New Roman" w:hAnsi="Times New Roman" w:cs="Times New Roman"/>
              </w:rPr>
            </w:pPr>
          </w:p>
          <w:p w14:paraId="698C760D" w14:textId="77777777" w:rsidR="00935655" w:rsidRDefault="00935655" w:rsidP="00935655">
            <w:pPr>
              <w:jc w:val="center"/>
              <w:rPr>
                <w:rFonts w:ascii="Times New Roman" w:hAnsi="Times New Roman" w:cs="Times New Roman"/>
              </w:rPr>
            </w:pPr>
          </w:p>
        </w:tc>
        <w:tc>
          <w:tcPr>
            <w:tcW w:w="4788" w:type="dxa"/>
          </w:tcPr>
          <w:p w14:paraId="4C99D2B9" w14:textId="77777777" w:rsidR="00935655" w:rsidRDefault="00935655" w:rsidP="00935655">
            <w:pPr>
              <w:jc w:val="center"/>
              <w:rPr>
                <w:rFonts w:ascii="Times New Roman" w:hAnsi="Times New Roman" w:cs="Times New Roman"/>
              </w:rPr>
            </w:pPr>
          </w:p>
        </w:tc>
      </w:tr>
    </w:tbl>
    <w:p w14:paraId="7F8B5BD7" w14:textId="77777777" w:rsidR="00935655" w:rsidRPr="007B29A4" w:rsidRDefault="00935655" w:rsidP="00C47F13">
      <w:pPr>
        <w:rPr>
          <w:rFonts w:ascii="Times New Roman" w:hAnsi="Times New Roman" w:cs="Times New Roman"/>
        </w:rPr>
      </w:pPr>
    </w:p>
    <w:sectPr w:rsidR="00935655" w:rsidRPr="007B2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F13"/>
    <w:rsid w:val="00407EE3"/>
    <w:rsid w:val="007B29A4"/>
    <w:rsid w:val="00935655"/>
    <w:rsid w:val="00C47F13"/>
    <w:rsid w:val="00EC4BBE"/>
    <w:rsid w:val="00F33EC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2BC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5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532</Words>
  <Characters>3035</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Mccormick, Meghan</dc:creator>
  <cp:lastModifiedBy>Meghan McCormick</cp:lastModifiedBy>
  <cp:revision>3</cp:revision>
  <dcterms:created xsi:type="dcterms:W3CDTF">2018-03-07T15:14:00Z</dcterms:created>
  <dcterms:modified xsi:type="dcterms:W3CDTF">2018-03-07T15:17:00Z</dcterms:modified>
</cp:coreProperties>
</file>