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3A" w:rsidRDefault="00FD0F3A" w:rsidP="00FD0F3A">
      <w:pPr>
        <w:jc w:val="center"/>
        <w:rPr>
          <w:b/>
        </w:rPr>
      </w:pPr>
      <w:r>
        <w:rPr>
          <w:b/>
        </w:rPr>
        <w:t>The Civil War Experience: Women</w:t>
      </w:r>
    </w:p>
    <w:p w:rsidR="00FD0F3A" w:rsidRPr="00FD0F3A" w:rsidRDefault="00FD0F3A" w:rsidP="00FD0F3A">
      <w:r w:rsidRPr="00FD0F3A">
        <w:t>In many ways, the coming of the Civil War challenged the ideology of Victorian domesticity that had defined the lives of men and women in the antebellum era. In the North and in the South, the war forced women into public life in ways they could scarcely have imagined a generation before.</w:t>
      </w:r>
    </w:p>
    <w:p w:rsidR="00FD0F3A" w:rsidRPr="00FD0F3A" w:rsidRDefault="00FD0F3A" w:rsidP="00FD0F3A">
      <w:r w:rsidRPr="00FD0F3A">
        <w:t>In the years before the Civil War, the lives of American women were shaped by a set of ideals that historians call “the Cult of True Womanhood.” As men’s work moved away from the home and into shops, offices and factories, the household became a new kind of place: a private, feminized domestic sphere, a “haven in a heartless world.” “True women” devoted their lives to creating a clean, comfortable, nurturing home for their husbands and children.</w:t>
      </w:r>
    </w:p>
    <w:p w:rsidR="00FD0F3A" w:rsidRPr="00FD0F3A" w:rsidRDefault="00FD0F3A" w:rsidP="00FD0F3A">
      <w:r w:rsidRPr="00FD0F3A">
        <w:t>During the Civil War, however, American women turned their attention to the world outside the home. Thousands of women in the North and South joined volunteer brigades and signed up to work as nurses. It was the first time in American history that women played a significant role in a war effort. By the end of the war, these experiences had expanded many Americans’ definitions of “true womanhood.”</w:t>
      </w:r>
    </w:p>
    <w:p w:rsidR="00FD0F3A" w:rsidRPr="00FD0F3A" w:rsidRDefault="00FD0F3A" w:rsidP="00FD0F3A">
      <w:r w:rsidRPr="00FD0F3A">
        <w:t xml:space="preserve">With the outbreak of war in 1861, women and men alike eagerly volunteered to fight for the cause. In the Northern states, women organized ladies’ aid societies to supply the Union troops with everything they needed, from food (they baked and canned and planted fruit and vegetable gardens for the soldiers) to clothing (they sewed and laundered uniforms, knitted </w:t>
      </w:r>
      <w:proofErr w:type="gramStart"/>
      <w:r w:rsidRPr="00FD0F3A">
        <w:t>socks</w:t>
      </w:r>
      <w:proofErr w:type="gramEnd"/>
      <w:r w:rsidRPr="00FD0F3A">
        <w:t xml:space="preserve"> and gloves, mended blankets and embroidered quilts and pillowcases) to cash (they organized door-to-door fundraising campaigns, county fairs and performances of all kinds to raise money for medical supplies and other necessities).</w:t>
      </w:r>
    </w:p>
    <w:p w:rsidR="00FD0F3A" w:rsidRPr="00FD0F3A" w:rsidRDefault="00FD0F3A" w:rsidP="00FD0F3A">
      <w:r w:rsidRPr="00FD0F3A">
        <w:t>But many women wanted to take a more active role in the war effort. Inspired by the work of Florence Nightingale and her fellow nurses in the Crimean War, they tried to find a way to work on the front lines, caring for sick and injured soldiers and keeping the rest of the Union troops healthy and safe.</w:t>
      </w:r>
    </w:p>
    <w:p w:rsidR="00FD0F3A" w:rsidRPr="00FD0F3A" w:rsidRDefault="00FD0F3A" w:rsidP="00FD0F3A">
      <w:r w:rsidRPr="00FD0F3A">
        <w:t>In June 1861, they succeeded: The federal government agreed to create “a preventive hygienic and sanitary service for the benefit of the army” called the United States Sanitary Commission. The Sanitary Commission’s primary objective was to combat preventable diseases and infections by improving conditions (particularly “bad cookery” and bad hygiene) in army camps and hospitals. It also worked to provide relief to sick and wounded soldiers. By war’s end, the Sanitary Commission had provided almost $15 million in supplies–the vast majority of which had been collected by women–to the Union Army.</w:t>
      </w:r>
    </w:p>
    <w:p w:rsidR="00FD0F3A" w:rsidRPr="00FD0F3A" w:rsidRDefault="00FD0F3A" w:rsidP="00FD0F3A">
      <w:r w:rsidRPr="00FD0F3A">
        <w:t xml:space="preserve">Nearly 20,000 women worked more directly for the Union war effort. Working-class white women and free and enslaved African-American women worked as laundresses, cooks and “matrons,” and some 3,000 middle-class white women worked as nurses. The activist Dorothea Dix, the superintendent of Army nurses, put out a call for responsible, maternal volunteers who would not distract the troops or behave in unseemly or unfeminine ways: Dix insisted that her nurses be “past 30 years of age, healthy, plain almost to repulsion in dress </w:t>
      </w:r>
      <w:r w:rsidRPr="00FD0F3A">
        <w:lastRenderedPageBreak/>
        <w:t>and devoid of personal attractions.” (One of the most famous of these Union nurses was the writer Louisa May Alcott.)</w:t>
      </w:r>
    </w:p>
    <w:p w:rsidR="00FD0F3A" w:rsidRPr="00FD0F3A" w:rsidRDefault="00FD0F3A" w:rsidP="00FD0F3A">
      <w:r w:rsidRPr="00FD0F3A">
        <w:t>Army nurses traveled from hospital to hospital, providing “humane and efficient care for wounded, sick and dying soldiers.” They also acted as mothers and housekeepers–“havens in a heartless world”–for the soldiers under their care.</w:t>
      </w:r>
    </w:p>
    <w:p w:rsidR="00FD0F3A" w:rsidRPr="00FD0F3A" w:rsidRDefault="00FD0F3A" w:rsidP="00FD0F3A">
      <w:r w:rsidRPr="00FD0F3A">
        <w:t>White women in the South threw themselves into the war effort with the same zeal as their Northern counterparts. The Confederacy had less money and fewer resources than did the Union, however, so they did much of their work on their own or through local auxiliaries and relief societies. They, too, cooked and sewed for their boys. They provided uniforms, blankets, sandbags and other supplies for entire regiments. They wrote letters to soldiers and worked as untrained nurses in makeshift hospitals. They even cared for wounded soldiers in their homes.</w:t>
      </w:r>
    </w:p>
    <w:p w:rsidR="00FD0F3A" w:rsidRPr="00FD0F3A" w:rsidRDefault="00FD0F3A" w:rsidP="00FD0F3A">
      <w:r w:rsidRPr="00FD0F3A">
        <w:t xml:space="preserve">Slave women were, of course, not free to contribute to the Union cause. Moreover, they had never had the luxury of “true womanhood” to begin with: As one historian pointed out, “being </w:t>
      </w:r>
      <w:proofErr w:type="gramStart"/>
      <w:r w:rsidRPr="00FD0F3A">
        <w:t>a women</w:t>
      </w:r>
      <w:proofErr w:type="gramEnd"/>
      <w:r w:rsidRPr="00FD0F3A">
        <w:t xml:space="preserve"> never saved a single female slave from hard labor, beatings, rape, family separation, and death.” The Civil War promised freedom, but it also added to these women’s burden. In addition to their own plantation and household labor, many slave women had to do the work of their husbands and partners too: The Confederate Army frequently impressed male slaves, and </w:t>
      </w:r>
      <w:proofErr w:type="spellStart"/>
      <w:r w:rsidRPr="00FD0F3A">
        <w:t>slaveowners</w:t>
      </w:r>
      <w:proofErr w:type="spellEnd"/>
      <w:r w:rsidRPr="00FD0F3A">
        <w:t xml:space="preserve"> fleeing from Union troops often took their valuable male slaves, but not women and children, with them. (Working-class white women had a similar experience: While their husbands, fathers and brothers fought in the Army, they were left to provide for their families on their own.)</w:t>
      </w:r>
    </w:p>
    <w:p w:rsidR="00FD0F3A" w:rsidRPr="00FD0F3A" w:rsidRDefault="00FD0F3A" w:rsidP="00FD0F3A">
      <w:r w:rsidRPr="00FD0F3A">
        <w:t>Many Southern women, especially wealthy ones, relied on slaves for everything and had never had to do much work. However, even they were forced by the exigencies of wartime to expand their definitions of “proper” female behavior.</w:t>
      </w:r>
    </w:p>
    <w:p w:rsidR="00FD0F3A" w:rsidRDefault="00FD0F3A" w:rsidP="00FD0F3A">
      <w:r w:rsidRPr="00FD0F3A">
        <w:t>During the Civil War, women especially faced a host of new duties and responsibilities. For the most part, these new roles applied the ideals of Victorian domesticity to “useful and patriotic ends.” However, these wartime contributions did help expand many women’s ideas about what their “proper place” should be.</w:t>
      </w:r>
    </w:p>
    <w:p w:rsidR="00FD0F3A" w:rsidRDefault="00FD0F3A" w:rsidP="00FD0F3A"/>
    <w:p w:rsidR="00FD0F3A" w:rsidRDefault="00FD0F3A" w:rsidP="00FD0F3A"/>
    <w:p w:rsidR="00FD0F3A" w:rsidRDefault="00FD0F3A" w:rsidP="00FD0F3A"/>
    <w:p w:rsidR="00FD0F3A" w:rsidRDefault="00FD0F3A" w:rsidP="00FD0F3A"/>
    <w:p w:rsidR="00FD0F3A" w:rsidRDefault="00FD0F3A" w:rsidP="00FD0F3A"/>
    <w:p w:rsidR="00FD0F3A" w:rsidRDefault="00FD0F3A" w:rsidP="00FD0F3A"/>
    <w:p w:rsidR="00FD0F3A" w:rsidRDefault="00FD0F3A" w:rsidP="00FD0F3A"/>
    <w:p w:rsidR="00FD0F3A" w:rsidRDefault="00FD0F3A" w:rsidP="00FD0F3A">
      <w:pPr>
        <w:jc w:val="center"/>
        <w:rPr>
          <w:b/>
        </w:rPr>
      </w:pPr>
      <w:r>
        <w:rPr>
          <w:b/>
        </w:rPr>
        <w:lastRenderedPageBreak/>
        <w:t>The Civil War Experience: African Americans</w:t>
      </w:r>
    </w:p>
    <w:p w:rsidR="0044160F" w:rsidRPr="0044160F" w:rsidRDefault="0044160F" w:rsidP="0044160F">
      <w:r w:rsidRPr="0044160F">
        <w:t>African-Americans served in the in the Civil War on both the Union and Confederate side. In the Union army, over 179,000 African American men served in over 160 units, as well as more serving in the Navy and in support positions. This number comprised of both northern free African Americans and runaway slaves from the South who enlisted to fight. In the Confederacy, African-Americans were still slaves and they served mostly in labor positions. By 1865, the South allowed slaves to enlist but very few actually did. </w:t>
      </w:r>
    </w:p>
    <w:p w:rsidR="0044160F" w:rsidRPr="0044160F" w:rsidRDefault="0044160F" w:rsidP="0044160F">
      <w:r w:rsidRPr="0044160F">
        <w:t xml:space="preserve">At the onset of the Civil War, free black men rushed to volunteer for service with the Union forces. Although African Americans had served in the army and navy during the American Revolution and in the War of 1812 (few, if any served in the Mexican War), they were not permitted to enlist because of a 1792 law that barred them from bearing arms in the U.S. Army. President Abraham Lincoln also feared that accepting black men into the military would cause </w:t>
      </w:r>
      <w:proofErr w:type="gramStart"/>
      <w:r w:rsidRPr="0044160F">
        <w:t>border states</w:t>
      </w:r>
      <w:proofErr w:type="gramEnd"/>
      <w:r w:rsidRPr="0044160F">
        <w:t xml:space="preserve"> like Maryland, Kentucky and Missouri to secede.</w:t>
      </w:r>
    </w:p>
    <w:p w:rsidR="0044160F" w:rsidRPr="0044160F" w:rsidRDefault="0044160F" w:rsidP="0044160F">
      <w:r w:rsidRPr="0044160F">
        <w:t>Free black men were finally permitted to enlist late in 1862, following the passage of the Second Confiscation and Militia Act, which freed slaves who had masters in the Confederate Army, and Lincoln’s signing of the Emancipation Proclamation. By May 1863, the Bureau of Colored Troops was established to manage black enlistees. Recruitment was low until active efforts were made to enlist black volunteers—leaders like Frederick Douglass encouraged free black men to volunteer as a way to ensure eventual full citizenship.</w:t>
      </w:r>
    </w:p>
    <w:p w:rsidR="0044160F" w:rsidRPr="0044160F" w:rsidRDefault="0044160F" w:rsidP="0044160F">
      <w:r w:rsidRPr="0044160F">
        <w:t xml:space="preserve">The first authorized black regiments—designated colored troops—consisted of recruits from Massachusetts, Tennessee, and South Carolina, the latter in areas under Union control, of course. In May 1863, the Corps d’ </w:t>
      </w:r>
      <w:proofErr w:type="spellStart"/>
      <w:r w:rsidRPr="0044160F">
        <w:t>Afrique</w:t>
      </w:r>
      <w:proofErr w:type="spellEnd"/>
      <w:r w:rsidRPr="0044160F">
        <w:t xml:space="preserve"> was formed in Louisiana by Union major general Nathanial Banks. He planned for it to consist of 18 regiments, infantry, artillery and cavalry, with engineers and mobile hospitals.</w:t>
      </w:r>
    </w:p>
    <w:p w:rsidR="0044160F" w:rsidRPr="0044160F" w:rsidRDefault="0044160F" w:rsidP="0044160F">
      <w:r w:rsidRPr="0044160F">
        <w:t>Black Union soldiers did not receive equal pay or equal treatment. They were paid $10 a month, with $3 deducted from that pay for clothing—white soldiers received $13 a month with no clothing deduction—until June 1864, when Congress granted retroactive equal pay. Even in the North, racial discrimination was widespread and blacks were often not treated as equals by white soldiers. In addition, segregated units were formed with black enlisted men commanded by white officers and black non-commissioned officers. Some of the white officers had low opinions of their colored troops and failed to adequately train them.</w:t>
      </w:r>
    </w:p>
    <w:p w:rsidR="0044160F" w:rsidRPr="0044160F" w:rsidRDefault="0044160F" w:rsidP="0044160F">
      <w:r w:rsidRPr="0044160F">
        <w:t xml:space="preserve">Black units and soldiers that were captured by the Confederates faced harsher treatment than white prisoners of war. In 1863 the Confederate Congress threatened to punish captured Union officers of black troops and enslave black Union soldiers. In response, Lincoln issued General Order 233, threatening reprisal against Confederate POWs. At the Battle of Fort Pillow, Tennessee, on April 12, 1864, the disorganized Union garrison—almost 600 men, about half of whom were black—suffered nearly 575 casualties when they were attacked by Confederate cavalry under Nathan Bedford Forrest. The fight was promptly dubbed a massacre in the Northern press, and it was claimed that black soldiers who attempted to surrender were massacred. Other reports say the Union troops and their commanders refused </w:t>
      </w:r>
      <w:r w:rsidRPr="0044160F">
        <w:lastRenderedPageBreak/>
        <w:t>to surrender. Exactly what happened at Fort Pillow remains controversial to this day, fueled by Forrest’s pre-war trade as a slave dealer and his post-war association with the Ku Klux Klan.</w:t>
      </w:r>
      <w:r>
        <w:t xml:space="preserve"> </w:t>
      </w:r>
      <w:r w:rsidRPr="0044160F">
        <w:t>Black troops played a major role at the Battle of the Crater during the siege of Petersburg, Virginia, and formed a significant part of the Union force during the Battle of Nashville.</w:t>
      </w:r>
      <w:r>
        <w:t xml:space="preserve"> </w:t>
      </w:r>
      <w:r w:rsidRPr="0044160F">
        <w:t xml:space="preserve">By the time the war ended, some 179,000 black men had served in the Union Army, representing 10 percent of its total. Nearly 20,000 more were in the navy. Nearly 40,000 </w:t>
      </w:r>
      <w:proofErr w:type="gramStart"/>
      <w:r w:rsidRPr="0044160F">
        <w:t>died,</w:t>
      </w:r>
      <w:proofErr w:type="gramEnd"/>
      <w:r w:rsidRPr="0044160F">
        <w:t xml:space="preserve"> three-fourths of them due to disease or infections.</w:t>
      </w:r>
    </w:p>
    <w:p w:rsidR="0044160F" w:rsidRPr="0044160F" w:rsidRDefault="0044160F" w:rsidP="0044160F">
      <w:r w:rsidRPr="0044160F">
        <w:t>Blacks on both sides of the war served in relief roles, for example, working as nurses, cooks, and blacksmiths. The South refused to arm blacks but used them to build fortifications and perform camp duties; many Northern officers refused to believe black troops would fight, and so they were often assigned to non-combat duties or placed in the rear guarding railroads and bridges. Blacks also served as spies and scouts to the Union Army, providing valuable information about Confederate forces, plans, and familiar terrain. Information gathered from black sources were so numerous and valuable, they were put in a special category—the so-called Black Dispatches. Escaped slaves, many of whom fled to the Union lines, were referred to as contrabands in the early stages of the war since they were seen as technically being property of the Confederates states. They were carefully debriefed and some were recruited as spies, returning to slave territory with white agents posing as masters. Freed blacks, including Harriet Tubman, were also spies, scouts, and agents. Tubman even famously led a raid outside Beaufort, South Carolina, in 1863. The value of the Black Dispatches was recognized by all in the Union and even by the Confederacy—General Robert E. Lee wrote "The chief source of information to the enemy is through our negroes."</w:t>
      </w:r>
    </w:p>
    <w:p w:rsidR="0044160F" w:rsidRPr="0044160F" w:rsidRDefault="0044160F" w:rsidP="0044160F">
      <w:r w:rsidRPr="0044160F">
        <w:t>Blacks also served in the Confederate Army, although most were impressed as a slave labor force. Others were brought along by their masters to tend to the master’s needs in camp. In some cases, these servants were entrusted with a master’s personal affects if he was killed, and returned them to his family. There are reports of a few servants who took their master’s place on the firing line and were adopted by the regiment. Records also show men who served as color-bearers in militia units. Tens of thousands may have served, willingly or otherwise.</w:t>
      </w:r>
    </w:p>
    <w:p w:rsidR="0044160F" w:rsidRPr="0044160F" w:rsidRDefault="0044160F" w:rsidP="0044160F">
      <w:r w:rsidRPr="0044160F">
        <w:t>At the midpoint of the war in 1863, when more Confederate soldiers were needed, state militias of freed black men were offered to the Confederate war office but refused. (At the beginning of the war, a Louisiana unit offered its services but was rejected; that state had a long history of militia units comprised of free men of color.) As the war continued, the issue became even more hotly debated in the Confederate Congress. On January 2, 1864, Confederate major general Patrick Cleburne proposed arming slaves. Jefferson Davis, president of the Confederacy, ordered that the proposal be suppressed. Despite his reputation as "the Stonewall Jackson of the West," Cleburne never rose to higher command, and it is widely believed that was because of his unpopular proposal.</w:t>
      </w:r>
      <w:r>
        <w:t xml:space="preserve"> </w:t>
      </w:r>
      <w:r w:rsidRPr="0044160F">
        <w:t>On March 13, 1865, legislation was finally passed that would free black slaves if they enlisted in the Confederate Army, although they had to have consent from their masters. Only a handful of black soldiers, probably less than 50, enlisted because of this legislation and were still in training when the war ended</w:t>
      </w:r>
      <w:r>
        <w:t xml:space="preserve">. </w:t>
      </w:r>
    </w:p>
    <w:p w:rsidR="00FD0F3A" w:rsidRDefault="0044160F" w:rsidP="0044160F">
      <w:pPr>
        <w:jc w:val="center"/>
        <w:rPr>
          <w:b/>
        </w:rPr>
      </w:pPr>
      <w:r>
        <w:rPr>
          <w:b/>
        </w:rPr>
        <w:lastRenderedPageBreak/>
        <w:t>The Civil War Experience: Soldiers</w:t>
      </w:r>
    </w:p>
    <w:p w:rsidR="0044160F" w:rsidRPr="0044160F" w:rsidRDefault="0044160F" w:rsidP="0044160F">
      <w:r w:rsidRPr="0044160F">
        <w:t>About 2.75 million soldiers fought in the Civil War — 2 million for the North and 750,000 for the South.</w:t>
      </w:r>
      <w:r>
        <w:t xml:space="preserve"> </w:t>
      </w:r>
      <w:r w:rsidRPr="0044160F">
        <w:t>According to historian Bell I. Wiley, who pioneered the study of the Civil War common soldier, the average Yank or Reb was a ‘white, native-born, farmer, protestant, single, between 18 and 29.’ He stood about 5 feet 8 inches tall and weighed about 143 pounds. Most soldiers were between the ages of 18 and 39 with an average age just under 26.</w:t>
      </w:r>
      <w:r>
        <w:br/>
      </w:r>
      <w:r w:rsidRPr="0044160F">
        <w:br/>
        <w:t xml:space="preserve">The majority of soldiers North and South had been farmers before the war. Union rosters contained references to more than 300 different careers, including accountant, surveyor, locksmith, teacher, carpenter, shoemaker, black- smith, painter, mason, teamster, and mechanic. </w:t>
      </w:r>
      <w:proofErr w:type="gramStart"/>
      <w:r w:rsidRPr="0044160F">
        <w:t>Southerners who had not farmed included carpenters, mechanics, merchants, machinists, lawyers, teachers, blacksmiths, and dentists.</w:t>
      </w:r>
      <w:proofErr w:type="gramEnd"/>
      <w:r>
        <w:br/>
      </w:r>
      <w:r>
        <w:br/>
        <w:t>Of every 1,000 Feder</w:t>
      </w:r>
      <w:r w:rsidRPr="0044160F">
        <w:t>als, 112 were wounded; 150 of every 1,000 Confederates were hit. A Yankee stood a 1 in 8 chance of dying due to illness and a 1 in 18 chance of dying in battle. A Rebel faced a 1 in 5 chance of succumbing to disease and a 1 in 8 chance of dying in combat.</w:t>
      </w:r>
      <w:r>
        <w:br/>
      </w:r>
      <w:r w:rsidRPr="0044160F">
        <w:br/>
        <w:t>Men on both sides were inspired to fight by patriotism, state pride, the chance for adventure, steady pay. Union soldiers fought to preserve the Union; the common Confederate fought to defend his home. Later in the war, increasing numbers of Federal soldiers fought to abolish slavery, if for no other reason than to end the war quickly. Confederate soldiers sometimes fought because they feared Union victory would result in a society where black people were placed on an even footing with whites.</w:t>
      </w:r>
      <w:r>
        <w:br/>
      </w:r>
      <w:r w:rsidRPr="0044160F">
        <w:br/>
        <w:t>The large majority of Civil War soldiers were native born. Nonetheless, large numbers of stout-hearted newcomers to the country also volunteered to fight–especially in the North. Nearly one quarter of the Union’s soldiers were immigrants, including 200,000 Germans; 150,000 Irish; 45,000 English; 15,000 Canadians, and lesser numbers of French, Norwegians, Italians, Mexicans, and Poles. Exact figures for the South are sketchy, but tens of thousands of Irish, Germans, British, French, Canadians, Dutch, and Austrians entered Confederate ranks.</w:t>
      </w:r>
      <w:r>
        <w:br/>
      </w:r>
      <w:r w:rsidRPr="0044160F">
        <w:br/>
        <w:t>Johnny Reb and Billy Yank loved to sing–on the march, in camp, and sometimes even in battle. The men in blue favored ‘Battle Cry of Freedom,’ ‘Red White and Blue,’ ‘The Star Spangled Banner,’ and others. The men in gray cherished ‘Dixie,’ ‘Bonnie Blue Flag,’ ‘Yellow Rose of Texas,’ and other songs. Both sides were moved by the heartbreaking tune ‘Home Sweet Home.’</w:t>
      </w:r>
      <w:r>
        <w:br/>
      </w:r>
      <w:r w:rsidRPr="0044160F">
        <w:br/>
        <w:t xml:space="preserve">‘What breakfast could possibly compare with this,’ Union Lieutenant Theodore </w:t>
      </w:r>
      <w:proofErr w:type="spellStart"/>
      <w:r w:rsidRPr="0044160F">
        <w:t>Ayrault</w:t>
      </w:r>
      <w:proofErr w:type="spellEnd"/>
      <w:r w:rsidRPr="0044160F">
        <w:t xml:space="preserve"> Dodge wrote in his journal in 1862—’hard crackers, boiled beef (2 days in the haversack) and bologna sausage (ditto).’ Officially, the daily Union ration consisted of 22 ounces of bread and either 12 ounces of pork or a pound of salted beef. Confederates were supposed to be </w:t>
      </w:r>
      <w:r w:rsidRPr="0044160F">
        <w:lastRenderedPageBreak/>
        <w:t xml:space="preserve">supplied (but seldom were) with 12 ounces of bacon or 20 ounces of beef (usually salted) along with 18 ounces of flour or 20 ounces of corn meal or hard bread. Vegetables such as beans and peas often proved hard to come by, especially for the </w:t>
      </w:r>
      <w:proofErr w:type="spellStart"/>
      <w:r w:rsidRPr="0044160F">
        <w:t>Rebs</w:t>
      </w:r>
      <w:proofErr w:type="spellEnd"/>
      <w:r w:rsidRPr="0044160F">
        <w:t xml:space="preserve">. Usually, Yankees banked on hardtack and coffee, while their counterparts tried to get by on corn bread and coffee. Men on both sides got </w:t>
      </w:r>
      <w:r>
        <w:t xml:space="preserve">what they could from </w:t>
      </w:r>
      <w:r w:rsidRPr="0044160F">
        <w:t>foraging. Coffee and tobacco were common cravings.</w:t>
      </w:r>
      <w:r>
        <w:br/>
      </w:r>
      <w:r w:rsidRPr="0044160F">
        <w:br/>
        <w:t>Soldiers on each side initially earned $11 per month. In June 1864, the Confederacy raised each soldier’s pay to $18 per month, a sum worth less and less as the Confederate dollar dropped in value. That same month the Union upgraded its soldiers’ monthly wage to $16. Black soldiers were initially paid just $10 per month–minus the $3 clothing allowance that white troops received. After June 1864, black soldiers who had been free men before the war were paid the same as whites, but recently freed slaves who joined the army’s ranks did not get the raise.</w:t>
      </w:r>
      <w:r>
        <w:br/>
      </w:r>
      <w:r w:rsidRPr="0044160F">
        <w:br/>
        <w:t>Soldiers had to deal with much boredom. To fill the hours, Yanks and Rebels wrote letter after letter to family, friends, and sweethearts. In spite of the warnings of officers, bouts of drinking and especially gambling broke out. Soldiers played checkers, chess, and baseball, whittled and carved, and if they were feeling particularly creative, would even put on plays. Tennessean Sam Watkins described one winter diversion: ‘Brigades and divisions were soon involved, and such a scene was never before seen on earth. Many thousands of men were engaged in a snow ball battle.’ Both sides read whatever they could get their hands on: Yankees favored Frank Leslie’s Illustrated Newspaper, Harper’s Weekly, American Review, and The Atlantic. Confederates read Southern Illustrated News, Southern Literary Messenger, and Field and Fireside. Both sides loved dime novels and the Bible.</w:t>
      </w:r>
      <w:r>
        <w:br/>
      </w:r>
      <w:r w:rsidRPr="0044160F">
        <w:br/>
        <w:t xml:space="preserve">Whenever armies remained settled in camp, sanitary conditions worsened. For starters, until later in the war, latrines were often built upwind or even upstream from camps. Accumulation over time created an unpleasant and unhealthy environment. Eventually, refuse from cooking and slaughtered animals began to cover the ground, and the local water source often became fouled. </w:t>
      </w:r>
      <w:proofErr w:type="spellStart"/>
      <w:r w:rsidRPr="0044160F">
        <w:rPr>
          <w:lang w:val="fr-FR"/>
        </w:rPr>
        <w:t>Disease</w:t>
      </w:r>
      <w:proofErr w:type="spellEnd"/>
      <w:r w:rsidRPr="0044160F">
        <w:rPr>
          <w:lang w:val="fr-FR"/>
        </w:rPr>
        <w:t xml:space="preserve"> spread </w:t>
      </w:r>
      <w:proofErr w:type="spellStart"/>
      <w:r w:rsidRPr="0044160F">
        <w:rPr>
          <w:lang w:val="fr-FR"/>
        </w:rPr>
        <w:t>rapidly</w:t>
      </w:r>
      <w:proofErr w:type="spellEnd"/>
      <w:r w:rsidRPr="0044160F">
        <w:rPr>
          <w:lang w:val="fr-FR"/>
        </w:rPr>
        <w:t>.</w:t>
      </w:r>
      <w:r>
        <w:br/>
      </w:r>
      <w:r w:rsidRPr="0044160F">
        <w:br/>
        <w:t>Both armies claimed to be fighting with God’s blessing, and religion played a big part in the lives of many soldiers. ‘Sometimes, a few of the fellows would gather in prayer, while the rest of us fought the guns,’ wrote Confederate soldier William M. Dame. ‘Several times…we met under fire…we held that prayer hour every day, at sunset, during the entire campaign.’ While the slaughter and grief of war drove some men from their faith, religious revivals swept through both armies, claiming thousands of converts. Most of the men were Christian, though 7,000 Jews fought for the Union and 3,000 for the South. 600 Jewish soldiers died in the war.</w:t>
      </w:r>
    </w:p>
    <w:p w:rsidR="0044160F" w:rsidRDefault="0044160F" w:rsidP="0044160F">
      <w:pPr>
        <w:rPr>
          <w:b/>
          <w:bCs/>
        </w:rPr>
      </w:pPr>
    </w:p>
    <w:p w:rsidR="0044160F" w:rsidRDefault="0044160F" w:rsidP="0044160F">
      <w:pPr>
        <w:rPr>
          <w:b/>
          <w:bCs/>
        </w:rPr>
      </w:pPr>
    </w:p>
    <w:p w:rsidR="0044160F" w:rsidRDefault="0044160F" w:rsidP="0044160F">
      <w:pPr>
        <w:jc w:val="center"/>
        <w:rPr>
          <w:b/>
          <w:bCs/>
        </w:rPr>
      </w:pPr>
      <w:r>
        <w:rPr>
          <w:b/>
          <w:bCs/>
        </w:rPr>
        <w:lastRenderedPageBreak/>
        <w:t>The Civil War Experience: Doctors and Nurses</w:t>
      </w:r>
    </w:p>
    <w:p w:rsidR="0044160F" w:rsidRPr="0044160F" w:rsidRDefault="0044160F" w:rsidP="0044160F">
      <w:r w:rsidRPr="0044160F">
        <w:t>From the stench of putrefying flesh wafting through unsanitary and crowded camps to the unglamorous illnesses of syphilis and dysentery, our modern disgust toward Civil War medical practices is generally justified.</w:t>
      </w:r>
      <w:r w:rsidR="00AA4D30">
        <w:t xml:space="preserve"> </w:t>
      </w:r>
      <w:r w:rsidRPr="0044160F">
        <w:t>However, while “advanced” or “hygienic” may not be terms attributed to medicine in the nineteenth century, modern hospital practices and treatment methods owe much to the legacy of Civil War medicine. Of the approximately 620,000 soldiers who died in the war, two-thirds of these deaths were not the result of enemy fire, but of a force stronger than any army of men: disease. Combating disease as well treating the legions of wounded soldiers pushed Americans to rethink their theories on health and develop efficient practices to care for the sick and wounded.</w:t>
      </w:r>
    </w:p>
    <w:p w:rsidR="0044160F" w:rsidRPr="0044160F" w:rsidRDefault="0044160F" w:rsidP="0044160F">
      <w:r w:rsidRPr="0044160F">
        <w:t>At the beginning of the Civil War, medical equipment and knowledge was hardly up to the challenges posed by the wounds, infections and diseases which plagued millions on both sides. Illnesses like dysentery, typhoid fever, pneumonia, mumps, measles and tuberculosis spread among the poorly sanitized camps, felling men already weakened by fierce fighting and meager diet. Additionally, armies initially struggled to efficiently tend to and transport their wounded, inadvertently sacrificing more lives to mere disorganization.</w:t>
      </w:r>
    </w:p>
    <w:p w:rsidR="0044160F" w:rsidRPr="0044160F" w:rsidRDefault="0044160F" w:rsidP="0044160F">
      <w:r w:rsidRPr="0044160F">
        <w:t>For medical practitioners in the field during the Civil War, germ theory, antiseptic (clean) medical practices, advanced equipment, and organized hospitalization systems were virtually unknown. Medical training was just emerging out of the “heroic era,” a time where physicians advocated bloodletting, purging, blistering (or a combination of all three) to rebalance the humors of the body and remedy the sick. Physicians were also often encouraged to treat diseases like syphilis with mercury, a toxic treatment, to say the least. These aggressive “remedies” of the heroic era of medicine were often worse than patients’ diseases; those who overcame illness during the war owed their recoveries less to the ingenuity of contemporary medicine than to grit and chance.  Luck was a rarity in camps where poor sanitation, bad hygiene and diet bred disease, infection, and death.</w:t>
      </w:r>
    </w:p>
    <w:p w:rsidR="0044160F" w:rsidRPr="0044160F" w:rsidRDefault="0044160F" w:rsidP="0044160F">
      <w:r w:rsidRPr="0044160F">
        <w:t>The wounded and sick suffered from the haphazard hospitalization systems that existed at the start of the Civil War. As battles ended, the wounded were rushed down railroad lines to nearby cities and towns, where doctors and nurses coped with the onslaught of dying men in makeshift hospitals. These hospitals saw a great influx of wounded from both sides and the wounded and dying filled the available facilities to the brim. The Fairfax Seminary, for example, opened its doors twenty years prior to the war with only fourteen students, but it housed an overwhelming 1,700 sick and wounded soldiers during the course of the war.</w:t>
      </w:r>
    </w:p>
    <w:p w:rsidR="0044160F" w:rsidRPr="0044160F" w:rsidRDefault="0044160F" w:rsidP="0044160F">
      <w:r w:rsidRPr="0044160F">
        <w:t xml:space="preserve">On his many tours of these improvised hospitals, the great American poet and Civil War nurse Walt Whitman noted in his Memoranda during the War the disorderly death and waste of early Civil War medicine. At the camp hospital of the Army of the Potomac in Falmouth, Virginia in 1862, Whitman saw “a heap of amputated feet, legs, arms, hands, &amp;c, a full load for a one-horse cart” and “several dead bodies” lying near. Of the “hospital” itself, which was a brick mansion before the battle of Fredericksburg changed its use, Whitman observed that it was “quite crowded, upstairs and down, everything impromptu, no system, all bad enough, </w:t>
      </w:r>
      <w:r w:rsidRPr="0044160F">
        <w:lastRenderedPageBreak/>
        <w:t>but I have no doubt the best that can be done; all the wounds pretty bad, some frightful, the men in their old clothes, unclean and bloody.” Of the division hospitals, Whitman noted that these were “merely tents, and sometimes very poor ones, the wounded lying on the ground, lucky if their blankets are spread on layers of pine or hemlock twigs or small leaves.”</w:t>
      </w:r>
    </w:p>
    <w:p w:rsidR="0044160F" w:rsidRPr="0044160F" w:rsidRDefault="0044160F" w:rsidP="0044160F">
      <w:r w:rsidRPr="0044160F">
        <w:t>However, the heavy and constant demands of the sick and wounded sped up the technological progression of medicine, wrenching American medical practices into the light of modernity.  Field and pavilion hospitals replaced makeshift ones and efficient hospitalization systems encouraged the accumulation of medical records and reports, which slowed bad practices as accessible knowledge spread the use of beneficial treatments. </w:t>
      </w:r>
    </w:p>
    <w:p w:rsidR="0044160F" w:rsidRPr="0044160F" w:rsidRDefault="0044160F" w:rsidP="0044160F">
      <w:r w:rsidRPr="0044160F">
        <w:t>Clara Barton, well-known humanitarian and founder of the American Red Cross, brought professional efficiency to soldiers in the field, especially at the Battle of Antietam in September of 1862 when she delivered much-needed medical supplies and administered relief and care for the wounded. Disease and illness took a heavy toll on soldiers, but as these historic characters show, every effort was made to prevent death caused by human error and ignorance through the development of organized and more advanced practices.</w:t>
      </w:r>
    </w:p>
    <w:p w:rsidR="0044160F" w:rsidRPr="0044160F" w:rsidRDefault="0044160F" w:rsidP="0044160F">
      <w:r w:rsidRPr="0044160F">
        <w:t xml:space="preserve">Though the mortality rate was higher for soldiers wounded on the battlefield, field dressing stations and field hospitals administered care in increasingly advanced ways. Once a soldier was wounded, medical personnel on the battlefield bandaged the soldier as fast they could, and gave him whiskey (to ease the shock) and morphine, if necessary, for pain. If his wounds demanded more attention, he was evacuated via </w:t>
      </w:r>
      <w:r w:rsidR="00AA4D30">
        <w:t>an</w:t>
      </w:r>
      <w:r w:rsidRPr="0044160F">
        <w:t xml:space="preserve"> ambulance and stretcher system to a nearby field hospital.</w:t>
      </w:r>
    </w:p>
    <w:p w:rsidR="0044160F" w:rsidRPr="0044160F" w:rsidRDefault="00AA4D30" w:rsidP="0044160F">
      <w:r>
        <w:t>F</w:t>
      </w:r>
      <w:r w:rsidR="0044160F" w:rsidRPr="0044160F">
        <w:t xml:space="preserve">ield hospitals separated wounded soldiers into three categories: mortally </w:t>
      </w:r>
      <w:proofErr w:type="gramStart"/>
      <w:r w:rsidR="0044160F" w:rsidRPr="0044160F">
        <w:t>wounded,</w:t>
      </w:r>
      <w:proofErr w:type="gramEnd"/>
      <w:r w:rsidR="0044160F" w:rsidRPr="0044160F">
        <w:t xml:space="preserve"> slightly wounded and surgical cases.  Most of the amputations performed at field hospitals were indeed horrible scenes, but the surgery itself was not as crude as popular memory makes it out to have been. Anesthetics were readily available to surgeons, who administered chloroform or ether to patients before the procedure. Though gruesome, amputation was a life-saving procedure that swiftly halted the devastating effe</w:t>
      </w:r>
      <w:r>
        <w:t xml:space="preserve">cts of wounds from </w:t>
      </w:r>
      <w:proofErr w:type="spellStart"/>
      <w:r>
        <w:t>Minié</w:t>
      </w:r>
      <w:proofErr w:type="spellEnd"/>
      <w:r>
        <w:t xml:space="preserve"> balls. </w:t>
      </w:r>
    </w:p>
    <w:p w:rsidR="0044160F" w:rsidRPr="0044160F" w:rsidRDefault="0044160F" w:rsidP="0044160F">
      <w:r w:rsidRPr="0044160F">
        <w:t>In field hospitals and pavilion-style hospitals, thousands of physicians received experience and training.  As doctors and nurses became widely familiar with prevention and treatment of infectious diseases, anesthetics, and best surgical practices, medicine was catapulted into the modern era of quality care. Organized relief agencies like the 1861 United States Sanitary Commission dovetailed doctors’ efforts to save wounded and ill soldiers and set the pattern for future organizations like the American Red Cross, founded in 1881.</w:t>
      </w:r>
    </w:p>
    <w:p w:rsidR="0044160F" w:rsidRDefault="0044160F" w:rsidP="0044160F">
      <w:r w:rsidRPr="0044160F">
        <w:t>Death from wounds and disease was an additional burden of the war that took a toll on the hearts, minds, and bodies of all Americans, but it also sped up the progression of medicine and influenced practices the army and medical practitioners still use today. While the Union certainly had the advantage of better medical supplies and manpower, both Rebels and Federals attempted to combat illness and improve medical care for their soldiers during the war. Many of America’s modern medical accomplishments have their roots in the legacy of America’s defining war.</w:t>
      </w:r>
    </w:p>
    <w:p w:rsidR="0044160F" w:rsidRDefault="0044160F" w:rsidP="0044160F">
      <w:pPr>
        <w:jc w:val="center"/>
        <w:rPr>
          <w:b/>
        </w:rPr>
      </w:pPr>
      <w:r>
        <w:rPr>
          <w:b/>
        </w:rPr>
        <w:lastRenderedPageBreak/>
        <w:t>The Civil War Experience: Civilians</w:t>
      </w:r>
    </w:p>
    <w:p w:rsidR="00FD0F3A" w:rsidRPr="00FD0F3A" w:rsidRDefault="0044160F" w:rsidP="00FD0F3A">
      <w:r w:rsidRPr="0044160F">
        <w:t>For many years the effect of the Civil War on civilian life was neglected in the history books. Telling the tales of generals and soldiers on the battleground during a brutal conflict naturally took precedence. But recently, with understandings shaped by their own times, historians have begun telling the story of the home front--Confederate and Union. This new approach focuses on the interaction between military and domestic events, and is grounded in the understanding that what happens on the battleground is never isolated from considerations of politics, government policies, economics, and morale, especially during a civil war. Nor are the lives of civilians--ordinary people in unusual times--removed from the events taking place on the battlefield, no matter how distant they may be. From its beginnings the Civil War was, as President Lincoln explained in his address to Congress on July 4th, 1861, "a people's contest." As a Pennsylvania newspaper put it, "We are all in this war; those who fight and those who stay at home." The first civilian casualties of 16 killed and several dozen wounded occurred in Maryland when a Baltimore mob attacked a Massachusetts regiment on its way to protect Washington in April 1861. At first no one on either side believed the conflict would last longer than a few months. Remembering the brief U.S.-Mexican War 15 years earlier, in a period when the military, not the citizenry, fought wars, few considered that the contest would touch their lives. Confederates expected to capture the Union capital of Washington by summer, while Northerners anticipated the destruction of the Southern army by fall. </w:t>
      </w:r>
      <w:r w:rsidRPr="0044160F">
        <w:br/>
      </w:r>
      <w:r w:rsidRPr="0044160F">
        <w:br/>
        <w:t>In July 1861 when these first volunteers clashed at Bull Run in northern Virginia, civilians--congressmen, businessmen and socialites with picnic baskets--drove out in carriages from Washington to watch the battle. But within hours they had joined McDowell's Union army in hasty retreat from the battleground to Washington. Contemplating the death of nearly 900 soldiers, both sides realized that the war would be no summer's amusement--nor "fun and frolic," as one spectator anticipated. Thereafter, civilians found little sport in watching battles, though children whose lives were also shaken by the war sometimes snuck out to watch. Instead like the residents of Gettysburg in the summer of 1863, Americans found the war an inescapable, uninvited presence in their lives.</w:t>
      </w:r>
      <w:r w:rsidR="005E3829">
        <w:t xml:space="preserve"> </w:t>
      </w:r>
      <w:r w:rsidRPr="0044160F">
        <w:t xml:space="preserve">As the military conflict escalated into a total war in which the traditional separation of civilian and military disappeared, some civilians hid in cellars when their communities became battlegrounds. Others, especially women and children in the Confederacy, fled, creating a large refugee population. Among the informal refugee camps was one outside of Nashville, Tennessee, where thousands of homeless civilians </w:t>
      </w:r>
      <w:r w:rsidR="005E3829">
        <w:t>lived desperate</w:t>
      </w:r>
      <w:r w:rsidRPr="0044160F">
        <w:t xml:space="preserve"> lives. Some older residents of communities overtaken by the conflict like one Gettysburg civilian--60-year-old John Burns--grabbed their shotguns and joined the battle. While the names of the civilians who died are mostly forgotten, 20-year- old Jennie Wade serves as a symbol of thousands of anonymous civilians killed during the war. She was killed instantly while baking bread in her Gettysburg kitchen when a musket shot by a Confederate sharpshooter pierced a window. Often it was the noise of battle that first terrified civilians. Afterwards it was the sight and smell of dead bodies. Sue Chancellor discovered several in her back yard after the carnage in Chancellorsville. Soon her piano was being used as an operating table. </w:t>
      </w:r>
      <w:r w:rsidRPr="0044160F">
        <w:br/>
      </w:r>
      <w:r w:rsidRPr="0044160F">
        <w:br/>
      </w:r>
      <w:r w:rsidRPr="0044160F">
        <w:lastRenderedPageBreak/>
        <w:t>Certainly the Civil War touched Southerners (and residents of the border states of Maryland, Missouri, and Kentucky) more profoundly than most Northerners. Vast armies trampled over closely tended farms; fences were destroyed and animals confiscated. In the deadly improvised war waged by marauders in the borderlands of Kentucky, Kansas, and Missouri, there was never any division between civilians and formal warriors. Private homes became officers' headquarters. In 1861, after Wilmer McLean's home near Bull Run became Confederate headquarters, a Yankee shell crashed into his home. When General Sherman approached Atlanta in 1864, he informed the mayor that civilians must vacate the city. The mayor protested that this "helpless" people had done nothing to be driven from their homes. Responding with his well-known "war is cruelty" phrase, Sherman went on to connect the hardships of war to the civilian population who "brought war into our country." </w:t>
      </w:r>
      <w:r w:rsidRPr="0044160F">
        <w:br/>
      </w:r>
      <w:r w:rsidRPr="0044160F">
        <w:br/>
      </w:r>
      <w:proofErr w:type="gramStart"/>
      <w:r w:rsidRPr="0044160F">
        <w:t>However different their personal experiences, all civilians were touched by universal anxiety about the welfare of relatives and friends on the battlefield.</w:t>
      </w:r>
      <w:proofErr w:type="gramEnd"/>
      <w:r w:rsidRPr="0044160F">
        <w:t xml:space="preserve"> With the most newspapers in the world, Americans on both sides rushed to the post office after battles to read the casualty lists. Widely shared illustrated magazines as well as photographs of the battlefield brought the war into every home. An increasing number of these soldiers, eventually 620,000, never came home, as coffin makers North and South found </w:t>
      </w:r>
      <w:proofErr w:type="gramStart"/>
      <w:r w:rsidRPr="0044160F">
        <w:t>themselves</w:t>
      </w:r>
      <w:proofErr w:type="gramEnd"/>
      <w:r w:rsidRPr="0044160F">
        <w:t xml:space="preserve"> in a booming wartime business. Other veterans limped back, permanently damaged, many with the amputated limbs that represented the difference between life and death. Others required nursing care for the rest of their lives.</w:t>
      </w:r>
      <w:r w:rsidR="005E3829">
        <w:br/>
      </w:r>
      <w:r w:rsidR="005E3829">
        <w:br/>
      </w:r>
      <w:r w:rsidRPr="0044160F">
        <w:t>For many, North and South, the greatest transformation involved the growing power of the central government. In a society where the federal government was previously invisible except for the post office, the Civil War brought increased interaction. Most notable were the conscription laws, and on both sides there was opposition to their enforcement. The first draft legislation in American history was passed by the Confederate Congress on April 16, 1862, requiring white men between 18 and 35 (later extended to 45) to serve. The Union followed in March 1863 with its own version of forced service, a significant change in the relationship of citizens to the state.</w:t>
      </w:r>
      <w:r w:rsidRPr="0044160F">
        <w:br/>
      </w:r>
      <w:r w:rsidR="005E3829">
        <w:br/>
      </w:r>
      <w:proofErr w:type="gramStart"/>
      <w:r w:rsidRPr="0044160F">
        <w:t>All civilians, though southerners more than northerners, suffered from rampant inflation.</w:t>
      </w:r>
      <w:proofErr w:type="gramEnd"/>
      <w:r w:rsidRPr="0044160F">
        <w:t xml:space="preserve"> Poor families, those on fixed incomes, and women subsisting on soldiers' wages often found it impossible to find, much less to pay, for food on a private's pay of $11 a month when a barrel of flour cost $100 in the Confederacy. In April 1863 several hundred women in Richmond marched on the governor's mansion shouting "Bread! Bread! Our children are starving while the rich roll in wealth." </w:t>
      </w:r>
      <w:r w:rsidRPr="0044160F">
        <w:br/>
      </w:r>
      <w:r w:rsidRPr="0044160F">
        <w:br/>
        <w:t>Finally in April 1865 the war ended and, just as in the beginning, soldiers became civilians overnight. But all civilians knew that they too, in different ways and with varying results, had been "in this war."</w:t>
      </w:r>
      <w:bookmarkStart w:id="0" w:name="_GoBack"/>
      <w:bookmarkEnd w:id="0"/>
    </w:p>
    <w:p w:rsidR="00FD0F3A" w:rsidRPr="00FD0F3A" w:rsidRDefault="00FD0F3A" w:rsidP="00FD0F3A"/>
    <w:sectPr w:rsidR="00FD0F3A" w:rsidRPr="00FD0F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40A"/>
    <w:multiLevelType w:val="multilevel"/>
    <w:tmpl w:val="FD4E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523E16"/>
    <w:multiLevelType w:val="multilevel"/>
    <w:tmpl w:val="33F8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B01559"/>
    <w:multiLevelType w:val="multilevel"/>
    <w:tmpl w:val="3862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3A"/>
    <w:rsid w:val="003E04FC"/>
    <w:rsid w:val="0044160F"/>
    <w:rsid w:val="005A619B"/>
    <w:rsid w:val="005E3829"/>
    <w:rsid w:val="007E28C1"/>
    <w:rsid w:val="00AA4D30"/>
    <w:rsid w:val="00FD0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F3A"/>
    <w:rPr>
      <w:rFonts w:ascii="Tahoma" w:hAnsi="Tahoma" w:cs="Tahoma"/>
      <w:sz w:val="16"/>
      <w:szCs w:val="16"/>
      <w:lang w:val="en-US"/>
    </w:rPr>
  </w:style>
  <w:style w:type="character" w:styleId="Hyperlink">
    <w:name w:val="Hyperlink"/>
    <w:basedOn w:val="DefaultParagraphFont"/>
    <w:uiPriority w:val="99"/>
    <w:unhideWhenUsed/>
    <w:rsid w:val="00FD0F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F3A"/>
    <w:rPr>
      <w:rFonts w:ascii="Tahoma" w:hAnsi="Tahoma" w:cs="Tahoma"/>
      <w:sz w:val="16"/>
      <w:szCs w:val="16"/>
      <w:lang w:val="en-US"/>
    </w:rPr>
  </w:style>
  <w:style w:type="character" w:styleId="Hyperlink">
    <w:name w:val="Hyperlink"/>
    <w:basedOn w:val="DefaultParagraphFont"/>
    <w:uiPriority w:val="99"/>
    <w:unhideWhenUsed/>
    <w:rsid w:val="00FD0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8162">
      <w:bodyDiv w:val="1"/>
      <w:marLeft w:val="0"/>
      <w:marRight w:val="0"/>
      <w:marTop w:val="0"/>
      <w:marBottom w:val="0"/>
      <w:divBdr>
        <w:top w:val="none" w:sz="0" w:space="0" w:color="auto"/>
        <w:left w:val="none" w:sz="0" w:space="0" w:color="auto"/>
        <w:bottom w:val="none" w:sz="0" w:space="0" w:color="auto"/>
        <w:right w:val="none" w:sz="0" w:space="0" w:color="auto"/>
      </w:divBdr>
      <w:divsChild>
        <w:div w:id="1280574586">
          <w:marLeft w:val="225"/>
          <w:marRight w:val="0"/>
          <w:marTop w:val="75"/>
          <w:marBottom w:val="225"/>
          <w:divBdr>
            <w:top w:val="none" w:sz="0" w:space="0" w:color="auto"/>
            <w:left w:val="none" w:sz="0" w:space="0" w:color="auto"/>
            <w:bottom w:val="single" w:sz="6" w:space="3" w:color="AAAAAA"/>
            <w:right w:val="none" w:sz="0" w:space="0" w:color="auto"/>
          </w:divBdr>
        </w:div>
        <w:div w:id="858933366">
          <w:marLeft w:val="0"/>
          <w:marRight w:val="225"/>
          <w:marTop w:val="75"/>
          <w:marBottom w:val="225"/>
          <w:divBdr>
            <w:top w:val="none" w:sz="0" w:space="0" w:color="auto"/>
            <w:left w:val="none" w:sz="0" w:space="0" w:color="auto"/>
            <w:bottom w:val="single" w:sz="6" w:space="3" w:color="AAAAAA"/>
            <w:right w:val="none" w:sz="0" w:space="0" w:color="auto"/>
          </w:divBdr>
        </w:div>
      </w:divsChild>
    </w:div>
    <w:div w:id="472721546">
      <w:bodyDiv w:val="1"/>
      <w:marLeft w:val="0"/>
      <w:marRight w:val="0"/>
      <w:marTop w:val="0"/>
      <w:marBottom w:val="0"/>
      <w:divBdr>
        <w:top w:val="none" w:sz="0" w:space="0" w:color="auto"/>
        <w:left w:val="none" w:sz="0" w:space="0" w:color="auto"/>
        <w:bottom w:val="none" w:sz="0" w:space="0" w:color="auto"/>
        <w:right w:val="none" w:sz="0" w:space="0" w:color="auto"/>
      </w:divBdr>
      <w:divsChild>
        <w:div w:id="1325280473">
          <w:marLeft w:val="0"/>
          <w:marRight w:val="0"/>
          <w:marTop w:val="0"/>
          <w:marBottom w:val="0"/>
          <w:divBdr>
            <w:top w:val="none" w:sz="0" w:space="0" w:color="auto"/>
            <w:left w:val="none" w:sz="0" w:space="0" w:color="auto"/>
            <w:bottom w:val="none" w:sz="0" w:space="0" w:color="auto"/>
            <w:right w:val="none" w:sz="0" w:space="0" w:color="auto"/>
          </w:divBdr>
          <w:divsChild>
            <w:div w:id="407507054">
              <w:marLeft w:val="270"/>
              <w:marRight w:val="0"/>
              <w:marTop w:val="0"/>
              <w:marBottom w:val="0"/>
              <w:divBdr>
                <w:top w:val="none" w:sz="0" w:space="0" w:color="auto"/>
                <w:left w:val="none" w:sz="0" w:space="0" w:color="auto"/>
                <w:bottom w:val="none" w:sz="0" w:space="0" w:color="auto"/>
                <w:right w:val="none" w:sz="0" w:space="0" w:color="auto"/>
              </w:divBdr>
              <w:divsChild>
                <w:div w:id="364065506">
                  <w:marLeft w:val="0"/>
                  <w:marRight w:val="0"/>
                  <w:marTop w:val="0"/>
                  <w:marBottom w:val="0"/>
                  <w:divBdr>
                    <w:top w:val="none" w:sz="0" w:space="0" w:color="auto"/>
                    <w:left w:val="none" w:sz="0" w:space="0" w:color="auto"/>
                    <w:bottom w:val="none" w:sz="0" w:space="0" w:color="auto"/>
                    <w:right w:val="none" w:sz="0" w:space="0" w:color="auto"/>
                  </w:divBdr>
                  <w:divsChild>
                    <w:div w:id="14794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4725">
          <w:marLeft w:val="1320"/>
          <w:marRight w:val="0"/>
          <w:marTop w:val="0"/>
          <w:marBottom w:val="600"/>
          <w:divBdr>
            <w:top w:val="none" w:sz="0" w:space="0" w:color="auto"/>
            <w:left w:val="none" w:sz="0" w:space="0" w:color="auto"/>
            <w:bottom w:val="none" w:sz="0" w:space="0" w:color="auto"/>
            <w:right w:val="none" w:sz="0" w:space="0" w:color="auto"/>
          </w:divBdr>
          <w:divsChild>
            <w:div w:id="1444378349">
              <w:marLeft w:val="0"/>
              <w:marRight w:val="0"/>
              <w:marTop w:val="0"/>
              <w:marBottom w:val="0"/>
              <w:divBdr>
                <w:top w:val="none" w:sz="0" w:space="0" w:color="auto"/>
                <w:left w:val="none" w:sz="0" w:space="0" w:color="auto"/>
                <w:bottom w:val="none" w:sz="0" w:space="0" w:color="auto"/>
                <w:right w:val="none" w:sz="0" w:space="0" w:color="auto"/>
              </w:divBdr>
              <w:divsChild>
                <w:div w:id="243421115">
                  <w:marLeft w:val="0"/>
                  <w:marRight w:val="0"/>
                  <w:marTop w:val="0"/>
                  <w:marBottom w:val="0"/>
                  <w:divBdr>
                    <w:top w:val="none" w:sz="0" w:space="0" w:color="auto"/>
                    <w:left w:val="none" w:sz="0" w:space="0" w:color="auto"/>
                    <w:bottom w:val="none" w:sz="0" w:space="0" w:color="auto"/>
                    <w:right w:val="none" w:sz="0" w:space="0" w:color="auto"/>
                  </w:divBdr>
                  <w:divsChild>
                    <w:div w:id="633220863">
                      <w:marLeft w:val="0"/>
                      <w:marRight w:val="-270"/>
                      <w:marTop w:val="0"/>
                      <w:marBottom w:val="0"/>
                      <w:divBdr>
                        <w:top w:val="none" w:sz="0" w:space="0" w:color="auto"/>
                        <w:left w:val="none" w:sz="0" w:space="0" w:color="auto"/>
                        <w:bottom w:val="none" w:sz="0" w:space="0" w:color="auto"/>
                        <w:right w:val="none" w:sz="0" w:space="0" w:color="auto"/>
                      </w:divBdr>
                      <w:divsChild>
                        <w:div w:id="1163424020">
                          <w:marLeft w:val="0"/>
                          <w:marRight w:val="0"/>
                          <w:marTop w:val="0"/>
                          <w:marBottom w:val="0"/>
                          <w:divBdr>
                            <w:top w:val="none" w:sz="0" w:space="0" w:color="auto"/>
                            <w:left w:val="none" w:sz="0" w:space="0" w:color="auto"/>
                            <w:bottom w:val="none" w:sz="0" w:space="0" w:color="auto"/>
                            <w:right w:val="none" w:sz="0" w:space="0" w:color="auto"/>
                          </w:divBdr>
                          <w:divsChild>
                            <w:div w:id="7602754">
                              <w:marLeft w:val="0"/>
                              <w:marRight w:val="0"/>
                              <w:marTop w:val="0"/>
                              <w:marBottom w:val="0"/>
                              <w:divBdr>
                                <w:top w:val="none" w:sz="0" w:space="0" w:color="auto"/>
                                <w:left w:val="none" w:sz="0" w:space="0" w:color="auto"/>
                                <w:bottom w:val="none" w:sz="0" w:space="0" w:color="auto"/>
                                <w:right w:val="none" w:sz="0" w:space="0" w:color="auto"/>
                              </w:divBdr>
                            </w:div>
                            <w:div w:id="578828388">
                              <w:marLeft w:val="0"/>
                              <w:marRight w:val="0"/>
                              <w:marTop w:val="0"/>
                              <w:marBottom w:val="0"/>
                              <w:divBdr>
                                <w:top w:val="none" w:sz="0" w:space="0" w:color="auto"/>
                                <w:left w:val="none" w:sz="0" w:space="0" w:color="auto"/>
                                <w:bottom w:val="none" w:sz="0" w:space="0" w:color="auto"/>
                                <w:right w:val="none" w:sz="0" w:space="0" w:color="auto"/>
                              </w:divBdr>
                            </w:div>
                            <w:div w:id="2678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90640">
          <w:marLeft w:val="1320"/>
          <w:marRight w:val="0"/>
          <w:marTop w:val="0"/>
          <w:marBottom w:val="0"/>
          <w:divBdr>
            <w:top w:val="none" w:sz="0" w:space="0" w:color="auto"/>
            <w:left w:val="none" w:sz="0" w:space="0" w:color="auto"/>
            <w:bottom w:val="none" w:sz="0" w:space="0" w:color="auto"/>
            <w:right w:val="none" w:sz="0" w:space="0" w:color="auto"/>
          </w:divBdr>
          <w:divsChild>
            <w:div w:id="232274018">
              <w:marLeft w:val="0"/>
              <w:marRight w:val="0"/>
              <w:marTop w:val="0"/>
              <w:marBottom w:val="0"/>
              <w:divBdr>
                <w:top w:val="none" w:sz="0" w:space="0" w:color="auto"/>
                <w:left w:val="none" w:sz="0" w:space="0" w:color="auto"/>
                <w:bottom w:val="none" w:sz="0" w:space="0" w:color="auto"/>
                <w:right w:val="none" w:sz="0" w:space="0" w:color="auto"/>
              </w:divBdr>
              <w:divsChild>
                <w:div w:id="1523351121">
                  <w:marLeft w:val="0"/>
                  <w:marRight w:val="0"/>
                  <w:marTop w:val="0"/>
                  <w:marBottom w:val="0"/>
                  <w:divBdr>
                    <w:top w:val="none" w:sz="0" w:space="0" w:color="auto"/>
                    <w:left w:val="none" w:sz="0" w:space="0" w:color="auto"/>
                    <w:bottom w:val="none" w:sz="0" w:space="0" w:color="auto"/>
                    <w:right w:val="none" w:sz="0" w:space="0" w:color="auto"/>
                  </w:divBdr>
                </w:div>
              </w:divsChild>
            </w:div>
            <w:div w:id="279997669">
              <w:marLeft w:val="0"/>
              <w:marRight w:val="0"/>
              <w:marTop w:val="0"/>
              <w:marBottom w:val="0"/>
              <w:divBdr>
                <w:top w:val="none" w:sz="0" w:space="0" w:color="auto"/>
                <w:left w:val="none" w:sz="0" w:space="0" w:color="auto"/>
                <w:bottom w:val="none" w:sz="0" w:space="0" w:color="auto"/>
                <w:right w:val="none" w:sz="0" w:space="0" w:color="auto"/>
              </w:divBdr>
              <w:divsChild>
                <w:div w:id="285701907">
                  <w:marLeft w:val="0"/>
                  <w:marRight w:val="0"/>
                  <w:marTop w:val="0"/>
                  <w:marBottom w:val="0"/>
                  <w:divBdr>
                    <w:top w:val="none" w:sz="0" w:space="0" w:color="auto"/>
                    <w:left w:val="none" w:sz="0" w:space="0" w:color="auto"/>
                    <w:bottom w:val="none" w:sz="0" w:space="0" w:color="auto"/>
                    <w:right w:val="none" w:sz="0" w:space="0" w:color="auto"/>
                  </w:divBdr>
                  <w:divsChild>
                    <w:div w:id="283585823">
                      <w:marLeft w:val="0"/>
                      <w:marRight w:val="0"/>
                      <w:marTop w:val="0"/>
                      <w:marBottom w:val="0"/>
                      <w:divBdr>
                        <w:top w:val="none" w:sz="0" w:space="0" w:color="auto"/>
                        <w:left w:val="none" w:sz="0" w:space="0" w:color="auto"/>
                        <w:bottom w:val="none" w:sz="0" w:space="0" w:color="auto"/>
                        <w:right w:val="none" w:sz="0" w:space="0" w:color="auto"/>
                      </w:divBdr>
                    </w:div>
                  </w:divsChild>
                </w:div>
                <w:div w:id="333268617">
                  <w:marLeft w:val="0"/>
                  <w:marRight w:val="0"/>
                  <w:marTop w:val="0"/>
                  <w:marBottom w:val="0"/>
                  <w:divBdr>
                    <w:top w:val="none" w:sz="0" w:space="0" w:color="auto"/>
                    <w:left w:val="none" w:sz="0" w:space="0" w:color="auto"/>
                    <w:bottom w:val="none" w:sz="0" w:space="0" w:color="auto"/>
                    <w:right w:val="none" w:sz="0" w:space="0" w:color="auto"/>
                  </w:divBdr>
                  <w:divsChild>
                    <w:div w:id="1124038118">
                      <w:marLeft w:val="0"/>
                      <w:marRight w:val="0"/>
                      <w:marTop w:val="0"/>
                      <w:marBottom w:val="0"/>
                      <w:divBdr>
                        <w:top w:val="none" w:sz="0" w:space="0" w:color="auto"/>
                        <w:left w:val="none" w:sz="0" w:space="0" w:color="auto"/>
                        <w:bottom w:val="none" w:sz="0" w:space="0" w:color="auto"/>
                        <w:right w:val="none" w:sz="0" w:space="0" w:color="auto"/>
                      </w:divBdr>
                    </w:div>
                  </w:divsChild>
                </w:div>
                <w:div w:id="2097746274">
                  <w:marLeft w:val="0"/>
                  <w:marRight w:val="0"/>
                  <w:marTop w:val="0"/>
                  <w:marBottom w:val="0"/>
                  <w:divBdr>
                    <w:top w:val="none" w:sz="0" w:space="0" w:color="auto"/>
                    <w:left w:val="none" w:sz="0" w:space="0" w:color="auto"/>
                    <w:bottom w:val="none" w:sz="0" w:space="0" w:color="auto"/>
                    <w:right w:val="none" w:sz="0" w:space="0" w:color="auto"/>
                  </w:divBdr>
                  <w:divsChild>
                    <w:div w:id="348869004">
                      <w:marLeft w:val="0"/>
                      <w:marRight w:val="0"/>
                      <w:marTop w:val="0"/>
                      <w:marBottom w:val="0"/>
                      <w:divBdr>
                        <w:top w:val="none" w:sz="0" w:space="0" w:color="auto"/>
                        <w:left w:val="none" w:sz="0" w:space="0" w:color="auto"/>
                        <w:bottom w:val="none" w:sz="0" w:space="0" w:color="auto"/>
                        <w:right w:val="none" w:sz="0" w:space="0" w:color="auto"/>
                      </w:divBdr>
                    </w:div>
                  </w:divsChild>
                </w:div>
                <w:div w:id="885683491">
                  <w:marLeft w:val="0"/>
                  <w:marRight w:val="0"/>
                  <w:marTop w:val="0"/>
                  <w:marBottom w:val="0"/>
                  <w:divBdr>
                    <w:top w:val="none" w:sz="0" w:space="0" w:color="auto"/>
                    <w:left w:val="none" w:sz="0" w:space="0" w:color="auto"/>
                    <w:bottom w:val="none" w:sz="0" w:space="0" w:color="auto"/>
                    <w:right w:val="none" w:sz="0" w:space="0" w:color="auto"/>
                  </w:divBdr>
                  <w:divsChild>
                    <w:div w:id="1873808770">
                      <w:marLeft w:val="0"/>
                      <w:marRight w:val="0"/>
                      <w:marTop w:val="0"/>
                      <w:marBottom w:val="0"/>
                      <w:divBdr>
                        <w:top w:val="none" w:sz="0" w:space="0" w:color="auto"/>
                        <w:left w:val="none" w:sz="0" w:space="0" w:color="auto"/>
                        <w:bottom w:val="none" w:sz="0" w:space="0" w:color="auto"/>
                        <w:right w:val="none" w:sz="0" w:space="0" w:color="auto"/>
                      </w:divBdr>
                    </w:div>
                  </w:divsChild>
                </w:div>
                <w:div w:id="451870777">
                  <w:marLeft w:val="0"/>
                  <w:marRight w:val="0"/>
                  <w:marTop w:val="0"/>
                  <w:marBottom w:val="0"/>
                  <w:divBdr>
                    <w:top w:val="none" w:sz="0" w:space="0" w:color="auto"/>
                    <w:left w:val="none" w:sz="0" w:space="0" w:color="auto"/>
                    <w:bottom w:val="none" w:sz="0" w:space="0" w:color="auto"/>
                    <w:right w:val="none" w:sz="0" w:space="0" w:color="auto"/>
                  </w:divBdr>
                  <w:divsChild>
                    <w:div w:id="17775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963726">
      <w:bodyDiv w:val="1"/>
      <w:marLeft w:val="0"/>
      <w:marRight w:val="0"/>
      <w:marTop w:val="0"/>
      <w:marBottom w:val="0"/>
      <w:divBdr>
        <w:top w:val="none" w:sz="0" w:space="0" w:color="auto"/>
        <w:left w:val="none" w:sz="0" w:space="0" w:color="auto"/>
        <w:bottom w:val="none" w:sz="0" w:space="0" w:color="auto"/>
        <w:right w:val="none" w:sz="0" w:space="0" w:color="auto"/>
      </w:divBdr>
      <w:divsChild>
        <w:div w:id="2082630842">
          <w:marLeft w:val="0"/>
          <w:marRight w:val="0"/>
          <w:marTop w:val="0"/>
          <w:marBottom w:val="0"/>
          <w:divBdr>
            <w:top w:val="none" w:sz="0" w:space="0" w:color="auto"/>
            <w:left w:val="none" w:sz="0" w:space="0" w:color="auto"/>
            <w:bottom w:val="none" w:sz="0" w:space="0" w:color="auto"/>
            <w:right w:val="none" w:sz="0" w:space="0" w:color="auto"/>
          </w:divBdr>
        </w:div>
      </w:divsChild>
    </w:div>
    <w:div w:id="1565141445">
      <w:bodyDiv w:val="1"/>
      <w:marLeft w:val="0"/>
      <w:marRight w:val="0"/>
      <w:marTop w:val="0"/>
      <w:marBottom w:val="0"/>
      <w:divBdr>
        <w:top w:val="none" w:sz="0" w:space="0" w:color="auto"/>
        <w:left w:val="none" w:sz="0" w:space="0" w:color="auto"/>
        <w:bottom w:val="none" w:sz="0" w:space="0" w:color="auto"/>
        <w:right w:val="none" w:sz="0" w:space="0" w:color="auto"/>
      </w:divBdr>
      <w:divsChild>
        <w:div w:id="1511987383">
          <w:marLeft w:val="450"/>
          <w:marRight w:val="0"/>
          <w:marTop w:val="0"/>
          <w:marBottom w:val="0"/>
          <w:divBdr>
            <w:top w:val="none" w:sz="0" w:space="0" w:color="auto"/>
            <w:left w:val="none" w:sz="0" w:space="0" w:color="auto"/>
            <w:bottom w:val="none" w:sz="0" w:space="0" w:color="auto"/>
            <w:right w:val="none" w:sz="0" w:space="0" w:color="auto"/>
          </w:divBdr>
        </w:div>
        <w:div w:id="278798305">
          <w:marLeft w:val="0"/>
          <w:marRight w:val="225"/>
          <w:marTop w:val="0"/>
          <w:marBottom w:val="0"/>
          <w:divBdr>
            <w:top w:val="none" w:sz="0" w:space="0" w:color="auto"/>
            <w:left w:val="none" w:sz="0" w:space="0" w:color="auto"/>
            <w:bottom w:val="none" w:sz="0" w:space="0" w:color="auto"/>
            <w:right w:val="none" w:sz="0" w:space="0" w:color="auto"/>
          </w:divBdr>
          <w:divsChild>
            <w:div w:id="1056321153">
              <w:marLeft w:val="0"/>
              <w:marRight w:val="0"/>
              <w:marTop w:val="0"/>
              <w:marBottom w:val="0"/>
              <w:divBdr>
                <w:top w:val="none" w:sz="0" w:space="0" w:color="auto"/>
                <w:left w:val="none" w:sz="0" w:space="0" w:color="auto"/>
                <w:bottom w:val="none" w:sz="0" w:space="0" w:color="auto"/>
                <w:right w:val="none" w:sz="0" w:space="0" w:color="auto"/>
              </w:divBdr>
            </w:div>
          </w:divsChild>
        </w:div>
        <w:div w:id="1694645265">
          <w:marLeft w:val="225"/>
          <w:marRight w:val="0"/>
          <w:marTop w:val="0"/>
          <w:marBottom w:val="0"/>
          <w:divBdr>
            <w:top w:val="none" w:sz="0" w:space="0" w:color="auto"/>
            <w:left w:val="none" w:sz="0" w:space="0" w:color="auto"/>
            <w:bottom w:val="none" w:sz="0" w:space="0" w:color="auto"/>
            <w:right w:val="none" w:sz="0" w:space="0" w:color="auto"/>
          </w:divBdr>
          <w:divsChild>
            <w:div w:id="465319936">
              <w:marLeft w:val="0"/>
              <w:marRight w:val="0"/>
              <w:marTop w:val="0"/>
              <w:marBottom w:val="0"/>
              <w:divBdr>
                <w:top w:val="none" w:sz="0" w:space="0" w:color="auto"/>
                <w:left w:val="none" w:sz="0" w:space="0" w:color="auto"/>
                <w:bottom w:val="none" w:sz="0" w:space="0" w:color="auto"/>
                <w:right w:val="none" w:sz="0" w:space="0" w:color="auto"/>
              </w:divBdr>
            </w:div>
          </w:divsChild>
        </w:div>
        <w:div w:id="610625317">
          <w:marLeft w:val="0"/>
          <w:marRight w:val="225"/>
          <w:marTop w:val="0"/>
          <w:marBottom w:val="0"/>
          <w:divBdr>
            <w:top w:val="none" w:sz="0" w:space="0" w:color="auto"/>
            <w:left w:val="none" w:sz="0" w:space="0" w:color="auto"/>
            <w:bottom w:val="none" w:sz="0" w:space="0" w:color="auto"/>
            <w:right w:val="none" w:sz="0" w:space="0" w:color="auto"/>
          </w:divBdr>
          <w:divsChild>
            <w:div w:id="2080055025">
              <w:marLeft w:val="0"/>
              <w:marRight w:val="0"/>
              <w:marTop w:val="0"/>
              <w:marBottom w:val="0"/>
              <w:divBdr>
                <w:top w:val="none" w:sz="0" w:space="0" w:color="auto"/>
                <w:left w:val="none" w:sz="0" w:space="0" w:color="auto"/>
                <w:bottom w:val="none" w:sz="0" w:space="0" w:color="auto"/>
                <w:right w:val="none" w:sz="0" w:space="0" w:color="auto"/>
              </w:divBdr>
            </w:div>
          </w:divsChild>
        </w:div>
        <w:div w:id="521361679">
          <w:marLeft w:val="225"/>
          <w:marRight w:val="0"/>
          <w:marTop w:val="0"/>
          <w:marBottom w:val="0"/>
          <w:divBdr>
            <w:top w:val="none" w:sz="0" w:space="0" w:color="auto"/>
            <w:left w:val="none" w:sz="0" w:space="0" w:color="auto"/>
            <w:bottom w:val="none" w:sz="0" w:space="0" w:color="auto"/>
            <w:right w:val="none" w:sz="0" w:space="0" w:color="auto"/>
          </w:divBdr>
          <w:divsChild>
            <w:div w:id="775369762">
              <w:marLeft w:val="0"/>
              <w:marRight w:val="0"/>
              <w:marTop w:val="0"/>
              <w:marBottom w:val="0"/>
              <w:divBdr>
                <w:top w:val="none" w:sz="0" w:space="0" w:color="auto"/>
                <w:left w:val="none" w:sz="0" w:space="0" w:color="auto"/>
                <w:bottom w:val="none" w:sz="0" w:space="0" w:color="auto"/>
                <w:right w:val="none" w:sz="0" w:space="0" w:color="auto"/>
              </w:divBdr>
            </w:div>
          </w:divsChild>
        </w:div>
        <w:div w:id="474181272">
          <w:marLeft w:val="0"/>
          <w:marRight w:val="225"/>
          <w:marTop w:val="0"/>
          <w:marBottom w:val="0"/>
          <w:divBdr>
            <w:top w:val="none" w:sz="0" w:space="0" w:color="auto"/>
            <w:left w:val="none" w:sz="0" w:space="0" w:color="auto"/>
            <w:bottom w:val="none" w:sz="0" w:space="0" w:color="auto"/>
            <w:right w:val="none" w:sz="0" w:space="0" w:color="auto"/>
          </w:divBdr>
          <w:divsChild>
            <w:div w:id="11016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4928</Words>
  <Characters>27107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cp:revision>
  <dcterms:created xsi:type="dcterms:W3CDTF">2016-03-05T18:45:00Z</dcterms:created>
  <dcterms:modified xsi:type="dcterms:W3CDTF">2016-03-05T19:18:00Z</dcterms:modified>
</cp:coreProperties>
</file>