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EF" w:rsidRPr="000E31EF" w:rsidRDefault="00091159" w:rsidP="000E31EF">
      <w:pPr>
        <w:jc w:val="center"/>
        <w:rPr>
          <w:b/>
          <w:bCs/>
          <w:sz w:val="28"/>
        </w:rPr>
      </w:pPr>
      <w:r>
        <w:rPr>
          <w:b/>
          <w:bCs/>
          <w:sz w:val="28"/>
        </w:rPr>
        <w:t>The Articles of Confederation</w:t>
      </w:r>
    </w:p>
    <w:p w:rsidR="00C7540A" w:rsidRDefault="000E31EF" w:rsidP="000E31EF">
      <w:r>
        <w:t xml:space="preserve">The Articles of Confederation </w:t>
      </w:r>
      <w:r w:rsidR="009B6691">
        <w:t xml:space="preserve">outlined the first government of the United States. They </w:t>
      </w:r>
      <w:r>
        <w:t>were written in 1776 and finally passed by all states in 1781. The document outlined what America’s new government would look like after the states had declared their independence from Great Britain. A</w:t>
      </w:r>
      <w:r w:rsidR="000855DD">
        <w:t xml:space="preserve">s most Americans were nervous about a </w:t>
      </w:r>
      <w:r>
        <w:t>strong national government after their experiences with the British Parliament, they purposefully designed the federal government to be weak under the Articles. For Americans living during the Revolutionary period, state governments were more important than a national government. The national government only existed to</w:t>
      </w:r>
      <w:r w:rsidR="00740BF6">
        <w:t xml:space="preserve"> coordinate foreign affairs and</w:t>
      </w:r>
      <w:r>
        <w:t xml:space="preserve"> national defense. </w:t>
      </w:r>
    </w:p>
    <w:p w:rsidR="000855DD" w:rsidRDefault="000E31EF" w:rsidP="000855DD">
      <w:pPr>
        <w:pBdr>
          <w:bottom w:val="dotted" w:sz="24" w:space="1" w:color="auto"/>
        </w:pBdr>
      </w:pPr>
      <w:r>
        <w:t>The Articles called for only one branch of government, the legislative branch. Congress both passed laws and executed them. Today, the power to execute laws is reserved for the executive branch. There was no</w:t>
      </w:r>
      <w:r w:rsidR="00C7540A">
        <w:t xml:space="preserve"> mention of a judicial branch</w:t>
      </w:r>
      <w:r w:rsidR="00740BF6">
        <w:t xml:space="preserve"> in the Articles</w:t>
      </w:r>
      <w:r w:rsidR="00C7540A">
        <w:t xml:space="preserve">. </w:t>
      </w:r>
      <w:r>
        <w:t xml:space="preserve">Each state only had one vote under the Articles of Confederation. Therefore, all states shared equal power, regardless of their populations. When it came to passing laws, a full 9/13 majority was required. Today, laws are passed in Congress with a simple majority. </w:t>
      </w:r>
    </w:p>
    <w:p w:rsidR="000855DD" w:rsidRDefault="000855DD" w:rsidP="000855DD">
      <w:pPr>
        <w:pBdr>
          <w:bottom w:val="dotted" w:sz="24" w:space="1" w:color="auto"/>
        </w:pBdr>
      </w:pPr>
      <w:r>
        <w:t xml:space="preserve">Read the abridged text of the Articles aloud with a partner and answer the questions together. </w:t>
      </w:r>
      <w:r>
        <w:br/>
      </w:r>
    </w:p>
    <w:p w:rsidR="000E31EF" w:rsidRPr="000E31EF" w:rsidRDefault="006E6E22" w:rsidP="000E31EF">
      <w:r>
        <w:br/>
      </w:r>
      <w:r w:rsidR="000E31EF" w:rsidRPr="000E31EF">
        <w:t xml:space="preserve">Articles of Confederation and perpetual Union between the states of </w:t>
      </w:r>
      <w:r w:rsidR="00740BF6">
        <w:t>New Hampshire, Massachusetts,</w:t>
      </w:r>
      <w:r w:rsidR="000E31EF" w:rsidRPr="000E31EF">
        <w:t xml:space="preserve"> Rhode I</w:t>
      </w:r>
      <w:r w:rsidR="00740BF6">
        <w:t>sland</w:t>
      </w:r>
      <w:r w:rsidR="000E31EF" w:rsidRPr="000E31EF">
        <w:t>, Connecticut, New York, New Jersey, Pennsylvania, Delaware, Maryland, Virginia, North Carolina, South Carolina and Georgia.</w:t>
      </w:r>
    </w:p>
    <w:p w:rsidR="000E31EF" w:rsidRDefault="000E31EF" w:rsidP="000E31EF">
      <w:bookmarkStart w:id="0" w:name="art2"/>
      <w:r w:rsidRPr="000E31EF">
        <w:rPr>
          <w:b/>
          <w:bCs/>
        </w:rPr>
        <w:t>II.</w:t>
      </w:r>
      <w:bookmarkEnd w:id="0"/>
      <w:r w:rsidR="00593F58">
        <w:rPr>
          <w:b/>
          <w:bCs/>
        </w:rPr>
        <w:t xml:space="preserve"> </w:t>
      </w:r>
      <w:r w:rsidRPr="000E31EF">
        <w:t xml:space="preserve">Each state retains its </w:t>
      </w:r>
      <w:r w:rsidRPr="00C7540A">
        <w:rPr>
          <w:b/>
        </w:rPr>
        <w:t>sovereignty</w:t>
      </w:r>
      <w:r w:rsidRPr="000E31EF">
        <w:t>, freedom, and independence, and every power, jurisdiction, and right, which is not by this Confederation expressly delegated to the United States, in Congress assembled.</w:t>
      </w:r>
    </w:p>
    <w:p w:rsidR="000855DD" w:rsidRPr="000855DD" w:rsidRDefault="000855DD" w:rsidP="000855DD">
      <w:pPr>
        <w:pStyle w:val="ListParagraph"/>
        <w:numPr>
          <w:ilvl w:val="0"/>
          <w:numId w:val="1"/>
        </w:numPr>
        <w:rPr>
          <w:b/>
          <w:bCs/>
        </w:rPr>
      </w:pPr>
      <w:r>
        <w:rPr>
          <w:bCs/>
        </w:rPr>
        <w:t>How do the Articles of Confederation treat the individual states?</w:t>
      </w:r>
      <w:r>
        <w:rPr>
          <w:bCs/>
        </w:rPr>
        <w:br/>
      </w:r>
      <w:r>
        <w:rPr>
          <w:bCs/>
        </w:rPr>
        <w:br/>
      </w:r>
    </w:p>
    <w:p w:rsidR="000855DD" w:rsidRDefault="000E31EF" w:rsidP="00593F58">
      <w:bookmarkStart w:id="1" w:name="art3"/>
      <w:r w:rsidRPr="000E31EF">
        <w:rPr>
          <w:b/>
          <w:bCs/>
        </w:rPr>
        <w:t>III.</w:t>
      </w:r>
      <w:bookmarkEnd w:id="1"/>
      <w:r w:rsidR="00593F58">
        <w:rPr>
          <w:b/>
          <w:bCs/>
        </w:rPr>
        <w:t xml:space="preserve"> </w:t>
      </w:r>
      <w:r w:rsidRPr="000E31EF">
        <w:t xml:space="preserve">The said States hereby severally enter into a </w:t>
      </w:r>
      <w:r w:rsidRPr="00C7540A">
        <w:rPr>
          <w:b/>
        </w:rPr>
        <w:t>firm league of friendship</w:t>
      </w:r>
      <w:r w:rsidRPr="000E31EF">
        <w:t xml:space="preserve"> with each other, for their common defense, the security of their liberties, and their mutual and general welfare, binding themselves to assist each other, against all force offered to, or attacks made upon them, or any of them, on account of religion, sovereignt</w:t>
      </w:r>
      <w:r w:rsidR="00C7540A">
        <w:t xml:space="preserve">y, trade, or any other pretense. </w:t>
      </w:r>
    </w:p>
    <w:p w:rsidR="000855DD" w:rsidRDefault="000855DD" w:rsidP="000855DD">
      <w:pPr>
        <w:pStyle w:val="ListParagraph"/>
        <w:numPr>
          <w:ilvl w:val="0"/>
          <w:numId w:val="1"/>
        </w:numPr>
      </w:pPr>
      <w:r>
        <w:t xml:space="preserve">What is the purpose of this “firm league of friendship”? </w:t>
      </w:r>
    </w:p>
    <w:p w:rsidR="000855DD" w:rsidRDefault="000855DD" w:rsidP="000855DD">
      <w:pPr>
        <w:pStyle w:val="ListParagraph"/>
      </w:pPr>
    </w:p>
    <w:p w:rsidR="000855DD" w:rsidRDefault="000855DD" w:rsidP="000855DD">
      <w:pPr>
        <w:pStyle w:val="ListParagraph"/>
      </w:pPr>
    </w:p>
    <w:p w:rsidR="000855DD" w:rsidRDefault="000855DD" w:rsidP="000855DD">
      <w:pPr>
        <w:pStyle w:val="ListParagraph"/>
      </w:pPr>
    </w:p>
    <w:p w:rsidR="000855DD" w:rsidRDefault="000855DD" w:rsidP="000855DD">
      <w:pPr>
        <w:pStyle w:val="ListParagraph"/>
      </w:pPr>
    </w:p>
    <w:p w:rsidR="000855DD" w:rsidRPr="000855DD" w:rsidRDefault="000855DD" w:rsidP="000855DD">
      <w:pPr>
        <w:pStyle w:val="ListParagraph"/>
      </w:pPr>
    </w:p>
    <w:p w:rsidR="00740BF6" w:rsidRPr="000855DD" w:rsidRDefault="000E31EF" w:rsidP="000E31EF">
      <w:pPr>
        <w:rPr>
          <w:b/>
          <w:bCs/>
        </w:rPr>
      </w:pPr>
      <w:bookmarkStart w:id="2" w:name="art5"/>
      <w:r w:rsidRPr="000E31EF">
        <w:rPr>
          <w:b/>
          <w:bCs/>
        </w:rPr>
        <w:lastRenderedPageBreak/>
        <w:t>V.</w:t>
      </w:r>
      <w:bookmarkEnd w:id="2"/>
      <w:r w:rsidR="00593F58">
        <w:rPr>
          <w:b/>
          <w:bCs/>
        </w:rPr>
        <w:t xml:space="preserve"> </w:t>
      </w:r>
      <w:r w:rsidR="00C7540A">
        <w:t>Delegates</w:t>
      </w:r>
      <w:r w:rsidRPr="000E31EF">
        <w:t xml:space="preserve"> shall be </w:t>
      </w:r>
      <w:r w:rsidRPr="00C7540A">
        <w:rPr>
          <w:b/>
        </w:rPr>
        <w:t>annually appointed</w:t>
      </w:r>
      <w:r w:rsidRPr="000E31EF">
        <w:t xml:space="preserve"> in such manner as the legislatures of each State shall direct, to meet in Congress on the first Mon</w:t>
      </w:r>
      <w:r w:rsidR="00D23426">
        <w:t xml:space="preserve">day in November, in every year. </w:t>
      </w:r>
      <w:r w:rsidRPr="000E31EF">
        <w:t xml:space="preserve">No State shall be represented in Congress by less than two, </w:t>
      </w:r>
      <w:proofErr w:type="gramStart"/>
      <w:r w:rsidRPr="000E31EF">
        <w:t>nor</w:t>
      </w:r>
      <w:proofErr w:type="gramEnd"/>
      <w:r w:rsidRPr="000E31EF">
        <w:t xml:space="preserve"> more than seven members; and no person shall be capable of being a delegate for more than three years in any term of six </w:t>
      </w:r>
      <w:r w:rsidR="000855DD">
        <w:t xml:space="preserve">years. </w:t>
      </w:r>
      <w:r w:rsidRPr="00C7540A">
        <w:rPr>
          <w:b/>
        </w:rPr>
        <w:t>In determining questions in the United States in Congress assembled, each State shall have one vote.</w:t>
      </w:r>
    </w:p>
    <w:p w:rsidR="000E31EF" w:rsidRDefault="000E31EF" w:rsidP="000E31EF">
      <w:r w:rsidRPr="000E31EF">
        <w:t xml:space="preserve">Freedom of speech and debate in Congress shall not be impeached or questioned in any court or place out of Congress, and the members of Congress shall be protected in their persons from arrests or imprisonments, during the time of their going to and from, and </w:t>
      </w:r>
      <w:r w:rsidR="00D23426" w:rsidRPr="000E31EF">
        <w:t>attendance</w:t>
      </w:r>
      <w:r w:rsidRPr="000E31EF">
        <w:t xml:space="preserve"> on Congress, except for treason, felony, or breach of the peace.</w:t>
      </w:r>
    </w:p>
    <w:p w:rsidR="000855DD" w:rsidRDefault="000855DD" w:rsidP="000855DD">
      <w:pPr>
        <w:pStyle w:val="ListParagraph"/>
        <w:numPr>
          <w:ilvl w:val="0"/>
          <w:numId w:val="1"/>
        </w:numPr>
      </w:pPr>
      <w:r>
        <w:t>How will representatives in the government be chosen under the Articles?</w:t>
      </w:r>
      <w:r>
        <w:br/>
      </w:r>
      <w:r>
        <w:br/>
      </w:r>
      <w:r>
        <w:br/>
      </w:r>
      <w:r>
        <w:br/>
      </w:r>
    </w:p>
    <w:p w:rsidR="000855DD" w:rsidRPr="000E31EF" w:rsidRDefault="000855DD" w:rsidP="000855DD">
      <w:pPr>
        <w:pStyle w:val="ListParagraph"/>
        <w:numPr>
          <w:ilvl w:val="0"/>
          <w:numId w:val="1"/>
        </w:numPr>
      </w:pPr>
      <w:r>
        <w:t>What special privileges do representatives have under the Articles?</w:t>
      </w:r>
      <w:r>
        <w:br/>
      </w:r>
      <w:r>
        <w:br/>
      </w:r>
      <w:r>
        <w:br/>
      </w:r>
    </w:p>
    <w:p w:rsidR="000E31EF" w:rsidRPr="00D23426" w:rsidRDefault="000E31EF" w:rsidP="000E31EF">
      <w:pPr>
        <w:rPr>
          <w:b/>
          <w:bCs/>
        </w:rPr>
      </w:pPr>
      <w:bookmarkStart w:id="3" w:name="art6"/>
      <w:r w:rsidRPr="000E31EF">
        <w:rPr>
          <w:b/>
          <w:bCs/>
        </w:rPr>
        <w:t>VI.</w:t>
      </w:r>
      <w:bookmarkEnd w:id="3"/>
      <w:r w:rsidR="00D23426">
        <w:rPr>
          <w:b/>
          <w:bCs/>
        </w:rPr>
        <w:t xml:space="preserve"> </w:t>
      </w:r>
      <w:r w:rsidRPr="000E31EF">
        <w:t>No State, without the consent of the United States in Congress assembled, shall send any embassy to, or receive any embassy from, or enter into any conference, agreement, alliance or treaty with any King, Prince or State; nor shall the United States in Congress assembled, or any of them, grant any title of nobility.</w:t>
      </w:r>
    </w:p>
    <w:p w:rsidR="00D23426" w:rsidRDefault="000E31EF" w:rsidP="000E31EF">
      <w:r w:rsidRPr="000E31EF">
        <w:t>No vessel of war shall be kept up in time of peace by any State, except such number only, as shall be deemed necessary by the United States in Congress assembled, for the defen</w:t>
      </w:r>
      <w:r w:rsidR="00D23426">
        <w:t xml:space="preserve">se of such State, or its trade; </w:t>
      </w:r>
      <w:r w:rsidRPr="000E31EF">
        <w:t>No State shall engage in any war without the consent of the United States in Congress assembled, unless such State be actually invaded by enemies</w:t>
      </w:r>
      <w:bookmarkStart w:id="4" w:name="art7"/>
      <w:r w:rsidR="00C7540A">
        <w:t xml:space="preserve">. </w:t>
      </w:r>
      <w:r w:rsidR="00D23426">
        <w:t xml:space="preserve"> </w:t>
      </w:r>
    </w:p>
    <w:p w:rsidR="000855DD" w:rsidRDefault="000855DD" w:rsidP="000855DD">
      <w:pPr>
        <w:pStyle w:val="ListParagraph"/>
        <w:numPr>
          <w:ilvl w:val="0"/>
          <w:numId w:val="1"/>
        </w:numPr>
      </w:pPr>
      <w:r>
        <w:t>What can states NOT do, accordin</w:t>
      </w:r>
      <w:r w:rsidR="00A6323B">
        <w:t>g to Article VI? List at least 2</w:t>
      </w:r>
      <w:r>
        <w:t xml:space="preserve"> things. </w:t>
      </w:r>
    </w:p>
    <w:p w:rsidR="000855DD" w:rsidRDefault="000855DD" w:rsidP="000855DD">
      <w:pPr>
        <w:pStyle w:val="ListParagraph"/>
      </w:pPr>
    </w:p>
    <w:p w:rsidR="000855DD" w:rsidRDefault="000855DD" w:rsidP="000855DD">
      <w:pPr>
        <w:pStyle w:val="ListParagraph"/>
      </w:pPr>
    </w:p>
    <w:p w:rsidR="000855DD" w:rsidRDefault="000855DD" w:rsidP="000855DD">
      <w:pPr>
        <w:pStyle w:val="ListParagraph"/>
      </w:pPr>
      <w:r>
        <w:br/>
      </w:r>
    </w:p>
    <w:p w:rsidR="000E31EF" w:rsidRPr="00D23426" w:rsidRDefault="000E31EF" w:rsidP="000E31EF">
      <w:pPr>
        <w:rPr>
          <w:b/>
          <w:bCs/>
        </w:rPr>
      </w:pPr>
      <w:bookmarkStart w:id="5" w:name="art9"/>
      <w:bookmarkEnd w:id="4"/>
      <w:r w:rsidRPr="000E31EF">
        <w:rPr>
          <w:b/>
          <w:bCs/>
        </w:rPr>
        <w:t>IX.</w:t>
      </w:r>
      <w:bookmarkEnd w:id="5"/>
      <w:r w:rsidR="00D23426">
        <w:rPr>
          <w:b/>
          <w:bCs/>
        </w:rPr>
        <w:t xml:space="preserve"> </w:t>
      </w:r>
      <w:proofErr w:type="gramStart"/>
      <w:r w:rsidRPr="000E31EF">
        <w:t>The</w:t>
      </w:r>
      <w:proofErr w:type="gramEnd"/>
      <w:r w:rsidRPr="000E31EF">
        <w:t xml:space="preserve"> Unit</w:t>
      </w:r>
      <w:r w:rsidR="00D23426">
        <w:t>ed States in Congress assembled</w:t>
      </w:r>
      <w:r w:rsidRPr="000E31EF">
        <w:t xml:space="preserve"> shall have the sole and exclusive right and power of </w:t>
      </w:r>
      <w:r w:rsidRPr="00C7540A">
        <w:rPr>
          <w:b/>
        </w:rPr>
        <w:t>determining on peace and war</w:t>
      </w:r>
      <w:r w:rsidRPr="000E31EF">
        <w:t>, of sendi</w:t>
      </w:r>
      <w:r w:rsidR="00D23426">
        <w:t xml:space="preserve">ng and receiving ambassadors, and </w:t>
      </w:r>
      <w:r w:rsidRPr="000E31EF">
        <w:t>enteri</w:t>
      </w:r>
      <w:r w:rsidR="00D23426">
        <w:t xml:space="preserve">ng into treaties and alliances. </w:t>
      </w:r>
    </w:p>
    <w:p w:rsidR="00D23426" w:rsidRDefault="000E31EF" w:rsidP="000E31EF">
      <w:r w:rsidRPr="000E31EF">
        <w:t>The United States in Congress assembled shall also be the last resort on appeal in all disputes and differences now subsisting or that hereafter may arise between two or more States concerning boundary, jurisdictio</w:t>
      </w:r>
      <w:r w:rsidR="00C7540A">
        <w:t xml:space="preserve">n or any other causes whatever. </w:t>
      </w:r>
    </w:p>
    <w:p w:rsidR="000E31EF" w:rsidRPr="000E31EF" w:rsidRDefault="000E31EF" w:rsidP="000E31EF">
      <w:r w:rsidRPr="000E31EF">
        <w:lastRenderedPageBreak/>
        <w:t xml:space="preserve">The United States in Congress assembled shall also have the sole and exclusive right and power of </w:t>
      </w:r>
      <w:r w:rsidRPr="00C7540A">
        <w:rPr>
          <w:b/>
        </w:rPr>
        <w:t>regulating the alloy and value of coin</w:t>
      </w:r>
      <w:r w:rsidRPr="000E31EF">
        <w:t xml:space="preserve"> struck by </w:t>
      </w:r>
      <w:proofErr w:type="gramStart"/>
      <w:r w:rsidRPr="000E31EF">
        <w:t>their own</w:t>
      </w:r>
      <w:proofErr w:type="gramEnd"/>
      <w:r w:rsidRPr="000E31EF">
        <w:t xml:space="preserve"> authority, or b</w:t>
      </w:r>
      <w:r w:rsidR="00C7540A">
        <w:t xml:space="preserve">y that of the respective States. </w:t>
      </w:r>
    </w:p>
    <w:p w:rsidR="000E31EF" w:rsidRDefault="000E31EF" w:rsidP="000E31EF">
      <w:r w:rsidRPr="000E31EF">
        <w:t xml:space="preserve">The United States in Congress assembled shall never engage in a war, nor grant letters of marque or reprisal in time of peace, nor enter into any treaties or alliances, nor coin money, nor regulate the value thereof, nor ascertain the sums and expenses necessary for the defense and welfare of the United States, or any of them, nor emit bills, nor borrow money on the credit of the United States, nor appropriate money, nor agree upon the number of vessels of war, to be built or purchased, or the number of land or sea forces to be raised, nor appoint a commander in chief of the army or navy, </w:t>
      </w:r>
      <w:r w:rsidRPr="00C7540A">
        <w:rPr>
          <w:b/>
        </w:rPr>
        <w:t>unless nine States assent to the same</w:t>
      </w:r>
      <w:r w:rsidR="00C7540A">
        <w:t xml:space="preserve">. </w:t>
      </w:r>
    </w:p>
    <w:p w:rsidR="000855DD" w:rsidRDefault="000855DD" w:rsidP="000855DD">
      <w:pPr>
        <w:pStyle w:val="ListParagraph"/>
        <w:numPr>
          <w:ilvl w:val="0"/>
          <w:numId w:val="1"/>
        </w:numPr>
      </w:pPr>
      <w:r>
        <w:t>What specific powers are given to the federal government? Name at least three.</w:t>
      </w:r>
      <w:r>
        <w:br/>
      </w:r>
      <w:r>
        <w:br/>
      </w:r>
      <w:r>
        <w:br/>
      </w:r>
      <w:r>
        <w:br/>
      </w:r>
    </w:p>
    <w:p w:rsidR="000855DD" w:rsidRPr="000E31EF" w:rsidRDefault="000855DD" w:rsidP="000855DD">
      <w:pPr>
        <w:pStyle w:val="ListParagraph"/>
        <w:numPr>
          <w:ilvl w:val="0"/>
          <w:numId w:val="1"/>
        </w:numPr>
      </w:pPr>
      <w:r>
        <w:t xml:space="preserve">How many states must consent before the federal government can pass a law? </w:t>
      </w:r>
      <w:r>
        <w:br/>
      </w:r>
      <w:r>
        <w:br/>
      </w:r>
    </w:p>
    <w:p w:rsidR="000E31EF" w:rsidRPr="00C7540A" w:rsidRDefault="000E31EF" w:rsidP="000E31EF">
      <w:pPr>
        <w:rPr>
          <w:b/>
          <w:bCs/>
        </w:rPr>
      </w:pPr>
      <w:bookmarkStart w:id="6" w:name="art13"/>
      <w:r w:rsidRPr="00C7540A">
        <w:rPr>
          <w:b/>
          <w:bCs/>
        </w:rPr>
        <w:t>XIII.</w:t>
      </w:r>
      <w:bookmarkEnd w:id="6"/>
      <w:r w:rsidR="00C7540A" w:rsidRPr="00C7540A">
        <w:rPr>
          <w:b/>
          <w:bCs/>
        </w:rPr>
        <w:t xml:space="preserve"> </w:t>
      </w:r>
      <w:r w:rsidRPr="000E31EF">
        <w:t>Every State shall abide by the determination of the United States in Congress assembled, on all questions which by this confede</w:t>
      </w:r>
      <w:r w:rsidR="00C7540A">
        <w:t>ration are submitted to them. T</w:t>
      </w:r>
      <w:r w:rsidRPr="000E31EF">
        <w:t xml:space="preserve">he Union shall be perpetual; </w:t>
      </w:r>
      <w:r w:rsidRPr="00C7540A">
        <w:rPr>
          <w:b/>
        </w:rPr>
        <w:t>nor shall any alteration at any time hereafter be made in any of them</w:t>
      </w:r>
      <w:r w:rsidRPr="000E31EF">
        <w:t xml:space="preserve">; unless such alteration be agreed to in a Congress of the United States, and be afterwards </w:t>
      </w:r>
      <w:r w:rsidRPr="00C7540A">
        <w:rPr>
          <w:b/>
        </w:rPr>
        <w:t>confirmed by the legislatures of every State</w:t>
      </w:r>
      <w:r w:rsidRPr="000E31EF">
        <w:t>.</w:t>
      </w:r>
    </w:p>
    <w:p w:rsidR="00C7540A" w:rsidRDefault="000E31EF" w:rsidP="000E31EF">
      <w:proofErr w:type="gramStart"/>
      <w:r w:rsidRPr="000E31EF">
        <w:t>In Witness whereof we have hereunto set our hands in Congress.</w:t>
      </w:r>
      <w:proofErr w:type="gramEnd"/>
      <w:r w:rsidRPr="000E31EF">
        <w:t xml:space="preserve"> Done at Philadelphia in the State of Pennsylvania the ninth day of July in the Year of our Lord One Thousand Seven Hundred and Seventy-Eight, and in the Third Year of the independence of America.</w:t>
      </w:r>
      <w:r w:rsidR="00C7540A">
        <w:t xml:space="preserve"> </w:t>
      </w:r>
      <w:proofErr w:type="gramStart"/>
      <w:r w:rsidRPr="000E31EF">
        <w:t>Agreed t</w:t>
      </w:r>
      <w:r w:rsidR="00C7540A">
        <w:t>o by Congress 15 November 1777 i</w:t>
      </w:r>
      <w:r w:rsidRPr="000E31EF">
        <w:t>n force after ratification by Maryland, 1 March 1781</w:t>
      </w:r>
      <w:r w:rsidR="00FB4554">
        <w:t>.</w:t>
      </w:r>
      <w:proofErr w:type="gramEnd"/>
      <w:r w:rsidR="00FB4554">
        <w:t xml:space="preserve"> </w:t>
      </w:r>
    </w:p>
    <w:p w:rsidR="00717521" w:rsidRDefault="00713DBA" w:rsidP="000855DD">
      <w:pPr>
        <w:pStyle w:val="ListParagraph"/>
        <w:numPr>
          <w:ilvl w:val="0"/>
          <w:numId w:val="1"/>
        </w:numPr>
      </w:pPr>
      <w:r>
        <w:t xml:space="preserve">Under what conditions </w:t>
      </w:r>
      <w:proofErr w:type="gramStart"/>
      <w:r>
        <w:t xml:space="preserve">could </w:t>
      </w:r>
      <w:r w:rsidR="00291352">
        <w:t>changes</w:t>
      </w:r>
      <w:proofErr w:type="gramEnd"/>
      <w:r w:rsidR="00291352">
        <w:t xml:space="preserve"> be made to the Articles of Confederation?</w:t>
      </w:r>
      <w:r w:rsidR="00291352">
        <w:br/>
      </w:r>
      <w:r w:rsidR="00291352">
        <w:br/>
      </w:r>
    </w:p>
    <w:p w:rsidR="00717521" w:rsidRDefault="00717521" w:rsidP="00717521"/>
    <w:p w:rsidR="00717521" w:rsidRDefault="00717521" w:rsidP="00717521"/>
    <w:p w:rsidR="00717521" w:rsidRDefault="00717521" w:rsidP="00717521"/>
    <w:p w:rsidR="00717521" w:rsidRDefault="00717521" w:rsidP="00717521"/>
    <w:p w:rsidR="000855DD" w:rsidRDefault="00291352" w:rsidP="00717521">
      <w:r>
        <w:br/>
      </w:r>
    </w:p>
    <w:p w:rsidR="00717521" w:rsidRDefault="00717521" w:rsidP="00717521"/>
    <w:p w:rsidR="00091159" w:rsidRDefault="00717521">
      <w:r>
        <w:lastRenderedPageBreak/>
        <w:t xml:space="preserve">Complete the chart below. Refer back to the text to identify at least three strengths and at least three weaknesses of the Articles of Confederation. Ask your teachers for a hint if you need help getting started. </w:t>
      </w:r>
      <w:bookmarkStart w:id="7" w:name="_GoBack"/>
      <w:bookmarkEnd w:id="7"/>
      <w:r>
        <w:t xml:space="preserve">You may bullet point your response. </w:t>
      </w:r>
    </w:p>
    <w:tbl>
      <w:tblPr>
        <w:tblStyle w:val="TableGrid"/>
        <w:tblW w:w="0" w:type="auto"/>
        <w:tblLook w:val="04A0" w:firstRow="1" w:lastRow="0" w:firstColumn="1" w:lastColumn="0" w:noHBand="0" w:noVBand="1"/>
      </w:tblPr>
      <w:tblGrid>
        <w:gridCol w:w="4583"/>
        <w:gridCol w:w="4583"/>
      </w:tblGrid>
      <w:tr w:rsidR="00E85EDB" w:rsidTr="00E85EDB">
        <w:tc>
          <w:tcPr>
            <w:tcW w:w="4583" w:type="dxa"/>
          </w:tcPr>
          <w:p w:rsidR="00E85EDB" w:rsidRDefault="00E85EDB">
            <w:r>
              <w:t>Strengths of the Articles</w:t>
            </w:r>
          </w:p>
        </w:tc>
        <w:tc>
          <w:tcPr>
            <w:tcW w:w="4583" w:type="dxa"/>
          </w:tcPr>
          <w:p w:rsidR="00E85EDB" w:rsidRDefault="00E85EDB">
            <w:r>
              <w:t>Weaknesses of the Articles</w:t>
            </w:r>
          </w:p>
        </w:tc>
      </w:tr>
      <w:tr w:rsidR="00E85EDB" w:rsidTr="00E85EDB">
        <w:tc>
          <w:tcPr>
            <w:tcW w:w="4583" w:type="dxa"/>
          </w:tcPr>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p w:rsidR="00E85EDB" w:rsidRDefault="00E85EDB"/>
        </w:tc>
        <w:tc>
          <w:tcPr>
            <w:tcW w:w="4583" w:type="dxa"/>
          </w:tcPr>
          <w:p w:rsidR="00E85EDB" w:rsidRDefault="00E85EDB"/>
        </w:tc>
      </w:tr>
    </w:tbl>
    <w:p w:rsidR="00091159" w:rsidRDefault="00091159"/>
    <w:p w:rsidR="00E85EDB" w:rsidRDefault="00E85EDB">
      <w:r w:rsidRPr="00E85EDB">
        <w:rPr>
          <w:u w:val="single"/>
        </w:rPr>
        <w:t>Summary Question</w:t>
      </w:r>
      <w:r>
        <w:t>: Do you think the Articles of Confederation provided the United States with an effective government? Why or why not?</w:t>
      </w:r>
      <w:r w:rsidR="00717521">
        <w:t xml:space="preserve"> Answer in at least 3 sentences. </w:t>
      </w:r>
    </w:p>
    <w:sectPr w:rsidR="00E85EDB">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88" w:rsidRDefault="00A65A88" w:rsidP="00717521">
      <w:pPr>
        <w:spacing w:after="0" w:line="240" w:lineRule="auto"/>
      </w:pPr>
      <w:r>
        <w:separator/>
      </w:r>
    </w:p>
  </w:endnote>
  <w:endnote w:type="continuationSeparator" w:id="0">
    <w:p w:rsidR="00A65A88" w:rsidRDefault="00A65A88" w:rsidP="0071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258957"/>
      <w:docPartObj>
        <w:docPartGallery w:val="Page Numbers (Bottom of Page)"/>
        <w:docPartUnique/>
      </w:docPartObj>
    </w:sdtPr>
    <w:sdtEndPr>
      <w:rPr>
        <w:noProof/>
      </w:rPr>
    </w:sdtEndPr>
    <w:sdtContent>
      <w:p w:rsidR="00717521" w:rsidRDefault="0071752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17521" w:rsidRDefault="00717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88" w:rsidRDefault="00A65A88" w:rsidP="00717521">
      <w:pPr>
        <w:spacing w:after="0" w:line="240" w:lineRule="auto"/>
      </w:pPr>
      <w:r>
        <w:separator/>
      </w:r>
    </w:p>
  </w:footnote>
  <w:footnote w:type="continuationSeparator" w:id="0">
    <w:p w:rsidR="00A65A88" w:rsidRDefault="00A65A88" w:rsidP="00717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A17AA"/>
    <w:multiLevelType w:val="hybridMultilevel"/>
    <w:tmpl w:val="6D14285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EF"/>
    <w:rsid w:val="000855DD"/>
    <w:rsid w:val="00091159"/>
    <w:rsid w:val="000E31EF"/>
    <w:rsid w:val="00291352"/>
    <w:rsid w:val="003E04FC"/>
    <w:rsid w:val="00593F58"/>
    <w:rsid w:val="005A619B"/>
    <w:rsid w:val="006C2C78"/>
    <w:rsid w:val="006E6E22"/>
    <w:rsid w:val="00713DBA"/>
    <w:rsid w:val="00717521"/>
    <w:rsid w:val="00740BF6"/>
    <w:rsid w:val="007E28C1"/>
    <w:rsid w:val="009B6691"/>
    <w:rsid w:val="00A6323B"/>
    <w:rsid w:val="00A65A88"/>
    <w:rsid w:val="00BF4514"/>
    <w:rsid w:val="00C7540A"/>
    <w:rsid w:val="00D23426"/>
    <w:rsid w:val="00E85EDB"/>
    <w:rsid w:val="00FB45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1EF"/>
    <w:rPr>
      <w:color w:val="0000FF" w:themeColor="hyperlink"/>
      <w:u w:val="single"/>
    </w:rPr>
  </w:style>
  <w:style w:type="table" w:styleId="TableGrid">
    <w:name w:val="Table Grid"/>
    <w:basedOn w:val="TableNormal"/>
    <w:uiPriority w:val="59"/>
    <w:rsid w:val="00C7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5DD"/>
    <w:pPr>
      <w:ind w:left="720"/>
      <w:contextualSpacing/>
    </w:pPr>
  </w:style>
  <w:style w:type="paragraph" w:styleId="Header">
    <w:name w:val="header"/>
    <w:basedOn w:val="Normal"/>
    <w:link w:val="HeaderChar"/>
    <w:uiPriority w:val="99"/>
    <w:unhideWhenUsed/>
    <w:rsid w:val="00717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521"/>
    <w:rPr>
      <w:lang w:val="en-US"/>
    </w:rPr>
  </w:style>
  <w:style w:type="paragraph" w:styleId="Footer">
    <w:name w:val="footer"/>
    <w:basedOn w:val="Normal"/>
    <w:link w:val="FooterChar"/>
    <w:uiPriority w:val="99"/>
    <w:unhideWhenUsed/>
    <w:rsid w:val="00717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52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1EF"/>
    <w:rPr>
      <w:color w:val="0000FF" w:themeColor="hyperlink"/>
      <w:u w:val="single"/>
    </w:rPr>
  </w:style>
  <w:style w:type="table" w:styleId="TableGrid">
    <w:name w:val="Table Grid"/>
    <w:basedOn w:val="TableNormal"/>
    <w:uiPriority w:val="59"/>
    <w:rsid w:val="00C7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5DD"/>
    <w:pPr>
      <w:ind w:left="720"/>
      <w:contextualSpacing/>
    </w:pPr>
  </w:style>
  <w:style w:type="paragraph" w:styleId="Header">
    <w:name w:val="header"/>
    <w:basedOn w:val="Normal"/>
    <w:link w:val="HeaderChar"/>
    <w:uiPriority w:val="99"/>
    <w:unhideWhenUsed/>
    <w:rsid w:val="00717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521"/>
    <w:rPr>
      <w:lang w:val="en-US"/>
    </w:rPr>
  </w:style>
  <w:style w:type="paragraph" w:styleId="Footer">
    <w:name w:val="footer"/>
    <w:basedOn w:val="Normal"/>
    <w:link w:val="FooterChar"/>
    <w:uiPriority w:val="99"/>
    <w:unhideWhenUsed/>
    <w:rsid w:val="00717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52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24140">
      <w:bodyDiv w:val="1"/>
      <w:marLeft w:val="0"/>
      <w:marRight w:val="0"/>
      <w:marTop w:val="0"/>
      <w:marBottom w:val="0"/>
      <w:divBdr>
        <w:top w:val="none" w:sz="0" w:space="0" w:color="auto"/>
        <w:left w:val="none" w:sz="0" w:space="0" w:color="auto"/>
        <w:bottom w:val="none" w:sz="0" w:space="0" w:color="auto"/>
        <w:right w:val="none" w:sz="0" w:space="0" w:color="auto"/>
      </w:divBdr>
      <w:divsChild>
        <w:div w:id="983237579">
          <w:marLeft w:val="0"/>
          <w:marRight w:val="0"/>
          <w:marTop w:val="0"/>
          <w:marBottom w:val="75"/>
          <w:divBdr>
            <w:top w:val="none" w:sz="0" w:space="0" w:color="auto"/>
            <w:left w:val="none" w:sz="0" w:space="0" w:color="auto"/>
            <w:bottom w:val="none" w:sz="0" w:space="0" w:color="auto"/>
            <w:right w:val="none" w:sz="0" w:space="0" w:color="auto"/>
          </w:divBdr>
        </w:div>
        <w:div w:id="555972717">
          <w:blockQuote w:val="1"/>
          <w:marLeft w:val="600"/>
          <w:marRight w:val="60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1046</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Gammie, Margaret</dc:creator>
  <cp:lastModifiedBy>Margaret</cp:lastModifiedBy>
  <cp:revision>12</cp:revision>
  <cp:lastPrinted>2016-10-31T17:25:00Z</cp:lastPrinted>
  <dcterms:created xsi:type="dcterms:W3CDTF">2015-01-04T19:54:00Z</dcterms:created>
  <dcterms:modified xsi:type="dcterms:W3CDTF">2018-08-06T20:13:00Z</dcterms:modified>
</cp:coreProperties>
</file>