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38" w:rsidRPr="00877B97" w:rsidRDefault="00877B97" w:rsidP="00877B97">
      <w:pPr>
        <w:jc w:val="center"/>
        <w:rPr>
          <w:rFonts w:ascii="Rockwell" w:hAnsi="Rockwell"/>
          <w:b/>
          <w:sz w:val="22"/>
          <w:u w:val="single"/>
        </w:rPr>
      </w:pPr>
      <w:r w:rsidRPr="00877B97">
        <w:rPr>
          <w:rFonts w:ascii="Rockwell" w:hAnsi="Rockwell"/>
          <w:b/>
          <w:sz w:val="22"/>
          <w:u w:val="single"/>
        </w:rPr>
        <w:t>THE ORIGINAL THIRTEEN COLONIES</w:t>
      </w:r>
    </w:p>
    <w:p w:rsidR="00877B97" w:rsidRPr="00877B97" w:rsidRDefault="00877B97" w:rsidP="00877B97">
      <w:pPr>
        <w:rPr>
          <w:rFonts w:ascii="Rockwell" w:hAnsi="Rockwell"/>
          <w:sz w:val="22"/>
        </w:rPr>
      </w:pPr>
      <w:r w:rsidRPr="00877B97">
        <w:rPr>
          <w:rFonts w:ascii="Rockwell" w:hAnsi="Rockwell"/>
          <w:b/>
          <w:sz w:val="22"/>
        </w:rPr>
        <w:t xml:space="preserve">Directions: </w:t>
      </w:r>
      <w:r w:rsidRPr="00877B97">
        <w:rPr>
          <w:rFonts w:ascii="Rockwell" w:hAnsi="Rockwell"/>
          <w:sz w:val="22"/>
        </w:rPr>
        <w:t xml:space="preserve">Use your class notes to help you complete this chart summarizing what we have learned about the thirteen original colonies. </w:t>
      </w:r>
      <w:r w:rsidR="00435F1C">
        <w:rPr>
          <w:rFonts w:ascii="Rockwell" w:hAnsi="Rockwell"/>
          <w:sz w:val="22"/>
        </w:rPr>
        <w:t xml:space="preserve">Ask for help if you get stuck. </w:t>
      </w:r>
      <w:r w:rsidR="008834DA">
        <w:rPr>
          <w:rFonts w:ascii="Rockwell" w:hAnsi="Rockwell"/>
          <w:sz w:val="22"/>
        </w:rPr>
        <w:t xml:space="preserve">To be completed for a homework grade. 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2610"/>
        <w:gridCol w:w="2430"/>
        <w:gridCol w:w="2790"/>
        <w:gridCol w:w="2610"/>
      </w:tblGrid>
      <w:tr w:rsidR="00877B97" w:rsidTr="00877B97">
        <w:tc>
          <w:tcPr>
            <w:tcW w:w="261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</w:tc>
        <w:tc>
          <w:tcPr>
            <w:tcW w:w="2430" w:type="dxa"/>
          </w:tcPr>
          <w:p w:rsidR="00877B97" w:rsidRPr="00877B97" w:rsidRDefault="00877B97" w:rsidP="00877B97">
            <w:pPr>
              <w:rPr>
                <w:rFonts w:ascii="Rockwell" w:hAnsi="Rockwell"/>
                <w:b/>
              </w:rPr>
            </w:pPr>
            <w:r>
              <w:rPr>
                <w:rFonts w:ascii="Rockwell" w:hAnsi="Rockwell"/>
                <w:b/>
              </w:rPr>
              <w:t>NEW ENGLAND COLONIES</w:t>
            </w:r>
          </w:p>
        </w:tc>
        <w:tc>
          <w:tcPr>
            <w:tcW w:w="2790" w:type="dxa"/>
          </w:tcPr>
          <w:p w:rsidR="00877B97" w:rsidRPr="00877B97" w:rsidRDefault="00877B97" w:rsidP="00877B97">
            <w:pPr>
              <w:rPr>
                <w:rFonts w:ascii="Rockwell" w:hAnsi="Rockwell"/>
                <w:b/>
              </w:rPr>
            </w:pPr>
            <w:r>
              <w:rPr>
                <w:rFonts w:ascii="Rockwell" w:hAnsi="Rockwell"/>
                <w:b/>
              </w:rPr>
              <w:t>MIDDLE COLONIES</w:t>
            </w:r>
          </w:p>
        </w:tc>
        <w:tc>
          <w:tcPr>
            <w:tcW w:w="2610" w:type="dxa"/>
          </w:tcPr>
          <w:p w:rsidR="00877B97" w:rsidRPr="00877B97" w:rsidRDefault="00877B97" w:rsidP="00877B97">
            <w:pPr>
              <w:rPr>
                <w:rFonts w:ascii="Rockwell" w:hAnsi="Rockwell"/>
                <w:b/>
              </w:rPr>
            </w:pPr>
            <w:r>
              <w:rPr>
                <w:rFonts w:ascii="Rockwell" w:hAnsi="Rockwell"/>
                <w:b/>
              </w:rPr>
              <w:t>SOUTHERN COLONIES</w:t>
            </w:r>
          </w:p>
        </w:tc>
      </w:tr>
      <w:tr w:rsidR="00877B97" w:rsidTr="00877B97">
        <w:tc>
          <w:tcPr>
            <w:tcW w:w="2610" w:type="dxa"/>
          </w:tcPr>
          <w:p w:rsidR="00877B97" w:rsidRPr="00877B97" w:rsidRDefault="00877B97" w:rsidP="00877B97">
            <w:pPr>
              <w:rPr>
                <w:rFonts w:ascii="Rockwell" w:hAnsi="Rockwell"/>
              </w:rPr>
            </w:pPr>
            <w:r w:rsidRPr="00877B97">
              <w:rPr>
                <w:rFonts w:ascii="Rockwell" w:hAnsi="Rockwell"/>
              </w:rPr>
              <w:t>Colonies in</w:t>
            </w:r>
            <w:r>
              <w:rPr>
                <w:rFonts w:ascii="Rockwell" w:hAnsi="Rockwell"/>
              </w:rPr>
              <w:t>cluded in</w:t>
            </w:r>
            <w:r w:rsidR="0071571B">
              <w:rPr>
                <w:rFonts w:ascii="Rockwell" w:hAnsi="Rockwell"/>
              </w:rPr>
              <w:t xml:space="preserve"> the r</w:t>
            </w:r>
            <w:r w:rsidRPr="00877B97">
              <w:rPr>
                <w:rFonts w:ascii="Rockwell" w:hAnsi="Rockwell"/>
              </w:rPr>
              <w:t>egion</w:t>
            </w:r>
          </w:p>
        </w:tc>
        <w:tc>
          <w:tcPr>
            <w:tcW w:w="243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</w:tc>
        <w:tc>
          <w:tcPr>
            <w:tcW w:w="279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</w:tc>
        <w:tc>
          <w:tcPr>
            <w:tcW w:w="261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</w:tc>
      </w:tr>
      <w:tr w:rsidR="00877B97" w:rsidTr="00877B97">
        <w:tc>
          <w:tcPr>
            <w:tcW w:w="261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Type of Settlers</w:t>
            </w:r>
            <w:r w:rsidR="0071571B">
              <w:rPr>
                <w:rFonts w:ascii="Rockwell" w:hAnsi="Rockwell"/>
              </w:rPr>
              <w:t xml:space="preserve"> (single men, families, etc.) </w:t>
            </w:r>
          </w:p>
        </w:tc>
        <w:tc>
          <w:tcPr>
            <w:tcW w:w="243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</w:tc>
        <w:tc>
          <w:tcPr>
            <w:tcW w:w="279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</w:tc>
        <w:tc>
          <w:tcPr>
            <w:tcW w:w="261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</w:tc>
      </w:tr>
      <w:tr w:rsidR="00877B97" w:rsidTr="00877B97">
        <w:tc>
          <w:tcPr>
            <w:tcW w:w="2610" w:type="dxa"/>
          </w:tcPr>
          <w:p w:rsidR="00877B97" w:rsidRDefault="0071571B" w:rsidP="00877B97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Typical</w:t>
            </w:r>
            <w:r w:rsidR="00877B97">
              <w:rPr>
                <w:rFonts w:ascii="Rockwell" w:hAnsi="Rockwell"/>
              </w:rPr>
              <w:t xml:space="preserve"> Climate</w:t>
            </w:r>
          </w:p>
        </w:tc>
        <w:tc>
          <w:tcPr>
            <w:tcW w:w="243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</w:tc>
        <w:tc>
          <w:tcPr>
            <w:tcW w:w="279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</w:tc>
        <w:tc>
          <w:tcPr>
            <w:tcW w:w="261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</w:tc>
      </w:tr>
      <w:tr w:rsidR="00877B97" w:rsidTr="00877B97">
        <w:tc>
          <w:tcPr>
            <w:tcW w:w="261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Major Towns</w:t>
            </w:r>
          </w:p>
        </w:tc>
        <w:tc>
          <w:tcPr>
            <w:tcW w:w="243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</w:tc>
        <w:tc>
          <w:tcPr>
            <w:tcW w:w="279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</w:tc>
        <w:tc>
          <w:tcPr>
            <w:tcW w:w="261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</w:tc>
      </w:tr>
      <w:tr w:rsidR="00877B97" w:rsidTr="00877B97">
        <w:trPr>
          <w:trHeight w:val="2150"/>
        </w:trPr>
        <w:tc>
          <w:tcPr>
            <w:tcW w:w="261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Type of Industry</w:t>
            </w:r>
          </w:p>
        </w:tc>
        <w:tc>
          <w:tcPr>
            <w:tcW w:w="243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</w:tc>
        <w:tc>
          <w:tcPr>
            <w:tcW w:w="279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</w:tc>
        <w:tc>
          <w:tcPr>
            <w:tcW w:w="261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</w:tc>
      </w:tr>
      <w:tr w:rsidR="00B26D80" w:rsidTr="00B26D80">
        <w:trPr>
          <w:trHeight w:val="710"/>
        </w:trPr>
        <w:tc>
          <w:tcPr>
            <w:tcW w:w="2610" w:type="dxa"/>
          </w:tcPr>
          <w:p w:rsidR="00B26D80" w:rsidRDefault="00B26D80" w:rsidP="00877B97">
            <w:pPr>
              <w:rPr>
                <w:rFonts w:ascii="Rockwell" w:hAnsi="Rockwell"/>
              </w:rPr>
            </w:pPr>
          </w:p>
        </w:tc>
        <w:tc>
          <w:tcPr>
            <w:tcW w:w="2430" w:type="dxa"/>
          </w:tcPr>
          <w:p w:rsidR="00B26D80" w:rsidRPr="00B26D80" w:rsidRDefault="00B26D80" w:rsidP="00877B97">
            <w:pPr>
              <w:rPr>
                <w:rFonts w:ascii="Rockwell" w:hAnsi="Rockwell"/>
                <w:b/>
              </w:rPr>
            </w:pPr>
            <w:r>
              <w:rPr>
                <w:rFonts w:ascii="Rockwell" w:hAnsi="Rockwell"/>
                <w:b/>
              </w:rPr>
              <w:t>NEW ENGLAND</w:t>
            </w:r>
          </w:p>
        </w:tc>
        <w:tc>
          <w:tcPr>
            <w:tcW w:w="2790" w:type="dxa"/>
          </w:tcPr>
          <w:p w:rsidR="00B26D80" w:rsidRPr="00B26D80" w:rsidRDefault="00B26D80" w:rsidP="00877B97">
            <w:pPr>
              <w:rPr>
                <w:rFonts w:ascii="Rockwell" w:hAnsi="Rockwell"/>
                <w:b/>
              </w:rPr>
            </w:pPr>
            <w:r>
              <w:rPr>
                <w:rFonts w:ascii="Rockwell" w:hAnsi="Rockwell"/>
                <w:b/>
              </w:rPr>
              <w:t>MIDDLE COLONIES</w:t>
            </w:r>
          </w:p>
        </w:tc>
        <w:tc>
          <w:tcPr>
            <w:tcW w:w="2610" w:type="dxa"/>
          </w:tcPr>
          <w:p w:rsidR="00B26D80" w:rsidRPr="00B26D80" w:rsidRDefault="00B26D80" w:rsidP="00877B97">
            <w:pPr>
              <w:rPr>
                <w:rFonts w:ascii="Rockwell" w:hAnsi="Rockwell"/>
                <w:b/>
              </w:rPr>
            </w:pPr>
            <w:r>
              <w:rPr>
                <w:rFonts w:ascii="Rockwell" w:hAnsi="Rockwell"/>
                <w:b/>
              </w:rPr>
              <w:t>SOUTHERN COLONIES</w:t>
            </w:r>
          </w:p>
        </w:tc>
      </w:tr>
      <w:tr w:rsidR="00877B97" w:rsidTr="00877B97">
        <w:tc>
          <w:tcPr>
            <w:tcW w:w="261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Religious Groups</w:t>
            </w:r>
          </w:p>
        </w:tc>
        <w:tc>
          <w:tcPr>
            <w:tcW w:w="243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</w:tc>
        <w:tc>
          <w:tcPr>
            <w:tcW w:w="279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</w:tc>
        <w:tc>
          <w:tcPr>
            <w:tcW w:w="261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</w:tc>
      </w:tr>
      <w:tr w:rsidR="00877B97" w:rsidTr="00877B97">
        <w:tc>
          <w:tcPr>
            <w:tcW w:w="261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Source of labor</w:t>
            </w:r>
            <w:r w:rsidR="0071571B">
              <w:rPr>
                <w:rFonts w:ascii="Rockwell" w:hAnsi="Rockwell"/>
              </w:rPr>
              <w:t xml:space="preserve"> (slaves, indentured servants, etc.)</w:t>
            </w:r>
          </w:p>
        </w:tc>
        <w:tc>
          <w:tcPr>
            <w:tcW w:w="243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</w:tc>
        <w:tc>
          <w:tcPr>
            <w:tcW w:w="279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</w:tc>
        <w:tc>
          <w:tcPr>
            <w:tcW w:w="261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</w:tc>
      </w:tr>
      <w:tr w:rsidR="00877B97" w:rsidTr="00877B97">
        <w:tc>
          <w:tcPr>
            <w:tcW w:w="2610" w:type="dxa"/>
          </w:tcPr>
          <w:p w:rsidR="00877B97" w:rsidRDefault="00435F1C" w:rsidP="0071571B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Systems of government</w:t>
            </w:r>
          </w:p>
        </w:tc>
        <w:tc>
          <w:tcPr>
            <w:tcW w:w="243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</w:tc>
        <w:tc>
          <w:tcPr>
            <w:tcW w:w="279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</w:tc>
        <w:tc>
          <w:tcPr>
            <w:tcW w:w="261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</w:tc>
      </w:tr>
      <w:tr w:rsidR="00877B97" w:rsidTr="00877B97">
        <w:tc>
          <w:tcPr>
            <w:tcW w:w="2610" w:type="dxa"/>
          </w:tcPr>
          <w:p w:rsidR="00877B97" w:rsidRDefault="00877B97" w:rsidP="00435F1C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 xml:space="preserve">Important </w:t>
            </w:r>
            <w:r w:rsidR="00441708">
              <w:rPr>
                <w:rFonts w:ascii="Rockwell" w:hAnsi="Rockwell"/>
              </w:rPr>
              <w:t>e</w:t>
            </w:r>
            <w:bookmarkStart w:id="0" w:name="_GoBack"/>
            <w:bookmarkEnd w:id="0"/>
            <w:r w:rsidR="00435F1C">
              <w:rPr>
                <w:rFonts w:ascii="Rockwell" w:hAnsi="Rockwell"/>
              </w:rPr>
              <w:t>vents and their dates</w:t>
            </w:r>
            <w:r w:rsidR="00441708">
              <w:rPr>
                <w:rFonts w:ascii="Rockwell" w:hAnsi="Rockwell"/>
              </w:rPr>
              <w:t xml:space="preserve"> (at least 2 for each)</w:t>
            </w:r>
          </w:p>
        </w:tc>
        <w:tc>
          <w:tcPr>
            <w:tcW w:w="243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435F1C" w:rsidRDefault="00435F1C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  <w:p w:rsidR="00877B97" w:rsidRDefault="00877B97" w:rsidP="00877B97">
            <w:pPr>
              <w:rPr>
                <w:rFonts w:ascii="Rockwell" w:hAnsi="Rockwell"/>
              </w:rPr>
            </w:pPr>
          </w:p>
        </w:tc>
        <w:tc>
          <w:tcPr>
            <w:tcW w:w="279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</w:tc>
        <w:tc>
          <w:tcPr>
            <w:tcW w:w="2610" w:type="dxa"/>
          </w:tcPr>
          <w:p w:rsidR="00877B97" w:rsidRDefault="00877B97" w:rsidP="00877B97">
            <w:pPr>
              <w:rPr>
                <w:rFonts w:ascii="Rockwell" w:hAnsi="Rockwell"/>
              </w:rPr>
            </w:pPr>
          </w:p>
        </w:tc>
      </w:tr>
    </w:tbl>
    <w:p w:rsidR="00435F1C" w:rsidRPr="00435F1C" w:rsidRDefault="00435F1C" w:rsidP="00877B97">
      <w:pPr>
        <w:rPr>
          <w:rFonts w:ascii="Rockwell" w:hAnsi="Rockwell"/>
          <w:u w:val="single"/>
        </w:rPr>
      </w:pPr>
    </w:p>
    <w:p w:rsidR="00435F1C" w:rsidRPr="00877B97" w:rsidRDefault="00435F1C" w:rsidP="00877B97">
      <w:pPr>
        <w:rPr>
          <w:rFonts w:ascii="Rockwell" w:hAnsi="Rockwell"/>
        </w:rPr>
      </w:pPr>
      <w:r w:rsidRPr="00435F1C">
        <w:rPr>
          <w:rFonts w:ascii="Rockwell" w:hAnsi="Rockwell"/>
          <w:u w:val="single"/>
        </w:rPr>
        <w:t>Summary question</w:t>
      </w:r>
      <w:r>
        <w:rPr>
          <w:rFonts w:ascii="Rockwell" w:hAnsi="Rockwell"/>
        </w:rPr>
        <w:t>: If you were an English settler in the 17</w:t>
      </w:r>
      <w:r w:rsidRPr="00435F1C">
        <w:rPr>
          <w:rFonts w:ascii="Rockwell" w:hAnsi="Rockwell"/>
          <w:vertAlign w:val="superscript"/>
        </w:rPr>
        <w:t>th</w:t>
      </w:r>
      <w:r>
        <w:rPr>
          <w:rFonts w:ascii="Rockwell" w:hAnsi="Rockwell"/>
        </w:rPr>
        <w:t xml:space="preserve"> century, which region would you prefer to live in and why? </w:t>
      </w:r>
    </w:p>
    <w:sectPr w:rsidR="00435F1C" w:rsidRPr="00877B9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97"/>
    <w:rsid w:val="003E04FC"/>
    <w:rsid w:val="004116C2"/>
    <w:rsid w:val="00435F1C"/>
    <w:rsid w:val="00441708"/>
    <w:rsid w:val="005A619B"/>
    <w:rsid w:val="0071571B"/>
    <w:rsid w:val="007E28C1"/>
    <w:rsid w:val="00877B97"/>
    <w:rsid w:val="008834DA"/>
    <w:rsid w:val="008E4D22"/>
    <w:rsid w:val="00B2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7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7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9</cp:revision>
  <cp:lastPrinted>2017-09-22T17:42:00Z</cp:lastPrinted>
  <dcterms:created xsi:type="dcterms:W3CDTF">2014-10-05T17:21:00Z</dcterms:created>
  <dcterms:modified xsi:type="dcterms:W3CDTF">2018-09-19T18:11:00Z</dcterms:modified>
</cp:coreProperties>
</file>