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Course Outline: Math 6 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Content Area: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Math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Course(s):</w:t>
      </w:r>
      <w:r w:rsidDel="00000000" w:rsidR="00000000" w:rsidRPr="00000000">
        <w:rPr>
          <w:sz w:val="20"/>
          <w:szCs w:val="20"/>
          <w:rtl w:val="0"/>
        </w:rPr>
        <w:t xml:space="preserve">     </w:t>
        <w:tab/>
        <w:t xml:space="preserve">6th grade Math</w:t>
        <w:tab/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Time Period:  </w:t>
        <w:tab/>
      </w:r>
      <w:r w:rsidDel="00000000" w:rsidR="00000000" w:rsidRPr="00000000">
        <w:rPr>
          <w:sz w:val="20"/>
          <w:szCs w:val="20"/>
          <w:rtl w:val="0"/>
        </w:rPr>
        <w:t xml:space="preserve">Marking Period 4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Length:  </w:t>
      </w:r>
      <w:r w:rsidDel="00000000" w:rsidR="00000000" w:rsidRPr="00000000">
        <w:rPr>
          <w:sz w:val="20"/>
          <w:szCs w:val="20"/>
          <w:rtl w:val="0"/>
        </w:rPr>
        <w:t xml:space="preserve">       </w:t>
        <w:tab/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Status:</w:t>
      </w:r>
      <w:r w:rsidDel="00000000" w:rsidR="00000000" w:rsidRPr="00000000">
        <w:rPr>
          <w:sz w:val="20"/>
          <w:szCs w:val="20"/>
          <w:rtl w:val="0"/>
        </w:rPr>
        <w:t xml:space="preserve">         </w:t>
        <w:tab/>
        <w:t xml:space="preserve">Published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Course Pacing Guide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</w:t>
        <w:tab/>
        <w:tab/>
        <w:tab/>
        <w:tab/>
        <w:tab/>
        <w:tab/>
        <w:tab/>
        <w:t xml:space="preserve">MP</w:t>
        <w:tab/>
        <w:tab/>
        <w:tab/>
        <w:t xml:space="preserve">WEEKS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Numerical Expressions and Factors</w:t>
        <w:tab/>
        <w:tab/>
        <w:t xml:space="preserve">1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Fractions and Decimals</w:t>
        <w:tab/>
        <w:tab/>
        <w:tab/>
        <w:tab/>
        <w:t xml:space="preserve">1/2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Algebraic Expressions and Properties</w:t>
        <w:tab/>
        <w:tab/>
        <w:t xml:space="preserve">2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Areas of Polygons</w:t>
        <w:tab/>
        <w:tab/>
        <w:tab/>
        <w:tab/>
        <w:tab/>
        <w:t xml:space="preserve">2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Ratios and Rates</w:t>
        <w:tab/>
        <w:tab/>
        <w:tab/>
        <w:tab/>
        <w:tab/>
        <w:t xml:space="preserve">2/3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Integers and the Coordinate Plane</w:t>
        <w:tab/>
        <w:tab/>
        <w:t xml:space="preserve">3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Equations and Inequalities</w:t>
        <w:tab/>
        <w:tab/>
        <w:tab/>
        <w:tab/>
        <w:t xml:space="preserve">3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Surface Area and Volume</w:t>
        <w:tab/>
        <w:tab/>
        <w:tab/>
        <w:tab/>
        <w:t xml:space="preserve">3/4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  <w:shd w:fill="ffe599" w:val="clear"/>
        </w:rPr>
      </w:pPr>
      <w:r w:rsidDel="00000000" w:rsidR="00000000" w:rsidRPr="00000000">
        <w:rPr>
          <w:sz w:val="24"/>
          <w:szCs w:val="24"/>
          <w:shd w:fill="ffe599" w:val="clear"/>
          <w:rtl w:val="0"/>
        </w:rPr>
        <w:t xml:space="preserve">Statistical Measures</w:t>
        <w:tab/>
        <w:tab/>
        <w:tab/>
        <w:tab/>
        <w:tab/>
        <w:t xml:space="preserve">4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Displays</w:t>
        <w:tab/>
        <w:tab/>
        <w:tab/>
        <w:tab/>
        <w:tab/>
        <w:t xml:space="preserve">4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00" w:lineRule="auto"/>
        <w:rPr>
          <w:sz w:val="16"/>
          <w:szCs w:val="16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Unit 9</w:t>
      </w: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Statistical Measures</w:t>
            </w:r>
          </w:p>
        </w:tc>
      </w:tr>
    </w:tbl>
    <w:p w:rsidR="00000000" w:rsidDel="00000000" w:rsidP="00000000" w:rsidRDefault="00000000" w:rsidRPr="00000000" w14:paraId="00000027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9.1</w:t>
        <w:tab/>
        <w:t xml:space="preserve">Introduction to Statistics</w:t>
      </w:r>
    </w:p>
    <w:p w:rsidR="00000000" w:rsidDel="00000000" w:rsidP="00000000" w:rsidRDefault="00000000" w:rsidRPr="00000000" w14:paraId="00000028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9.2</w:t>
        <w:tab/>
        <w:t xml:space="preserve">Mean</w:t>
      </w:r>
    </w:p>
    <w:p w:rsidR="00000000" w:rsidDel="00000000" w:rsidP="00000000" w:rsidRDefault="00000000" w:rsidRPr="00000000" w14:paraId="00000029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9.3</w:t>
        <w:tab/>
        <w:t xml:space="preserve">Measures of Center</w:t>
      </w:r>
    </w:p>
    <w:p w:rsidR="00000000" w:rsidDel="00000000" w:rsidP="00000000" w:rsidRDefault="00000000" w:rsidRPr="00000000" w14:paraId="0000002A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</w:t>
        <w:tab/>
        <w:t xml:space="preserve">Measures of Variation</w:t>
      </w:r>
    </w:p>
    <w:p w:rsidR="00000000" w:rsidDel="00000000" w:rsidP="00000000" w:rsidRDefault="00000000" w:rsidRPr="00000000" w14:paraId="0000002B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9.5</w:t>
        <w:tab/>
        <w:t xml:space="preserve">Mean Absolute Deviation</w:t>
      </w:r>
    </w:p>
    <w:p w:rsidR="00000000" w:rsidDel="00000000" w:rsidP="00000000" w:rsidRDefault="00000000" w:rsidRPr="00000000" w14:paraId="0000002C">
      <w:pPr>
        <w:spacing w:after="1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Description of the Unit</w:t>
            </w:r>
          </w:p>
        </w:tc>
      </w:tr>
    </w:tbl>
    <w:p w:rsidR="00000000" w:rsidDel="00000000" w:rsidP="00000000" w:rsidRDefault="00000000" w:rsidRPr="00000000" w14:paraId="0000002E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unit allows students to focus on recognizing statistical questions as ones anticipating variability; understanding that data used to answer statistical questions has a distribution that can be described by center and spread; using measures of center to summarize all of the values in a data set with a single number; using measures of variation to summarize how all of the values in a data set vary with a single number.</w:t>
      </w:r>
    </w:p>
    <w:p w:rsidR="00000000" w:rsidDel="00000000" w:rsidP="00000000" w:rsidRDefault="00000000" w:rsidRPr="00000000" w14:paraId="0000002F">
      <w:pPr>
        <w:spacing w:after="1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NJSLA Standards</w:t>
            </w:r>
          </w:p>
        </w:tc>
      </w:tr>
    </w:tbl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6.SP.1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Recognize a statistical question as one that anticipates variability in the data related to </w:t>
        <w:br w:type="textWrapping"/>
        <w:t xml:space="preserve"> </w:t>
        <w:tab/>
        <w:tab/>
        <w:t xml:space="preserve">the question and accounts for it in the answers.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6.SP.2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Understand that a set of data collected to answer a statistical question has a distribution </w:t>
        <w:br w:type="textWrapping"/>
        <w:t xml:space="preserve"> </w:t>
        <w:tab/>
        <w:tab/>
        <w:t xml:space="preserve">which can be described by its center, spread, and overall shape.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6.SP.3</w:t>
        <w:tab/>
      </w:r>
      <w:r w:rsidDel="00000000" w:rsidR="00000000" w:rsidRPr="00000000">
        <w:rPr>
          <w:sz w:val="20"/>
          <w:szCs w:val="20"/>
          <w:rtl w:val="0"/>
        </w:rPr>
        <w:tab/>
        <w:t xml:space="preserve">Recognize that a measure of center for a numerical data set summarizes all of its values </w:t>
        <w:br w:type="textWrapping"/>
        <w:t xml:space="preserve"> </w:t>
        <w:tab/>
        <w:tab/>
        <w:t xml:space="preserve">with a single number, while a measure of variation describes how its values vary with a </w:t>
        <w:br w:type="textWrapping"/>
        <w:t xml:space="preserve"> </w:t>
        <w:tab/>
        <w:tab/>
        <w:t xml:space="preserve">single number.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6.SP.4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Display numerical data in plots on a number line, including dot plots, histograms, and box </w:t>
        <w:br w:type="textWrapping"/>
        <w:t xml:space="preserve"> </w:t>
        <w:tab/>
        <w:tab/>
        <w:t xml:space="preserve">plots.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6.SP.5a</w:t>
        <w:tab/>
      </w:r>
      <w:r w:rsidDel="00000000" w:rsidR="00000000" w:rsidRPr="00000000">
        <w:rPr>
          <w:sz w:val="20"/>
          <w:szCs w:val="20"/>
          <w:rtl w:val="0"/>
        </w:rPr>
        <w:tab/>
        <w:t xml:space="preserve">Reporting the number of observations.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0"/>
          <w:szCs w:val="20"/>
          <w:highlight w:val="cyan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6.SP.5c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Giving quantitative measures of center (median and/or mean) and variability (interquartile </w:t>
        <w:br w:type="textWrapping"/>
        <w:t xml:space="preserve"> </w:t>
        <w:tab/>
        <w:tab/>
        <w:t xml:space="preserve">range and/or mean absolute deviation), as well as describing any overall pattern and any </w:t>
        <w:br w:type="textWrapping"/>
        <w:t xml:space="preserve"> </w:t>
        <w:tab/>
        <w:tab/>
        <w:t xml:space="preserve">striking deviations from the overall pattern with reference to the context in which the data </w:t>
        <w:br w:type="textWrapping"/>
        <w:t xml:space="preserve"> </w:t>
        <w:tab/>
        <w:tab/>
        <w:t xml:space="preserve">were gathered.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00" w:lineRule="auto"/>
        <w:rPr>
          <w:sz w:val="16"/>
          <w:szCs w:val="16"/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  <w:color w:val="292929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highlight w:val="cyan"/>
                <w:rtl w:val="0"/>
              </w:rPr>
              <w:t xml:space="preserve">Enduring Understandings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0"/>
          <w:szCs w:val="20"/>
          <w:highlight w:val="cyan"/>
        </w:rPr>
      </w:pPr>
      <w:r w:rsidDel="00000000" w:rsidR="00000000" w:rsidRPr="00000000">
        <w:rPr>
          <w:sz w:val="20"/>
          <w:szCs w:val="20"/>
          <w:highlight w:val="cyan"/>
          <w:rtl w:val="0"/>
        </w:rPr>
        <w:t xml:space="preserve">Insert</w:t>
      </w:r>
    </w:p>
    <w:p w:rsidR="00000000" w:rsidDel="00000000" w:rsidP="00000000" w:rsidRDefault="00000000" w:rsidRPr="00000000" w14:paraId="0000003A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Essential Questions</w:t>
            </w:r>
          </w:p>
        </w:tc>
      </w:tr>
    </w:tbl>
    <w:p w:rsidR="00000000" w:rsidDel="00000000" w:rsidP="00000000" w:rsidRDefault="00000000" w:rsidRPr="00000000" w14:paraId="0000003D">
      <w:pPr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How can you tell whether a question is a statistical question?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How can you find an average value of a data set? 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what other ways can you describe an average of a data set? 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How can you describe the spread of a data set? 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How can you use the distances between each data value and the mean of a data set to measure the spread of a data set?</w:t>
      </w:r>
    </w:p>
    <w:p w:rsidR="00000000" w:rsidDel="00000000" w:rsidP="00000000" w:rsidRDefault="00000000" w:rsidRPr="00000000" w14:paraId="00000042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Unit Learning Targets</w:t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Students will be able to…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recognize statistical questions  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dot pots to display numerical data  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understand the concept of the mean of data sets  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find the mean of data sets  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compare and interpret the means of data sets  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understand the concept of measures of center  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find the median and mode of data sets  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find the range of data sets  find the interquartile range of data sets  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check for outliers in data sets  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understand the meaning of mean absolute deviation  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find the mean absolute deviation of data sets  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solve real-life problems</w:t>
      </w:r>
    </w:p>
    <w:p w:rsidR="00000000" w:rsidDel="00000000" w:rsidP="00000000" w:rsidRDefault="00000000" w:rsidRPr="00000000" w14:paraId="00000052">
      <w:pPr>
        <w:spacing w:after="1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Instructional Strategies &amp; Learning Activities</w:t>
            </w:r>
          </w:p>
        </w:tc>
      </w:tr>
    </w:tbl>
    <w:p w:rsidR="00000000" w:rsidDel="00000000" w:rsidP="00000000" w:rsidRDefault="00000000" w:rsidRPr="00000000" w14:paraId="00000054">
      <w:pPr>
        <w:numPr>
          <w:ilvl w:val="0"/>
          <w:numId w:val="9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“What You Learned Before” pg. 389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each lesson: </w:t>
      </w:r>
    </w:p>
    <w:p w:rsidR="00000000" w:rsidDel="00000000" w:rsidP="00000000" w:rsidRDefault="00000000" w:rsidRPr="00000000" w14:paraId="00000056">
      <w:pPr>
        <w:numPr>
          <w:ilvl w:val="1"/>
          <w:numId w:val="9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inquiry-based activity </w:t>
      </w:r>
    </w:p>
    <w:p w:rsidR="00000000" w:rsidDel="00000000" w:rsidP="00000000" w:rsidRDefault="00000000" w:rsidRPr="00000000" w14:paraId="00000057">
      <w:pPr>
        <w:numPr>
          <w:ilvl w:val="1"/>
          <w:numId w:val="9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 instruction lesson </w:t>
      </w:r>
    </w:p>
    <w:p w:rsidR="00000000" w:rsidDel="00000000" w:rsidP="00000000" w:rsidRDefault="00000000" w:rsidRPr="00000000" w14:paraId="00000058">
      <w:pPr>
        <w:numPr>
          <w:ilvl w:val="1"/>
          <w:numId w:val="9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guided practice &amp; problem solving exercises </w:t>
      </w:r>
    </w:p>
    <w:p w:rsidR="00000000" w:rsidDel="00000000" w:rsidP="00000000" w:rsidRDefault="00000000" w:rsidRPr="00000000" w14:paraId="00000059">
      <w:pPr>
        <w:numPr>
          <w:ilvl w:val="1"/>
          <w:numId w:val="9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independent practice &amp; problem solving exercises </w:t>
      </w:r>
    </w:p>
    <w:p w:rsidR="00000000" w:rsidDel="00000000" w:rsidP="00000000" w:rsidRDefault="00000000" w:rsidRPr="00000000" w14:paraId="0000005A">
      <w:pPr>
        <w:numPr>
          <w:ilvl w:val="1"/>
          <w:numId w:val="9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mini-assessment  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Chapter Review pgs. 425-428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Cooperative learning  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 instruction  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Graphic organizers  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Multiple representations (visuals, modeling, acting out, etc.)  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Games &amp; Puzzles  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Differentiated Instruction: 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selected partner or group activities 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leveled practice sheets 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leveled assignment guides </w:t>
      </w:r>
    </w:p>
    <w:p w:rsidR="00000000" w:rsidDel="00000000" w:rsidP="00000000" w:rsidRDefault="00000000" w:rsidRPr="00000000" w14:paraId="0000006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Differentiated Instruction</w:t>
            </w:r>
          </w:p>
        </w:tc>
      </w:tr>
    </w:tbl>
    <w:p w:rsidR="00000000" w:rsidDel="00000000" w:rsidP="00000000" w:rsidRDefault="00000000" w:rsidRPr="00000000" w14:paraId="00000068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Inquiry/Problem-Based Learning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Learning preferences integration (visual, auditory, kinesthetic) 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Tiered Learning Targets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Meaningful Student Voice &amp; Choice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Relationship-Building &amp; Team-Building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Self-Directed Learning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Data Inventories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Goal-Setting &amp; Learning Contracts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Game-Based Learning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Grouping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Study Guides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Jigsaws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Learning Through Workstations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Concept Attainment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Flipped Classroom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Mentoring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Assessment Design &amp; Backwards Planning</w:t>
      </w:r>
      <w:r w:rsidDel="00000000" w:rsidR="00000000" w:rsidRPr="00000000">
        <w:rPr>
          <w:rtl w:val="0"/>
        </w:rPr>
      </w:r>
    </w:p>
    <w:tbl>
      <w:tblPr>
        <w:tblStyle w:val="Table9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Assessments</w:t>
            </w:r>
          </w:p>
        </w:tc>
      </w:tr>
    </w:tbl>
    <w:p w:rsidR="00000000" w:rsidDel="00000000" w:rsidP="00000000" w:rsidRDefault="00000000" w:rsidRPr="00000000" w14:paraId="0000007A">
      <w:pPr>
        <w:numPr>
          <w:ilvl w:val="0"/>
          <w:numId w:val="9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Teacher Observation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Daily Homework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Formative Assessments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Summative Assessments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Benchmark Assessments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Alternate Assessments</w:t>
      </w:r>
    </w:p>
    <w:p w:rsidR="00000000" w:rsidDel="00000000" w:rsidP="00000000" w:rsidRDefault="00000000" w:rsidRPr="00000000" w14:paraId="0000008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Formative Assessment</w:t>
            </w:r>
          </w:p>
        </w:tc>
      </w:tr>
    </w:tbl>
    <w:p w:rsidR="00000000" w:rsidDel="00000000" w:rsidP="00000000" w:rsidRDefault="00000000" w:rsidRPr="00000000" w14:paraId="00000083">
      <w:pPr>
        <w:numPr>
          <w:ilvl w:val="0"/>
          <w:numId w:val="5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Prior knowledge checks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Notebook &amp; practice problem checks 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Homework checks 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Lesson mini-assessments 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Exit tickets</w:t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1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games</w:t>
      </w:r>
    </w:p>
    <w:p w:rsidR="00000000" w:rsidDel="00000000" w:rsidP="00000000" w:rsidRDefault="00000000" w:rsidRPr="00000000" w14:paraId="00000089">
      <w:pPr>
        <w:spacing w:after="1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Summative Assessment</w:t>
            </w:r>
          </w:p>
        </w:tc>
      </w:tr>
    </w:tbl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Mid-chapter quiz 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End-of-chapter quiz 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Chapter tests  </w:t>
      </w:r>
    </w:p>
    <w:p w:rsidR="00000000" w:rsidDel="00000000" w:rsidP="00000000" w:rsidRDefault="00000000" w:rsidRPr="00000000" w14:paraId="0000008E">
      <w:pPr>
        <w:numPr>
          <w:ilvl w:val="1"/>
          <w:numId w:val="3"/>
        </w:numPr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Open-ended in A or B forms  </w:t>
      </w:r>
    </w:p>
    <w:p w:rsidR="00000000" w:rsidDel="00000000" w:rsidP="00000000" w:rsidRDefault="00000000" w:rsidRPr="00000000" w14:paraId="0000008F">
      <w:pPr>
        <w:numPr>
          <w:ilvl w:val="1"/>
          <w:numId w:val="3"/>
        </w:numPr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Standards assessment with gridded, short, and extended responses  </w:t>
      </w:r>
    </w:p>
    <w:p w:rsidR="00000000" w:rsidDel="00000000" w:rsidP="00000000" w:rsidRDefault="00000000" w:rsidRPr="00000000" w14:paraId="00000090">
      <w:pPr>
        <w:numPr>
          <w:ilvl w:val="1"/>
          <w:numId w:val="3"/>
        </w:numPr>
        <w:spacing w:after="10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Alternative assessment &amp; rubric</w:t>
      </w:r>
    </w:p>
    <w:p w:rsidR="00000000" w:rsidDel="00000000" w:rsidP="00000000" w:rsidRDefault="00000000" w:rsidRPr="00000000" w14:paraId="00000091">
      <w:pPr>
        <w:spacing w:after="10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Benchmark Assessments</w:t>
            </w:r>
          </w:p>
        </w:tc>
      </w:tr>
    </w:tbl>
    <w:p w:rsidR="00000000" w:rsidDel="00000000" w:rsidP="00000000" w:rsidRDefault="00000000" w:rsidRPr="00000000" w14:paraId="00000093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Students will take the LinkIt Data Assessment </w:t>
      </w:r>
    </w:p>
    <w:p w:rsidR="00000000" w:rsidDel="00000000" w:rsidP="00000000" w:rsidRDefault="00000000" w:rsidRPr="00000000" w14:paraId="00000094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Alternate Assessments</w:t>
            </w:r>
          </w:p>
        </w:tc>
      </w:tr>
    </w:tbl>
    <w:p w:rsidR="00000000" w:rsidDel="00000000" w:rsidP="00000000" w:rsidRDefault="00000000" w:rsidRPr="00000000" w14:paraId="00000096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Modified homework</w:t>
      </w:r>
    </w:p>
    <w:p w:rsidR="00000000" w:rsidDel="00000000" w:rsidP="00000000" w:rsidRDefault="00000000" w:rsidRPr="00000000" w14:paraId="00000097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Modified quizzes</w:t>
      </w:r>
    </w:p>
    <w:p w:rsidR="00000000" w:rsidDel="00000000" w:rsidP="00000000" w:rsidRDefault="00000000" w:rsidRPr="00000000" w14:paraId="00000098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Modified tests</w:t>
      </w:r>
    </w:p>
    <w:p w:rsidR="00000000" w:rsidDel="00000000" w:rsidP="00000000" w:rsidRDefault="00000000" w:rsidRPr="00000000" w14:paraId="00000099">
      <w:pPr>
        <w:numPr>
          <w:ilvl w:val="0"/>
          <w:numId w:val="11"/>
        </w:numPr>
        <w:spacing w:after="1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Modified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Resources &amp; Technology</w:t>
            </w:r>
          </w:p>
        </w:tc>
      </w:tr>
    </w:tbl>
    <w:p w:rsidR="00000000" w:rsidDel="00000000" w:rsidP="00000000" w:rsidRDefault="00000000" w:rsidRPr="00000000" w14:paraId="0000009C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BIG Ideas Math Textbook</w:t>
      </w:r>
    </w:p>
    <w:p w:rsidR="00000000" w:rsidDel="00000000" w:rsidP="00000000" w:rsidRDefault="00000000" w:rsidRPr="00000000" w14:paraId="0000009D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Record and Practice Journal </w:t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Google Docs, Spreadsheets, and Slides</w:t>
      </w:r>
    </w:p>
    <w:p w:rsidR="00000000" w:rsidDel="00000000" w:rsidP="00000000" w:rsidRDefault="00000000" w:rsidRPr="00000000" w14:paraId="0000009F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 Math- Class Path and Personalized Path </w:t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Promethean Board</w:t>
      </w:r>
    </w:p>
    <w:p w:rsidR="00000000" w:rsidDel="00000000" w:rsidP="00000000" w:rsidRDefault="00000000" w:rsidRPr="00000000" w14:paraId="000000A1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Chromebooks</w:t>
      </w:r>
    </w:p>
    <w:p w:rsidR="00000000" w:rsidDel="00000000" w:rsidP="00000000" w:rsidRDefault="00000000" w:rsidRPr="00000000" w14:paraId="000000A2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Google Classroom </w:t>
      </w:r>
    </w:p>
    <w:p w:rsidR="00000000" w:rsidDel="00000000" w:rsidP="00000000" w:rsidRDefault="00000000" w:rsidRPr="00000000" w14:paraId="000000A3">
      <w:pPr>
        <w:numPr>
          <w:ilvl w:val="0"/>
          <w:numId w:val="1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Games and Manipulatives</w:t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spacing w:after="1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Websites: Flocabulary, IXL Math</w:t>
      </w:r>
    </w:p>
    <w:p w:rsidR="00000000" w:rsidDel="00000000" w:rsidP="00000000" w:rsidRDefault="00000000" w:rsidRPr="00000000" w14:paraId="000000A5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Modifications for Special Needs Students</w:t>
            </w:r>
          </w:p>
        </w:tc>
      </w:tr>
    </w:tbl>
    <w:p w:rsidR="00000000" w:rsidDel="00000000" w:rsidP="00000000" w:rsidRDefault="00000000" w:rsidRPr="00000000" w14:paraId="000000A7">
      <w:pPr>
        <w:spacing w:after="240" w:lineRule="auto"/>
        <w:ind w:left="1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Modifications:  ELL,  At-Risk, Special Education</w:t>
      </w:r>
    </w:p>
    <w:p w:rsidR="00000000" w:rsidDel="00000000" w:rsidP="00000000" w:rsidRDefault="00000000" w:rsidRPr="00000000" w14:paraId="000000A8">
      <w:pPr>
        <w:spacing w:before="240" w:lineRule="auto"/>
        <w:ind w:left="420" w:hanging="2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  <w:tab/>
        <w:t xml:space="preserve">Audio Books; accessibility features used on Chromebooks</w:t>
      </w:r>
    </w:p>
    <w:p w:rsidR="00000000" w:rsidDel="00000000" w:rsidP="00000000" w:rsidRDefault="00000000" w:rsidRPr="00000000" w14:paraId="000000A9">
      <w:pPr>
        <w:ind w:left="420" w:hanging="2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  <w:tab/>
        <w:t xml:space="preserve">Adapted texts</w:t>
      </w:r>
    </w:p>
    <w:p w:rsidR="00000000" w:rsidDel="00000000" w:rsidP="00000000" w:rsidRDefault="00000000" w:rsidRPr="00000000" w14:paraId="000000AA">
      <w:pPr>
        <w:ind w:left="420" w:hanging="2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</w:t>
        <w:tab/>
        <w:t xml:space="preserve">Graphic Organizers </w:t>
      </w:r>
    </w:p>
    <w:p w:rsidR="00000000" w:rsidDel="00000000" w:rsidP="00000000" w:rsidRDefault="00000000" w:rsidRPr="00000000" w14:paraId="000000AB">
      <w:pPr>
        <w:ind w:left="420" w:hanging="2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</w:t>
        <w:tab/>
        <w:t xml:space="preserve">Assessment modifications</w:t>
      </w:r>
    </w:p>
    <w:p w:rsidR="00000000" w:rsidDel="00000000" w:rsidP="00000000" w:rsidRDefault="00000000" w:rsidRPr="00000000" w14:paraId="000000AC">
      <w:pPr>
        <w:spacing w:after="240" w:lineRule="auto"/>
        <w:ind w:left="420" w:hanging="28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5.</w:t>
        <w:tab/>
        <w:t xml:space="preserve">Differentiated instruction</w:t>
      </w:r>
      <w:r w:rsidDel="00000000" w:rsidR="00000000" w:rsidRPr="00000000">
        <w:rPr>
          <w:rtl w:val="0"/>
        </w:rPr>
      </w:r>
    </w:p>
    <w:tbl>
      <w:tblPr>
        <w:tblStyle w:val="Table16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Closure</w:t>
            </w:r>
          </w:p>
        </w:tc>
      </w:tr>
    </w:tbl>
    <w:p w:rsidR="00000000" w:rsidDel="00000000" w:rsidP="00000000" w:rsidRDefault="00000000" w:rsidRPr="00000000" w14:paraId="000000A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Low-Stakes Quizzes - Give a short quiz using technologies like Kahoot or a Google form. 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Have students write down three quiz questions (to ask at the beginning of the next class).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Have students dramatize a real-life application of a skill.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Ask a question. Give students ten seconds to confer with peers before you call on a random student to answer. Repeat.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Have kids orally describe a concept, procedure, or skill in terms so simple that a child in first grade would get it.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Direct kids to raise their hands if they can answer your questions. Classmates agree (thumbs up) or disagree (thumbs down) with the response.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Have kids create a cheat sheet of information that would be useful for a quiz on the day's topic. 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Kids write notes to peers describing what they learned from them during class discussions.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Have students fill out a checklist with the objectives for the day.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Have students complete an exit ticket without putting their name on it.  Hand back exit tickets the next day in class and have students correct as a warm up.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Ask students to write what they learned, and any lingering questions on an "exit ticket". Before they leave class, have them put their exit tickets in a folder or bin labeled either "Got It," "More Practice, Please," or "I Need Some Help!" 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After writing down the learning outcome, ask students to take a card, circle one of the following options, and return the card to you before they leave: "Stop (I'm totally confused. Go (I'm ready to move on.)" or "Proceed with caution (I could use some clarification on . . .)"</w:t>
      </w:r>
      <w:r w:rsidDel="00000000" w:rsidR="00000000" w:rsidRPr="00000000">
        <w:rPr>
          <w:rtl w:val="0"/>
        </w:rPr>
      </w:r>
    </w:p>
    <w:tbl>
      <w:tblPr>
        <w:tblStyle w:val="Table17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Special Education</w:t>
            </w:r>
          </w:p>
        </w:tc>
      </w:tr>
    </w:tbl>
    <w:p w:rsidR="00000000" w:rsidDel="00000000" w:rsidP="00000000" w:rsidRDefault="00000000" w:rsidRPr="00000000" w14:paraId="000000B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Shorten assignments to focus on mastery of key concepts. 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Specify and list exactly what the student will need to learn to pass.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Evaluate the classroom structure against the student’s needs (flexible structure, firm limits, etc.).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Keep workspaces clear of unrelated materials.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Keep the classroom quiet during intense learning times.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Reduce visual distractions in the classroom (mobiles, etc.).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Provide a computer for written work.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Seat the student close to the teacher or a positive role model.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Provide an unobstructed view of the whiteboard, teacher, movie screen, etc.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Keep extra supplies of classroom materials (pencils, books) on hand.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Maintain adequate space between desks. 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Give directions in small steps and in as few words as possible.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Number and sequence the steps in a task.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Have student repeat the directions for a task.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Provide visual aids.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Go over directions orally.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Provide a vocabulary list with definitions.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Permit as much time as needed to finish tests.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Allow tests to be taken in a room with few distractions (e.g., the library).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Have test materials read to the student, and allow oral responses.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Divide tests into small sections of similar questions or problems.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Allow the student to complete an independent project as an alternative test.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Allow take-home or open-book tests.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Show a model of the end product of directions (e.g., a completed math problem or finished quiz).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Stand near the student when giving directions or presenting a lesson.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Mark the correct answers rather than the incorrect ones.</w:t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Permit a student to rework missed problems for an additional credit grade.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Average grades out when assignments are reworked, or grade on corrected work.</w:t>
      </w:r>
      <w:r w:rsidDel="00000000" w:rsidR="00000000" w:rsidRPr="00000000">
        <w:rPr>
          <w:rtl w:val="0"/>
        </w:rPr>
      </w:r>
    </w:p>
    <w:tbl>
      <w:tblPr>
        <w:tblStyle w:val="Table18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504</w:t>
            </w:r>
          </w:p>
        </w:tc>
      </w:tr>
    </w:tbl>
    <w:p w:rsidR="00000000" w:rsidDel="00000000" w:rsidP="00000000" w:rsidRDefault="00000000" w:rsidRPr="00000000" w14:paraId="000000D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Preferential seating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Extended time on tests and assignments</w:t>
      </w:r>
    </w:p>
    <w:p w:rsidR="00000000" w:rsidDel="00000000" w:rsidP="00000000" w:rsidRDefault="00000000" w:rsidRPr="00000000" w14:paraId="000000D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Reduced homework or classwork</w:t>
      </w:r>
    </w:p>
    <w:p w:rsidR="00000000" w:rsidDel="00000000" w:rsidP="00000000" w:rsidRDefault="00000000" w:rsidRPr="00000000" w14:paraId="000000D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Verbal, visual, or technology aids</w:t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Modified textbooks or audio-video materials</w:t>
      </w:r>
    </w:p>
    <w:p w:rsidR="00000000" w:rsidDel="00000000" w:rsidP="00000000" w:rsidRDefault="00000000" w:rsidRPr="00000000" w14:paraId="000000D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Behavior management support</w:t>
      </w:r>
    </w:p>
    <w:p w:rsidR="00000000" w:rsidDel="00000000" w:rsidP="00000000" w:rsidRDefault="00000000" w:rsidRPr="00000000" w14:paraId="000000D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Adjusted class schedules or grading</w:t>
      </w:r>
    </w:p>
    <w:p w:rsidR="00000000" w:rsidDel="00000000" w:rsidP="00000000" w:rsidRDefault="00000000" w:rsidRPr="00000000" w14:paraId="000000D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Verbal testing</w:t>
      </w:r>
    </w:p>
    <w:p w:rsidR="00000000" w:rsidDel="00000000" w:rsidP="00000000" w:rsidRDefault="00000000" w:rsidRPr="00000000" w14:paraId="000000E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Excused lateness, absence, or missed classwork</w:t>
      </w:r>
    </w:p>
    <w:p w:rsidR="00000000" w:rsidDel="00000000" w:rsidP="00000000" w:rsidRDefault="00000000" w:rsidRPr="00000000" w14:paraId="000000E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Pre-approved nurse's office visits and accompaniment to visits</w:t>
      </w:r>
    </w:p>
    <w:p w:rsidR="00000000" w:rsidDel="00000000" w:rsidP="00000000" w:rsidRDefault="00000000" w:rsidRPr="00000000" w14:paraId="000000E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Occupational or physical therapy</w:t>
      </w:r>
      <w:r w:rsidDel="00000000" w:rsidR="00000000" w:rsidRPr="00000000">
        <w:rPr>
          <w:rtl w:val="0"/>
        </w:rPr>
      </w:r>
    </w:p>
    <w:tbl>
      <w:tblPr>
        <w:tblStyle w:val="Table19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At Risk </w:t>
            </w:r>
          </w:p>
        </w:tc>
      </w:tr>
    </w:tbl>
    <w:p w:rsidR="00000000" w:rsidDel="00000000" w:rsidP="00000000" w:rsidRDefault="00000000" w:rsidRPr="00000000" w14:paraId="000000E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Have student restate information</w:t>
      </w:r>
    </w:p>
    <w:p w:rsidR="00000000" w:rsidDel="00000000" w:rsidP="00000000" w:rsidRDefault="00000000" w:rsidRPr="00000000" w14:paraId="000000E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Provision of notes or outlines</w:t>
      </w:r>
    </w:p>
    <w:p w:rsidR="00000000" w:rsidDel="00000000" w:rsidP="00000000" w:rsidRDefault="00000000" w:rsidRPr="00000000" w14:paraId="000000E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Concrete examples</w:t>
      </w:r>
    </w:p>
    <w:p w:rsidR="00000000" w:rsidDel="00000000" w:rsidP="00000000" w:rsidRDefault="00000000" w:rsidRPr="00000000" w14:paraId="000000E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Assistance in maintaining uncluttered space</w:t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Weekly home-school communication tools (notebook, daily log, phone calls or email messages)</w:t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Peer or scribe note-taking</w:t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Lab and math sheets with highlighted instructions</w:t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Graph paper to assist in organizing or lining up math problems</w:t>
      </w:r>
    </w:p>
    <w:p w:rsidR="00000000" w:rsidDel="00000000" w:rsidP="00000000" w:rsidRDefault="00000000" w:rsidRPr="00000000" w14:paraId="000000E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Use of manipulatives</w:t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No penalty for spelling errors or sloppy handwriting</w:t>
      </w:r>
    </w:p>
    <w:p w:rsidR="00000000" w:rsidDel="00000000" w:rsidP="00000000" w:rsidRDefault="00000000" w:rsidRPr="00000000" w14:paraId="000000E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Follow a routine/schedule</w:t>
      </w:r>
    </w:p>
    <w:p w:rsidR="00000000" w:rsidDel="00000000" w:rsidP="00000000" w:rsidRDefault="00000000" w:rsidRPr="00000000" w14:paraId="000000E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Teach time management skills</w:t>
      </w:r>
    </w:p>
    <w:p w:rsidR="00000000" w:rsidDel="00000000" w:rsidP="00000000" w:rsidRDefault="00000000" w:rsidRPr="00000000" w14:paraId="000000F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Verbal and visual cues regarding directions and staying on task</w:t>
      </w:r>
    </w:p>
    <w:p w:rsidR="00000000" w:rsidDel="00000000" w:rsidP="00000000" w:rsidRDefault="00000000" w:rsidRPr="00000000" w14:paraId="000000F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Adjusted assignment timelines</w:t>
      </w:r>
    </w:p>
    <w:p w:rsidR="00000000" w:rsidDel="00000000" w:rsidP="00000000" w:rsidRDefault="00000000" w:rsidRPr="00000000" w14:paraId="000000F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Visual daily schedule</w:t>
      </w:r>
    </w:p>
    <w:p w:rsidR="00000000" w:rsidDel="00000000" w:rsidP="00000000" w:rsidRDefault="00000000" w:rsidRPr="00000000" w14:paraId="000000F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Immediate feedback</w:t>
      </w:r>
    </w:p>
    <w:p w:rsidR="00000000" w:rsidDel="00000000" w:rsidP="00000000" w:rsidRDefault="00000000" w:rsidRPr="00000000" w14:paraId="000000F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Work-in-progress check</w:t>
      </w:r>
    </w:p>
    <w:p w:rsidR="00000000" w:rsidDel="00000000" w:rsidP="00000000" w:rsidRDefault="00000000" w:rsidRPr="00000000" w14:paraId="000000F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Pace long-term projects</w:t>
      </w:r>
    </w:p>
    <w:p w:rsidR="00000000" w:rsidDel="00000000" w:rsidP="00000000" w:rsidRDefault="00000000" w:rsidRPr="00000000" w14:paraId="000000F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Preview test procedures</w:t>
      </w:r>
    </w:p>
    <w:p w:rsidR="00000000" w:rsidDel="00000000" w:rsidP="00000000" w:rsidRDefault="00000000" w:rsidRPr="00000000" w14:paraId="000000F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Cue/model expected behavior</w:t>
      </w:r>
    </w:p>
    <w:p w:rsidR="00000000" w:rsidDel="00000000" w:rsidP="00000000" w:rsidRDefault="00000000" w:rsidRPr="00000000" w14:paraId="000000F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Use peer supports and mentoring</w:t>
      </w:r>
    </w:p>
    <w:p w:rsidR="00000000" w:rsidDel="00000000" w:rsidP="00000000" w:rsidRDefault="00000000" w:rsidRPr="00000000" w14:paraId="000000F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Chart progress and maintain data</w:t>
      </w:r>
      <w:r w:rsidDel="00000000" w:rsidR="00000000" w:rsidRPr="00000000">
        <w:rPr>
          <w:rtl w:val="0"/>
        </w:rPr>
      </w:r>
    </w:p>
    <w:tbl>
      <w:tblPr>
        <w:tblStyle w:val="Table20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Gifted and Talented</w:t>
            </w:r>
          </w:p>
        </w:tc>
      </w:tr>
    </w:tbl>
    <w:p w:rsidR="00000000" w:rsidDel="00000000" w:rsidP="00000000" w:rsidRDefault="00000000" w:rsidRPr="00000000" w14:paraId="000000FB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Offer the Most Difficult First</w:t>
      </w:r>
    </w:p>
    <w:p w:rsidR="00000000" w:rsidDel="00000000" w:rsidP="00000000" w:rsidRDefault="00000000" w:rsidRPr="00000000" w14:paraId="000000FC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Pretest for Volunteers</w:t>
      </w:r>
    </w:p>
    <w:p w:rsidR="00000000" w:rsidDel="00000000" w:rsidP="00000000" w:rsidRDefault="00000000" w:rsidRPr="00000000" w14:paraId="000000FD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Offer choice</w:t>
      </w:r>
    </w:p>
    <w:p w:rsidR="00000000" w:rsidDel="00000000" w:rsidP="00000000" w:rsidRDefault="00000000" w:rsidRPr="00000000" w14:paraId="000000F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Speak to Student Interests </w:t>
      </w:r>
    </w:p>
    <w:p w:rsidR="00000000" w:rsidDel="00000000" w:rsidP="00000000" w:rsidRDefault="00000000" w:rsidRPr="00000000" w14:paraId="000000FF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Allow G/T students to work together</w:t>
      </w:r>
    </w:p>
    <w:p w:rsidR="00000000" w:rsidDel="00000000" w:rsidP="00000000" w:rsidRDefault="00000000" w:rsidRPr="00000000" w14:paraId="00000100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Tiered learning </w:t>
      </w:r>
    </w:p>
    <w:p w:rsidR="00000000" w:rsidDel="00000000" w:rsidP="00000000" w:rsidRDefault="00000000" w:rsidRPr="00000000" w14:paraId="0000010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Focus on effort and practice</w:t>
      </w:r>
    </w:p>
    <w:p w:rsidR="00000000" w:rsidDel="00000000" w:rsidP="00000000" w:rsidRDefault="00000000" w:rsidRPr="00000000" w14:paraId="00000102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Encourage risk taking</w:t>
      </w:r>
      <w:r w:rsidDel="00000000" w:rsidR="00000000" w:rsidRPr="00000000">
        <w:rPr>
          <w:rtl w:val="0"/>
        </w:rPr>
      </w:r>
    </w:p>
    <w:tbl>
      <w:tblPr>
        <w:tblStyle w:val="Table21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ELL</w:t>
            </w:r>
          </w:p>
        </w:tc>
      </w:tr>
    </w:tbl>
    <w:p w:rsidR="00000000" w:rsidDel="00000000" w:rsidP="00000000" w:rsidRDefault="00000000" w:rsidRPr="00000000" w14:paraId="0000010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42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Alternate Responses</w:t>
      </w:r>
    </w:p>
    <w:p w:rsidR="00000000" w:rsidDel="00000000" w:rsidP="00000000" w:rsidRDefault="00000000" w:rsidRPr="00000000" w14:paraId="0000010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Advance Notes</w:t>
      </w:r>
    </w:p>
    <w:p w:rsidR="00000000" w:rsidDel="00000000" w:rsidP="00000000" w:rsidRDefault="00000000" w:rsidRPr="00000000" w14:paraId="000001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Extended Time</w:t>
      </w:r>
    </w:p>
    <w:p w:rsidR="00000000" w:rsidDel="00000000" w:rsidP="00000000" w:rsidRDefault="00000000" w:rsidRPr="00000000" w14:paraId="0000010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Teacher Modeling </w:t>
      </w:r>
    </w:p>
    <w:p w:rsidR="00000000" w:rsidDel="00000000" w:rsidP="00000000" w:rsidRDefault="00000000" w:rsidRPr="00000000" w14:paraId="000001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Simplified Written and Verbal Instructions</w:t>
      </w:r>
    </w:p>
    <w:p w:rsidR="00000000" w:rsidDel="00000000" w:rsidP="00000000" w:rsidRDefault="00000000" w:rsidRPr="00000000" w14:paraId="0000010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Frequent Breaks</w:t>
      </w:r>
    </w:p>
    <w:p w:rsidR="00000000" w:rsidDel="00000000" w:rsidP="00000000" w:rsidRDefault="00000000" w:rsidRPr="00000000" w14:paraId="0000010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E-Dictionaries </w:t>
      </w:r>
    </w:p>
    <w:p w:rsidR="00000000" w:rsidDel="00000000" w:rsidP="00000000" w:rsidRDefault="00000000" w:rsidRPr="00000000" w14:paraId="000001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Google Translate </w:t>
      </w:r>
    </w:p>
    <w:p w:rsidR="00000000" w:rsidDel="00000000" w:rsidP="00000000" w:rsidRDefault="00000000" w:rsidRPr="00000000" w14:paraId="000001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tbl>
      <w:tblPr>
        <w:tblStyle w:val="Table22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Amistad Integration</w:t>
            </w:r>
          </w:p>
        </w:tc>
      </w:tr>
    </w:tbl>
    <w:p w:rsidR="00000000" w:rsidDel="00000000" w:rsidP="00000000" w:rsidRDefault="00000000" w:rsidRPr="00000000" w14:paraId="0000010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SOC.9-12.1.1.1 </w:t>
        <w:tab/>
        <w:t xml:space="preserve">Compare Present and Past events to evaluate the consequences of past </w:t>
        <w:br w:type="textWrapping"/>
        <w:t xml:space="preserve"> </w:t>
        <w:tab/>
        <w:tab/>
        <w:tab/>
        <w:t xml:space="preserve">decisions and to apply lessons learned. </w:t>
      </w:r>
    </w:p>
    <w:p w:rsidR="00000000" w:rsidDel="00000000" w:rsidP="00000000" w:rsidRDefault="00000000" w:rsidRPr="00000000" w14:paraId="000001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SOC.9-12.1.3.3</w:t>
        <w:tab/>
        <w:tab/>
        <w:t xml:space="preserve">Gather relevant information from multiple sources representing a wide </w:t>
        <w:br w:type="textWrapping"/>
        <w:t xml:space="preserve"> </w:t>
        <w:tab/>
        <w:tab/>
        <w:tab/>
        <w:t xml:space="preserve">range of views (including historians and experts) while using the date, context, </w:t>
        <w:br w:type="textWrapping"/>
        <w:t xml:space="preserve"> </w:t>
        <w:tab/>
        <w:tab/>
        <w:tab/>
        <w:t xml:space="preserve">and corroborative value of the sources to guide the selection. </w:t>
      </w:r>
      <w:r w:rsidDel="00000000" w:rsidR="00000000" w:rsidRPr="00000000">
        <w:rPr>
          <w:rtl w:val="0"/>
        </w:rPr>
      </w:r>
    </w:p>
    <w:tbl>
      <w:tblPr>
        <w:tblStyle w:val="Table23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Holocaust/Genocide Education</w:t>
            </w:r>
          </w:p>
        </w:tc>
      </w:tr>
    </w:tbl>
    <w:p w:rsidR="00000000" w:rsidDel="00000000" w:rsidP="00000000" w:rsidRDefault="00000000" w:rsidRPr="00000000" w14:paraId="000001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SOC.9-12.1.1.1</w:t>
        <w:tab/>
        <w:tab/>
        <w:t xml:space="preserve">Compare present and past events to evaluate the consequences of past </w:t>
        <w:br w:type="textWrapping"/>
        <w:t xml:space="preserve"> </w:t>
        <w:tab/>
        <w:tab/>
        <w:tab/>
        <w:t xml:space="preserve">decisions and to apply lessons learned. </w:t>
      </w:r>
    </w:p>
    <w:p w:rsidR="00000000" w:rsidDel="00000000" w:rsidP="00000000" w:rsidRDefault="00000000" w:rsidRPr="00000000" w14:paraId="000001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SOC.9-12.1.3.3</w:t>
        <w:tab/>
        <w:tab/>
        <w:t xml:space="preserve">Gather relevant information from multiple sources representing a wide range of </w:t>
        <w:br w:type="textWrapping"/>
        <w:t xml:space="preserve"> </w:t>
        <w:tab/>
        <w:tab/>
        <w:tab/>
        <w:t xml:space="preserve">views (including historians and experts) while using the date, context, and </w:t>
        <w:br w:type="textWrapping"/>
        <w:t xml:space="preserve"> </w:t>
        <w:tab/>
        <w:tab/>
        <w:tab/>
        <w:t xml:space="preserve">corroborate value of the sources to guide the selection.</w:t>
      </w:r>
      <w:r w:rsidDel="00000000" w:rsidR="00000000" w:rsidRPr="00000000">
        <w:rPr>
          <w:rtl w:val="0"/>
        </w:rPr>
      </w:r>
    </w:p>
    <w:tbl>
      <w:tblPr>
        <w:tblStyle w:val="Table24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Primary Interdisciplinary Connections</w:t>
            </w:r>
          </w:p>
        </w:tc>
      </w:tr>
    </w:tbl>
    <w:p w:rsidR="00000000" w:rsidDel="00000000" w:rsidP="00000000" w:rsidRDefault="00000000" w:rsidRPr="00000000" w14:paraId="000001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SCI.HS-ETS1-2</w:t>
        <w:tab/>
        <w:tab/>
        <w:t xml:space="preserve">Design a solution to a complex real-world problem by breaking it down into </w:t>
        <w:br w:type="textWrapping"/>
        <w:t xml:space="preserve"> </w:t>
        <w:tab/>
        <w:tab/>
        <w:tab/>
        <w:t xml:space="preserve">smaller, more manageable problems that can be solved through engineering.</w:t>
        <w:br w:type="textWrapping"/>
        <w:t xml:space="preserve">LA.W.9-10.6</w:t>
        <w:tab/>
        <w:tab/>
        <w:t xml:space="preserve">Use technology, including the Internet, to produce, share, and update individual </w:t>
        <w:br w:type="textWrapping"/>
        <w:t xml:space="preserve"> </w:t>
        <w:tab/>
        <w:tab/>
        <w:tab/>
        <w:t xml:space="preserve">or shared writing products, taking advantage of technology’s capacity to link to </w:t>
        <w:br w:type="textWrapping"/>
        <w:t xml:space="preserve"> </w:t>
        <w:tab/>
        <w:tab/>
        <w:tab/>
        <w:t xml:space="preserve">other information and to display information flexibly and dynamically.  </w:t>
        <w:br w:type="textWrapping"/>
        <w:t xml:space="preserve">TECH.8.1.12.C.CS4</w:t>
        <w:tab/>
        <w:t xml:space="preserve">Contribute to project teams to produce original works or solve problems. </w:t>
      </w:r>
      <w:r w:rsidDel="00000000" w:rsidR="00000000" w:rsidRPr="00000000">
        <w:rPr>
          <w:rtl w:val="0"/>
        </w:rPr>
      </w:r>
    </w:p>
    <w:tbl>
      <w:tblPr>
        <w:tblStyle w:val="Table25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Technology Standards</w:t>
            </w:r>
          </w:p>
        </w:tc>
      </w:tr>
    </w:tbl>
    <w:p w:rsidR="00000000" w:rsidDel="00000000" w:rsidP="00000000" w:rsidRDefault="00000000" w:rsidRPr="00000000" w14:paraId="000001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TECH.8.1.12.D.CS3</w:t>
        <w:tab/>
        <w:t xml:space="preserve">Exhibit leadership for digital citizenship.</w:t>
      </w:r>
    </w:p>
    <w:p w:rsidR="00000000" w:rsidDel="00000000" w:rsidP="00000000" w:rsidRDefault="00000000" w:rsidRPr="00000000" w14:paraId="000001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TECH.8.1.12.F.CS3</w:t>
        <w:tab/>
        <w:t xml:space="preserve">Collect and analyze data to identify solutions and/or make informed decisions.</w:t>
      </w:r>
    </w:p>
    <w:p w:rsidR="00000000" w:rsidDel="00000000" w:rsidP="00000000" w:rsidRDefault="00000000" w:rsidRPr="00000000" w14:paraId="000001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TECH.8.1.12.E.CS4</w:t>
        <w:tab/>
        <w:t xml:space="preserve">Process data and report results.</w:t>
      </w:r>
    </w:p>
    <w:p w:rsidR="00000000" w:rsidDel="00000000" w:rsidP="00000000" w:rsidRDefault="00000000" w:rsidRPr="00000000" w14:paraId="000001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TECH.8.1.12.C.CS4</w:t>
        <w:tab/>
        <w:t xml:space="preserve">Contribute to project teams to produce original works or solve problems. </w:t>
      </w:r>
    </w:p>
    <w:p w:rsidR="00000000" w:rsidDel="00000000" w:rsidP="00000000" w:rsidRDefault="00000000" w:rsidRPr="00000000" w14:paraId="000001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TECH.8.2.12.C.CS2</w:t>
        <w:tab/>
        <w:t xml:space="preserve">The application of engineering design. </w:t>
      </w:r>
    </w:p>
    <w:p w:rsidR="00000000" w:rsidDel="00000000" w:rsidP="00000000" w:rsidRDefault="00000000" w:rsidRPr="00000000" w14:paraId="000001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TECH.8.1.12.F.CS4</w:t>
        <w:tab/>
        <w:t xml:space="preserve">Use multiple processes and diverse perspectives to explore alternative solutions.</w:t>
      </w:r>
      <w:r w:rsidDel="00000000" w:rsidR="00000000" w:rsidRPr="00000000">
        <w:rPr>
          <w:rtl w:val="0"/>
        </w:rPr>
      </w:r>
    </w:p>
    <w:tbl>
      <w:tblPr>
        <w:tblStyle w:val="Table26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21st Century Skills/Themes</w:t>
            </w:r>
          </w:p>
        </w:tc>
      </w:tr>
    </w:tbl>
    <w:p w:rsidR="00000000" w:rsidDel="00000000" w:rsidP="00000000" w:rsidRDefault="00000000" w:rsidRPr="00000000" w14:paraId="0000011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CAEP.9.2.12.C.3</w:t>
        <w:tab/>
        <w:t xml:space="preserve">Identify transferable career skills and design alternate career plans. </w:t>
      </w:r>
      <w:r w:rsidDel="00000000" w:rsidR="00000000" w:rsidRPr="00000000">
        <w:rPr>
          <w:rtl w:val="0"/>
        </w:rPr>
      </w:r>
    </w:p>
    <w:tbl>
      <w:tblPr>
        <w:tblStyle w:val="Table27"/>
        <w:tblW w:w="879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b w:val="1"/>
                <w:color w:val="2929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92929"/>
                <w:sz w:val="24"/>
                <w:szCs w:val="24"/>
                <w:rtl w:val="0"/>
              </w:rPr>
              <w:t xml:space="preserve">Financial Literacy Integration</w:t>
            </w:r>
          </w:p>
        </w:tc>
      </w:tr>
    </w:tbl>
    <w:p w:rsidR="00000000" w:rsidDel="00000000" w:rsidP="00000000" w:rsidRDefault="00000000" w:rsidRPr="00000000" w14:paraId="000001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PFL.9.1.12.C.1</w:t>
        <w:tab/>
        <w:tab/>
        <w:t xml:space="preserve">Compare and contrast the financial benefits of different products and services </w:t>
        <w:br w:type="textWrapping"/>
        <w:t xml:space="preserve"> </w:t>
        <w:tab/>
        <w:tab/>
        <w:tab/>
        <w:t xml:space="preserve">offered by a variety of financial institutions. </w:t>
      </w:r>
    </w:p>
    <w:p w:rsidR="00000000" w:rsidDel="00000000" w:rsidP="00000000" w:rsidRDefault="00000000" w:rsidRPr="00000000" w14:paraId="000001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PFL.9.1.12.C.3</w:t>
        <w:tab/>
        <w:tab/>
        <w:t xml:space="preserve">Compute and assess the accumulating effect of interest paid over time when </w:t>
        <w:br w:type="textWrapping"/>
        <w:t xml:space="preserve"> </w:t>
        <w:tab/>
        <w:tab/>
        <w:tab/>
        <w:t xml:space="preserve">using a variety of sources of credit. </w:t>
      </w:r>
    </w:p>
    <w:p w:rsidR="00000000" w:rsidDel="00000000" w:rsidP="00000000" w:rsidRDefault="00000000" w:rsidRPr="00000000" w14:paraId="0000012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4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PFL.9.1.12.C.2</w:t>
        <w:tab/>
        <w:tab/>
        <w:t xml:space="preserve">Compare and compute interest and compound interest and develop an </w:t>
        <w:br w:type="textWrapping"/>
        <w:t xml:space="preserve"> </w:t>
        <w:tab/>
        <w:tab/>
        <w:tab/>
        <w:t xml:space="preserve">amortization table using business tools.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