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CCB" w:rsidRPr="009325F6" w:rsidRDefault="00217CCB" w:rsidP="00217CCB">
      <w:pPr>
        <w:spacing w:after="10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b/>
          <w:bCs/>
          <w:color w:val="000000"/>
          <w:sz w:val="24"/>
          <w:szCs w:val="24"/>
        </w:rPr>
        <w:t>ELA</w:t>
      </w:r>
      <w:r w:rsidRPr="009325F6">
        <w:rPr>
          <w:rFonts w:ascii="Times New Roman" w:eastAsia="Times New Roman" w:hAnsi="Times New Roman" w:cs="Times New Roman"/>
          <w:b/>
          <w:bCs/>
          <w:color w:val="000000"/>
          <w:sz w:val="24"/>
          <w:szCs w:val="24"/>
        </w:rPr>
        <w:t xml:space="preserve"> 8</w:t>
      </w:r>
    </w:p>
    <w:p w:rsidR="00217CCB" w:rsidRPr="009325F6" w:rsidRDefault="00217CCB" w:rsidP="00217CCB">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Content Area:</w:t>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 xml:space="preserve">English </w:t>
      </w:r>
      <w:r w:rsidRPr="009325F6">
        <w:rPr>
          <w:rFonts w:ascii="Times New Roman" w:eastAsia="Times New Roman" w:hAnsi="Times New Roman" w:cs="Times New Roman"/>
          <w:b/>
          <w:bCs/>
          <w:color w:val="000000"/>
          <w:sz w:val="24"/>
          <w:szCs w:val="24"/>
        </w:rPr>
        <w:br/>
        <w:t>Course(s):</w:t>
      </w:r>
      <w:r w:rsidRPr="009325F6">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 xml:space="preserve">              8</w:t>
      </w:r>
      <w:r w:rsidRPr="009325F6">
        <w:rPr>
          <w:rFonts w:ascii="Times New Roman" w:eastAsia="Times New Roman" w:hAnsi="Times New Roman" w:cs="Times New Roman"/>
          <w:b/>
          <w:bCs/>
          <w:color w:val="000000"/>
          <w:sz w:val="24"/>
          <w:szCs w:val="24"/>
        </w:rPr>
        <w:br/>
        <w:t>Time Period</w:t>
      </w:r>
      <w:r>
        <w:rPr>
          <w:rFonts w:ascii="Times New Roman" w:eastAsia="Times New Roman" w:hAnsi="Times New Roman" w:cs="Times New Roman"/>
          <w:b/>
          <w:bCs/>
          <w:color w:val="000000"/>
          <w:sz w:val="24"/>
          <w:szCs w:val="24"/>
        </w:rPr>
        <w:t xml:space="preserve"> / Length</w:t>
      </w:r>
      <w:r w:rsidRPr="009325F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May-June </w:t>
      </w:r>
      <w:r w:rsidRPr="009325F6">
        <w:rPr>
          <w:rFonts w:ascii="Times New Roman" w:eastAsia="Times New Roman" w:hAnsi="Times New Roman" w:cs="Times New Roman"/>
          <w:b/>
          <w:bCs/>
          <w:color w:val="000000"/>
          <w:sz w:val="24"/>
          <w:szCs w:val="24"/>
        </w:rPr>
        <w:br/>
        <w:t xml:space="preserve">Length: </w:t>
      </w:r>
      <w:r w:rsidRPr="009325F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Pr="00ED7746">
        <w:rPr>
          <w:rFonts w:ascii="Times New Roman" w:eastAsia="Times New Roman" w:hAnsi="Times New Roman" w:cs="Times New Roman"/>
          <w:b/>
          <w:bCs/>
          <w:color w:val="000000"/>
          <w:sz w:val="24"/>
          <w:szCs w:val="24"/>
        </w:rPr>
        <w:t>4 weeks</w:t>
      </w:r>
    </w:p>
    <w:p w:rsidR="00217CCB" w:rsidRPr="009325F6" w:rsidRDefault="00217CCB" w:rsidP="00217CCB">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 xml:space="preserve">Status: </w:t>
      </w:r>
      <w:r w:rsidRPr="009325F6">
        <w:rPr>
          <w:rFonts w:ascii="Times New Roman" w:eastAsia="Times New Roman" w:hAnsi="Times New Roman" w:cs="Times New Roman"/>
          <w:b/>
          <w:bCs/>
          <w:color w:val="000000"/>
          <w:sz w:val="24"/>
          <w:szCs w:val="24"/>
        </w:rPr>
        <w:tab/>
      </w:r>
      <w:r w:rsidRPr="009325F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In progress</w:t>
      </w:r>
    </w:p>
    <w:p w:rsidR="00217CCB" w:rsidRPr="009325F6" w:rsidRDefault="00217CCB" w:rsidP="00217CCB">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Course Pacing Guide</w:t>
            </w:r>
          </w:p>
        </w:tc>
      </w:tr>
      <w:tr w:rsidR="00217CCB" w:rsidRPr="009325F6" w:rsidTr="004A3922">
        <w:trPr>
          <w:trHeight w:val="160"/>
        </w:trPr>
        <w:tc>
          <w:tcPr>
            <w:tcW w:w="0" w:type="auto"/>
            <w:tcBorders>
              <w:top w:val="single" w:sz="8" w:space="0" w:color="000000"/>
            </w:tcBorders>
            <w:hideMark/>
          </w:tcPr>
          <w:tbl>
            <w:tblPr>
              <w:tblW w:w="9570" w:type="dxa"/>
              <w:tblLook w:val="0000" w:firstRow="0" w:lastRow="0" w:firstColumn="0" w:lastColumn="0" w:noHBand="0" w:noVBand="0"/>
            </w:tblPr>
            <w:tblGrid>
              <w:gridCol w:w="5415"/>
              <w:gridCol w:w="2490"/>
              <w:gridCol w:w="1665"/>
            </w:tblGrid>
            <w:tr w:rsidR="00217CCB" w:rsidRPr="00D20379" w:rsidTr="004A3922">
              <w:tc>
                <w:tcPr>
                  <w:tcW w:w="5415" w:type="dxa"/>
                  <w:tcMar>
                    <w:top w:w="15" w:type="dxa"/>
                    <w:left w:w="15" w:type="dxa"/>
                    <w:bottom w:w="15" w:type="dxa"/>
                    <w:right w:w="15" w:type="dxa"/>
                  </w:tcMar>
                  <w:vAlign w:val="center"/>
                </w:tcPr>
                <w:p w:rsidR="00217CCB" w:rsidRPr="00D20379" w:rsidRDefault="00217CCB" w:rsidP="004A3922">
                  <w:pPr>
                    <w:spacing w:after="0" w:line="240" w:lineRule="auto"/>
                    <w:jc w:val="center"/>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w:t>
                  </w:r>
                  <w:r w:rsidRPr="00D20379">
                    <w:rPr>
                      <w:rFonts w:ascii="Times New Roman" w:eastAsia="Times New Roman" w:hAnsi="Times New Roman" w:cs="Times New Roman"/>
                      <w:b/>
                      <w:color w:val="000000"/>
                      <w:sz w:val="24"/>
                      <w:szCs w:val="24"/>
                    </w:rPr>
                    <w:t>Unit</w:t>
                  </w:r>
                </w:p>
              </w:tc>
              <w:tc>
                <w:tcPr>
                  <w:tcW w:w="2490" w:type="dxa"/>
                  <w:tcMar>
                    <w:top w:w="15" w:type="dxa"/>
                    <w:left w:w="15" w:type="dxa"/>
                    <w:bottom w:w="15" w:type="dxa"/>
                    <w:right w:w="15" w:type="dxa"/>
                  </w:tcMar>
                  <w:vAlign w:val="center"/>
                </w:tcPr>
                <w:p w:rsidR="00217CCB" w:rsidRPr="00D20379" w:rsidRDefault="00217CCB" w:rsidP="004A3922">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MP/Trimester</w:t>
                  </w:r>
                </w:p>
              </w:tc>
              <w:tc>
                <w:tcPr>
                  <w:tcW w:w="1665" w:type="dxa"/>
                  <w:tcMar>
                    <w:top w:w="15" w:type="dxa"/>
                    <w:left w:w="15" w:type="dxa"/>
                    <w:bottom w:w="15" w:type="dxa"/>
                    <w:right w:w="15" w:type="dxa"/>
                  </w:tcMar>
                  <w:vAlign w:val="center"/>
                </w:tcPr>
                <w:p w:rsidR="00217CCB" w:rsidRPr="00D20379" w:rsidRDefault="00217CCB" w:rsidP="004A3922">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Weeks</w:t>
                  </w:r>
                </w:p>
              </w:tc>
            </w:tr>
            <w:tr w:rsidR="00217CCB" w:rsidRPr="00D20379" w:rsidTr="004A3922">
              <w:tc>
                <w:tcPr>
                  <w:tcW w:w="541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Who Am I? How Do I Fit In?</w:t>
                  </w:r>
                </w:p>
              </w:tc>
              <w:tc>
                <w:tcPr>
                  <w:tcW w:w="2490"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1 (Sept-Oct)</w:t>
                  </w:r>
                </w:p>
              </w:tc>
              <w:tc>
                <w:tcPr>
                  <w:tcW w:w="166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8</w:t>
                  </w:r>
                </w:p>
              </w:tc>
            </w:tr>
            <w:tr w:rsidR="00217CCB" w:rsidRPr="00D20379" w:rsidTr="004A3922">
              <w:tc>
                <w:tcPr>
                  <w:tcW w:w="541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Importance of Empathy</w:t>
                  </w:r>
                </w:p>
              </w:tc>
              <w:tc>
                <w:tcPr>
                  <w:tcW w:w="2490"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1-2 (Oct-Nov)                      </w:t>
                  </w:r>
                </w:p>
              </w:tc>
              <w:tc>
                <w:tcPr>
                  <w:tcW w:w="166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6</w:t>
                  </w:r>
                </w:p>
                <w:p w:rsidR="00217CCB" w:rsidRPr="00D20379" w:rsidRDefault="00217CCB" w:rsidP="004A3922">
                  <w:pPr>
                    <w:spacing w:after="0" w:line="240" w:lineRule="auto"/>
                    <w:rPr>
                      <w:rFonts w:ascii="Times New Roman" w:eastAsia="Times New Roman" w:hAnsi="Times New Roman" w:cs="Times New Roman"/>
                      <w:color w:val="000000"/>
                      <w:sz w:val="24"/>
                      <w:szCs w:val="24"/>
                    </w:rPr>
                  </w:pPr>
                </w:p>
              </w:tc>
            </w:tr>
            <w:tr w:rsidR="00217CCB" w:rsidRPr="00D20379" w:rsidTr="004A3922">
              <w:tc>
                <w:tcPr>
                  <w:tcW w:w="541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Gift of Self-Sacrifice</w:t>
                  </w:r>
                </w:p>
              </w:tc>
              <w:tc>
                <w:tcPr>
                  <w:tcW w:w="2490"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2 (Dec-Jan)</w:t>
                  </w:r>
                </w:p>
              </w:tc>
              <w:tc>
                <w:tcPr>
                  <w:tcW w:w="166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217CCB" w:rsidRPr="00D20379" w:rsidTr="004A3922">
              <w:tc>
                <w:tcPr>
                  <w:tcW w:w="541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The Struggle for Equality </w:t>
                  </w:r>
                </w:p>
              </w:tc>
              <w:tc>
                <w:tcPr>
                  <w:tcW w:w="2490"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 (Jan-Feb)</w:t>
                  </w:r>
                </w:p>
              </w:tc>
              <w:tc>
                <w:tcPr>
                  <w:tcW w:w="166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r w:rsidR="00217CCB" w:rsidRPr="00D20379" w:rsidTr="004A3922">
              <w:tc>
                <w:tcPr>
                  <w:tcW w:w="541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Overcoming Adversity</w:t>
                  </w:r>
                </w:p>
              </w:tc>
              <w:tc>
                <w:tcPr>
                  <w:tcW w:w="2490"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3-4 (March)</w:t>
                  </w:r>
                </w:p>
              </w:tc>
              <w:tc>
                <w:tcPr>
                  <w:tcW w:w="166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217CCB" w:rsidRPr="00D20379" w:rsidTr="004A3922">
              <w:tc>
                <w:tcPr>
                  <w:tcW w:w="541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tc>
              <w:tc>
                <w:tcPr>
                  <w:tcW w:w="2490"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p>
              </w:tc>
              <w:tc>
                <w:tcPr>
                  <w:tcW w:w="166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p>
              </w:tc>
            </w:tr>
            <w:tr w:rsidR="00217CCB" w:rsidRPr="00D20379" w:rsidTr="004A3922">
              <w:tc>
                <w:tcPr>
                  <w:tcW w:w="541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Learning from the Past</w:t>
                  </w:r>
                </w:p>
              </w:tc>
              <w:tc>
                <w:tcPr>
                  <w:tcW w:w="2490"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 (Apr- May)</w:t>
                  </w:r>
                </w:p>
              </w:tc>
              <w:tc>
                <w:tcPr>
                  <w:tcW w:w="166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217CCB" w:rsidRPr="00D20379" w:rsidTr="004A3922">
              <w:tc>
                <w:tcPr>
                  <w:tcW w:w="541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Timelessness of Shakespeare and the Sonnets</w:t>
                  </w:r>
                </w:p>
              </w:tc>
              <w:tc>
                <w:tcPr>
                  <w:tcW w:w="2490"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4 (May-June) </w:t>
                  </w:r>
                </w:p>
              </w:tc>
              <w:tc>
                <w:tcPr>
                  <w:tcW w:w="1665" w:type="dxa"/>
                  <w:tcMar>
                    <w:top w:w="15" w:type="dxa"/>
                    <w:left w:w="15" w:type="dxa"/>
                    <w:bottom w:w="15" w:type="dxa"/>
                    <w:right w:w="15" w:type="dxa"/>
                  </w:tcMar>
                  <w:vAlign w:val="center"/>
                </w:tcPr>
                <w:p w:rsidR="00217CCB" w:rsidRPr="00D20379" w:rsidRDefault="00217CCB" w:rsidP="004A3922">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bl>
          <w:p w:rsidR="00217CCB" w:rsidRPr="009325F6" w:rsidRDefault="00217CCB" w:rsidP="004A3922">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tblGrid>
            <w:tr w:rsidR="00217CCB" w:rsidRPr="009325F6" w:rsidTr="004A3922">
              <w:tc>
                <w:tcPr>
                  <w:tcW w:w="0" w:type="auto"/>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tc>
              <w:tc>
                <w:tcPr>
                  <w:tcW w:w="0" w:type="auto"/>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tc>
              <w:tc>
                <w:tcPr>
                  <w:tcW w:w="0" w:type="auto"/>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tc>
            </w:tr>
          </w:tbl>
          <w:p w:rsidR="00217CCB" w:rsidRPr="009325F6" w:rsidRDefault="00217CCB" w:rsidP="004A3922">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c>
      </w:tr>
    </w:tbl>
    <w:p w:rsidR="00217CCB" w:rsidRPr="009325F6" w:rsidRDefault="00217CCB" w:rsidP="00217CC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30"/>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Unit Overview</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0" w:line="240" w:lineRule="auto"/>
              <w:rPr>
                <w:rFonts w:ascii="Times New Roman" w:eastAsia="Times New Roman" w:hAnsi="Times New Roman" w:cs="Times New Roman"/>
                <w:sz w:val="24"/>
                <w:szCs w:val="24"/>
              </w:rPr>
            </w:pPr>
          </w:p>
        </w:tc>
      </w:tr>
    </w:tbl>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To build a foundation for college and career readiness, students need to learn to use writing as a way of offering and supporting opinions, demonstrating an understanding of the subjects they are studying, and conveying real and imagined experiences and events. They learn to appreciate that a key purpose of writing is to communicate clearly to an external, sometimes unfamiliar audience, and they begin to adapt the form and content of their writing to accomplish a particular task and purpose. They develop the capacity to build knowledge on a subject through research projects and to respond analytically to literary and informational sources. To meet these goals, students must devote significant time and effort to writing, producing numerous pieces over short and extended time frames throughout the year.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Default="00217CCB" w:rsidP="004A3922">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explore through reading, writing, discussion and presentation what makes their identities unique and what values, beliefs and actions help individuals or groups fit into society.</w:t>
            </w:r>
          </w:p>
          <w:p w:rsidR="00217CCB" w:rsidRDefault="00217CCB" w:rsidP="004A3922">
            <w:pPr>
              <w:spacing w:after="0" w:line="240" w:lineRule="auto"/>
              <w:rPr>
                <w:rFonts w:ascii="Times New Roman" w:eastAsia="Times New Roman" w:hAnsi="Times New Roman" w:cs="Times New Roman"/>
                <w:b/>
                <w:bCs/>
                <w:color w:val="292929"/>
                <w:sz w:val="24"/>
                <w:szCs w:val="24"/>
              </w:rPr>
            </w:pPr>
          </w:p>
          <w:p w:rsidR="00217CCB" w:rsidRPr="00376D40" w:rsidRDefault="00217CCB" w:rsidP="004A3922">
            <w:pPr>
              <w:spacing w:after="0" w:line="240" w:lineRule="auto"/>
              <w:rPr>
                <w:rFonts w:ascii="Times New Roman" w:eastAsia="Times New Roman" w:hAnsi="Times New Roman" w:cs="Times New Roman"/>
                <w:b/>
                <w:bCs/>
                <w:color w:val="292929"/>
                <w:sz w:val="24"/>
                <w:szCs w:val="24"/>
              </w:rPr>
            </w:pPr>
            <w:r w:rsidRPr="00376D40">
              <w:rPr>
                <w:rFonts w:ascii="Times New Roman" w:hAnsi="Times New Roman" w:cs="Times New Roman"/>
                <w:sz w:val="24"/>
                <w:szCs w:val="24"/>
              </w:rPr>
              <w:t>Shakespeare’s plays were meant to be heard and to be performed. Elizabethan England was dramatically different from modern day America, but Shakespeare’s plays are still studied because of their universal appeal to people from all cultures during different time periods.</w:t>
            </w:r>
          </w:p>
          <w:p w:rsidR="00217CCB" w:rsidRDefault="00217CCB" w:rsidP="004A3922">
            <w:pPr>
              <w:spacing w:after="0" w:line="240" w:lineRule="auto"/>
              <w:rPr>
                <w:rFonts w:ascii="Times New Roman" w:eastAsia="Times New Roman" w:hAnsi="Times New Roman" w:cs="Times New Roman"/>
                <w:b/>
                <w:bCs/>
                <w:color w:val="292929"/>
                <w:sz w:val="24"/>
                <w:szCs w:val="24"/>
              </w:rPr>
            </w:pPr>
          </w:p>
          <w:p w:rsidR="00217CCB" w:rsidRPr="009325F6" w:rsidRDefault="00217CCB" w:rsidP="004A39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lastRenderedPageBreak/>
              <w:t>E</w:t>
            </w:r>
            <w:r w:rsidRPr="009325F6">
              <w:rPr>
                <w:rFonts w:ascii="Times New Roman" w:eastAsia="Times New Roman" w:hAnsi="Times New Roman" w:cs="Times New Roman"/>
                <w:b/>
                <w:bCs/>
                <w:color w:val="292929"/>
                <w:sz w:val="24"/>
                <w:szCs w:val="24"/>
              </w:rPr>
              <w:t>nduring Understandings</w:t>
            </w:r>
          </w:p>
        </w:tc>
      </w:tr>
      <w:tr w:rsidR="00217CCB" w:rsidRPr="009325F6" w:rsidTr="004A3922">
        <w:trPr>
          <w:trHeight w:val="3520"/>
        </w:trPr>
        <w:tc>
          <w:tcPr>
            <w:tcW w:w="0" w:type="auto"/>
            <w:tcBorders>
              <w:top w:val="single" w:sz="8" w:space="0" w:color="000000"/>
            </w:tcBorders>
            <w:hideMark/>
          </w:tcPr>
          <w:p w:rsidR="00217CCB" w:rsidRDefault="00217CCB" w:rsidP="004A3922">
            <w:pPr>
              <w:pStyle w:val="NoSpacing"/>
              <w:rPr>
                <w:rFonts w:ascii="Times New Roman" w:hAnsi="Times New Roman" w:cs="Times New Roman"/>
                <w:sz w:val="24"/>
                <w:szCs w:val="24"/>
              </w:rPr>
            </w:pPr>
            <w:r>
              <w:rPr>
                <w:rFonts w:ascii="Times New Roman" w:hAnsi="Times New Roman" w:cs="Times New Roman"/>
                <w:sz w:val="24"/>
                <w:szCs w:val="24"/>
              </w:rPr>
              <w:lastRenderedPageBreak/>
              <w:t>Reading expand understanding of the world, its people and oneself.</w:t>
            </w:r>
          </w:p>
          <w:p w:rsidR="00217CCB" w:rsidRDefault="00217CCB" w:rsidP="004A3922">
            <w:pPr>
              <w:pStyle w:val="NoSpacing"/>
              <w:rPr>
                <w:rFonts w:ascii="Times New Roman" w:hAnsi="Times New Roman" w:cs="Times New Roman"/>
                <w:sz w:val="24"/>
                <w:szCs w:val="24"/>
              </w:rPr>
            </w:pPr>
          </w:p>
          <w:p w:rsidR="00217CCB" w:rsidRDefault="00217CCB" w:rsidP="004A3922">
            <w:pPr>
              <w:pStyle w:val="NoSpacing"/>
              <w:rPr>
                <w:rFonts w:ascii="Times New Roman" w:hAnsi="Times New Roman" w:cs="Times New Roman"/>
                <w:sz w:val="24"/>
                <w:szCs w:val="24"/>
              </w:rPr>
            </w:pPr>
            <w:r>
              <w:rPr>
                <w:rFonts w:ascii="Times New Roman" w:hAnsi="Times New Roman" w:cs="Times New Roman"/>
                <w:sz w:val="24"/>
                <w:szCs w:val="24"/>
              </w:rPr>
              <w:t>Readers use strategies for construct meaning.</w:t>
            </w:r>
          </w:p>
          <w:p w:rsidR="00217CCB" w:rsidRDefault="00217CCB" w:rsidP="004A3922">
            <w:pPr>
              <w:pStyle w:val="NoSpacing"/>
              <w:rPr>
                <w:rFonts w:ascii="Times New Roman" w:hAnsi="Times New Roman" w:cs="Times New Roman"/>
                <w:sz w:val="24"/>
                <w:szCs w:val="24"/>
              </w:rPr>
            </w:pPr>
          </w:p>
          <w:p w:rsidR="00217CCB" w:rsidRDefault="00217CCB" w:rsidP="004A3922">
            <w:pPr>
              <w:pStyle w:val="NoSpacing"/>
              <w:rPr>
                <w:rFonts w:ascii="Times New Roman" w:hAnsi="Times New Roman" w:cs="Times New Roman"/>
                <w:sz w:val="24"/>
                <w:szCs w:val="24"/>
              </w:rPr>
            </w:pPr>
            <w:r>
              <w:rPr>
                <w:rFonts w:ascii="Times New Roman" w:hAnsi="Times New Roman" w:cs="Times New Roman"/>
                <w:sz w:val="24"/>
                <w:szCs w:val="24"/>
              </w:rPr>
              <w:t>People rely on a variety of resources to obtain information.</w:t>
            </w:r>
          </w:p>
          <w:p w:rsidR="00217CCB" w:rsidRDefault="00217CCB" w:rsidP="004A3922">
            <w:pPr>
              <w:pStyle w:val="NoSpacing"/>
              <w:rPr>
                <w:rFonts w:ascii="Times New Roman" w:hAnsi="Times New Roman" w:cs="Times New Roman"/>
                <w:sz w:val="24"/>
                <w:szCs w:val="24"/>
              </w:rPr>
            </w:pPr>
          </w:p>
          <w:p w:rsidR="00217CCB" w:rsidRDefault="00217CCB" w:rsidP="004A3922">
            <w:pPr>
              <w:pStyle w:val="NoSpacing"/>
              <w:rPr>
                <w:rFonts w:ascii="Times New Roman" w:hAnsi="Times New Roman" w:cs="Times New Roman"/>
                <w:sz w:val="24"/>
                <w:szCs w:val="24"/>
              </w:rPr>
            </w:pPr>
            <w:r>
              <w:rPr>
                <w:rFonts w:ascii="Times New Roman" w:hAnsi="Times New Roman" w:cs="Times New Roman"/>
                <w:sz w:val="24"/>
                <w:szCs w:val="24"/>
              </w:rPr>
              <w:t xml:space="preserve">Readers develop a deeper understanding through reflection of text. </w:t>
            </w:r>
          </w:p>
          <w:p w:rsidR="00217CCB" w:rsidRDefault="00217CCB" w:rsidP="004A3922">
            <w:pPr>
              <w:pStyle w:val="NoSpacing"/>
              <w:rPr>
                <w:rFonts w:ascii="Times New Roman" w:hAnsi="Times New Roman" w:cs="Times New Roman"/>
                <w:sz w:val="24"/>
                <w:szCs w:val="24"/>
              </w:rPr>
            </w:pPr>
          </w:p>
          <w:p w:rsidR="00217CCB" w:rsidRDefault="00217CCB" w:rsidP="004A3922">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Good writers use an organization that fits the purpose and is clear to the reader.    </w:t>
            </w:r>
          </w:p>
          <w:p w:rsidR="00217CCB" w:rsidRPr="00445CD3" w:rsidRDefault="00217CCB" w:rsidP="004A3922">
            <w:pPr>
              <w:pStyle w:val="NoSpacing"/>
              <w:rPr>
                <w:rFonts w:ascii="Times New Roman" w:hAnsi="Times New Roman" w:cs="Times New Roman"/>
                <w:sz w:val="24"/>
                <w:szCs w:val="24"/>
              </w:rPr>
            </w:pPr>
          </w:p>
          <w:p w:rsidR="00217CCB" w:rsidRDefault="00217CCB" w:rsidP="004A3922">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Properly embedding evidence in writing strengthens the writer’s argument.    </w:t>
            </w:r>
          </w:p>
          <w:p w:rsidR="00217CCB" w:rsidRPr="00445CD3" w:rsidRDefault="00217CCB" w:rsidP="004A3922">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                                        </w:t>
            </w:r>
          </w:p>
          <w:p w:rsidR="00217CCB" w:rsidRDefault="00217CCB" w:rsidP="004A3922">
            <w:pPr>
              <w:pStyle w:val="NoSpacing"/>
              <w:rPr>
                <w:rFonts w:ascii="Times New Roman" w:hAnsi="Times New Roman" w:cs="Times New Roman"/>
                <w:sz w:val="24"/>
                <w:szCs w:val="24"/>
              </w:rPr>
            </w:pPr>
            <w:r w:rsidRPr="00445CD3">
              <w:rPr>
                <w:rFonts w:ascii="Times New Roman" w:hAnsi="Times New Roman" w:cs="Times New Roman"/>
                <w:sz w:val="24"/>
                <w:szCs w:val="24"/>
              </w:rPr>
              <w:t>Understanding of a text's features, structures, and characteristics facilitate the reader's ability to make meaning of the text.</w:t>
            </w:r>
          </w:p>
          <w:p w:rsidR="00217CCB" w:rsidRPr="00445CD3" w:rsidRDefault="00217CCB" w:rsidP="004A3922">
            <w:pPr>
              <w:pStyle w:val="NoSpacing"/>
              <w:rPr>
                <w:rFonts w:ascii="Times New Roman" w:hAnsi="Times New Roman" w:cs="Times New Roman"/>
                <w:sz w:val="24"/>
                <w:szCs w:val="24"/>
              </w:rPr>
            </w:pPr>
          </w:p>
          <w:p w:rsidR="00217CCB" w:rsidRDefault="00217CCB" w:rsidP="004A3922">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Effective communication relies on the usage of proper forms.</w:t>
            </w:r>
          </w:p>
          <w:p w:rsidR="00217CCB" w:rsidRPr="00445CD3" w:rsidRDefault="00217CCB" w:rsidP="004A3922">
            <w:pPr>
              <w:pStyle w:val="NoSpacing"/>
              <w:rPr>
                <w:rFonts w:ascii="Times New Roman" w:hAnsi="Times New Roman" w:cs="Times New Roman"/>
                <w:color w:val="000000"/>
                <w:sz w:val="24"/>
                <w:szCs w:val="24"/>
              </w:rPr>
            </w:pPr>
          </w:p>
          <w:p w:rsidR="00217CCB" w:rsidRDefault="00217CCB" w:rsidP="004A3922">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Writing have a purpose for writing.</w:t>
            </w:r>
          </w:p>
          <w:p w:rsidR="00217CCB" w:rsidRPr="00445CD3" w:rsidRDefault="00217CCB" w:rsidP="004A3922">
            <w:pPr>
              <w:pStyle w:val="NoSpacing"/>
              <w:rPr>
                <w:rFonts w:ascii="Times New Roman" w:hAnsi="Times New Roman" w:cs="Times New Roman"/>
                <w:color w:val="000000"/>
                <w:sz w:val="24"/>
                <w:szCs w:val="24"/>
              </w:rPr>
            </w:pPr>
          </w:p>
          <w:p w:rsidR="00217CCB" w:rsidRDefault="00217CCB" w:rsidP="004A3922">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Writing is a multi-stage process. </w:t>
            </w:r>
          </w:p>
          <w:p w:rsidR="00217CCB" w:rsidRPr="00445CD3" w:rsidRDefault="00217CCB" w:rsidP="004A3922">
            <w:pPr>
              <w:pStyle w:val="NoSpacing"/>
              <w:rPr>
                <w:rFonts w:ascii="Times New Roman" w:hAnsi="Times New Roman" w:cs="Times New Roman"/>
                <w:sz w:val="24"/>
                <w:szCs w:val="24"/>
              </w:rPr>
            </w:pPr>
          </w:p>
          <w:p w:rsidR="00ED7746" w:rsidRDefault="00217CCB" w:rsidP="004A3922">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 xml:space="preserve">Writing is a reflective process.  </w:t>
            </w:r>
          </w:p>
          <w:p w:rsidR="00ED7746" w:rsidRDefault="00ED7746" w:rsidP="004A3922">
            <w:pPr>
              <w:pStyle w:val="NoSpacing"/>
              <w:rPr>
                <w:rFonts w:ascii="Times New Roman" w:hAnsi="Times New Roman" w:cs="Times New Roman"/>
                <w:color w:val="000000"/>
                <w:sz w:val="24"/>
                <w:szCs w:val="24"/>
              </w:rPr>
            </w:pPr>
          </w:p>
          <w:p w:rsidR="00217CCB" w:rsidRPr="009325F6" w:rsidRDefault="00217CCB" w:rsidP="004A3922">
            <w:pPr>
              <w:pStyle w:val="NoSpacing"/>
            </w:pPr>
            <w:r w:rsidRPr="00445CD3">
              <w:rPr>
                <w:rFonts w:ascii="Times New Roman" w:hAnsi="Times New Roman" w:cs="Times New Roman"/>
                <w:color w:val="000000"/>
                <w:sz w:val="24"/>
                <w:szCs w:val="24"/>
              </w:rPr>
              <w:t>Written communication and proper grammar mechanics promote fluency of communication.</w:t>
            </w:r>
            <w:r w:rsidRPr="009325F6">
              <w:rPr>
                <w:color w:val="000000"/>
              </w:rPr>
              <w:t> </w:t>
            </w:r>
          </w:p>
        </w:tc>
      </w:tr>
    </w:tbl>
    <w:p w:rsidR="00217CCB" w:rsidRDefault="00217CCB" w:rsidP="00217CCB">
      <w:pPr>
        <w:spacing w:after="0" w:line="240" w:lineRule="auto"/>
        <w:rPr>
          <w:rFonts w:ascii="Times New Roman" w:eastAsia="Times New Roman" w:hAnsi="Times New Roman" w:cs="Times New Roman"/>
          <w:sz w:val="24"/>
          <w:szCs w:val="24"/>
        </w:rPr>
      </w:pPr>
    </w:p>
    <w:p w:rsidR="00ED7746" w:rsidRPr="009325F6" w:rsidRDefault="00ED7746" w:rsidP="00217CCB">
      <w:pPr>
        <w:spacing w:after="0" w:line="240" w:lineRule="auto"/>
        <w:rPr>
          <w:rFonts w:ascii="Times New Roman" w:eastAsia="Times New Roman" w:hAnsi="Times New Roman" w:cs="Times New Roman"/>
          <w:sz w:val="24"/>
          <w:szCs w:val="24"/>
        </w:rPr>
      </w:pPr>
    </w:p>
    <w:p w:rsidR="00ED7746" w:rsidRPr="00ED7746" w:rsidRDefault="00ED7746" w:rsidP="00ED7746">
      <w:pPr>
        <w:spacing w:after="100" w:line="276" w:lineRule="auto"/>
        <w:rPr>
          <w:rFonts w:ascii="Times New Roman" w:eastAsia="Times New Roman" w:hAnsi="Times New Roman" w:cs="Times New Roman"/>
          <w:b/>
          <w:color w:val="000000"/>
          <w:sz w:val="24"/>
          <w:szCs w:val="24"/>
          <w:u w:val="single"/>
        </w:rPr>
      </w:pPr>
      <w:r w:rsidRPr="00ED7746">
        <w:rPr>
          <w:rFonts w:ascii="Times New Roman" w:eastAsia="Times New Roman" w:hAnsi="Times New Roman" w:cs="Times New Roman"/>
          <w:b/>
          <w:color w:val="000000"/>
          <w:sz w:val="24"/>
          <w:szCs w:val="24"/>
          <w:u w:val="single"/>
        </w:rPr>
        <w:t>Essential Questions</w:t>
      </w:r>
      <w:r>
        <w:rPr>
          <w:rFonts w:ascii="Times New Roman" w:eastAsia="Times New Roman" w:hAnsi="Times New Roman" w:cs="Times New Roman"/>
          <w:b/>
          <w:color w:val="000000"/>
          <w:sz w:val="24"/>
          <w:szCs w:val="24"/>
          <w:u w:val="single"/>
        </w:rPr>
        <w:t>___________________________________________________</w:t>
      </w:r>
    </w:p>
    <w:p w:rsidR="00ED7746" w:rsidRDefault="00ED7746" w:rsidP="00ED7746">
      <w:pPr>
        <w:spacing w:after="0" w:line="276" w:lineRule="auto"/>
        <w:rPr>
          <w:rFonts w:ascii="Times New Roman" w:hAnsi="Times New Roman" w:cs="Times New Roman"/>
          <w:sz w:val="24"/>
          <w:szCs w:val="24"/>
        </w:rPr>
      </w:pPr>
      <w:r w:rsidRPr="00ED7746">
        <w:rPr>
          <w:rFonts w:ascii="Times New Roman" w:hAnsi="Times New Roman" w:cs="Times New Roman"/>
          <w:sz w:val="24"/>
          <w:szCs w:val="24"/>
        </w:rPr>
        <w:t>Why are Shakespeare’s plays still popular today?</w:t>
      </w:r>
    </w:p>
    <w:p w:rsidR="00ED7746" w:rsidRPr="00ED7746" w:rsidRDefault="00ED7746" w:rsidP="00ED7746">
      <w:pPr>
        <w:spacing w:after="0" w:line="276" w:lineRule="auto"/>
        <w:rPr>
          <w:rFonts w:ascii="Times New Roman" w:hAnsi="Times New Roman" w:cs="Times New Roman"/>
          <w:sz w:val="24"/>
          <w:szCs w:val="24"/>
        </w:rPr>
      </w:pPr>
    </w:p>
    <w:p w:rsidR="00ED7746" w:rsidRDefault="00ED7746" w:rsidP="00ED7746">
      <w:pPr>
        <w:spacing w:after="0" w:line="276" w:lineRule="auto"/>
        <w:rPr>
          <w:rFonts w:ascii="Times New Roman" w:hAnsi="Times New Roman" w:cs="Times New Roman"/>
          <w:sz w:val="24"/>
          <w:szCs w:val="24"/>
        </w:rPr>
      </w:pPr>
      <w:r w:rsidRPr="00ED7746">
        <w:rPr>
          <w:rFonts w:ascii="Times New Roman" w:hAnsi="Times New Roman" w:cs="Times New Roman"/>
          <w:sz w:val="24"/>
          <w:szCs w:val="24"/>
        </w:rPr>
        <w:t>What universal concepts/messages/themes can be found in studying the life, times, and works of William Shakespeare?</w:t>
      </w:r>
    </w:p>
    <w:p w:rsidR="00ED7746" w:rsidRPr="00ED7746" w:rsidRDefault="00ED7746" w:rsidP="00ED7746">
      <w:pPr>
        <w:spacing w:after="0" w:line="276" w:lineRule="auto"/>
        <w:rPr>
          <w:rFonts w:ascii="Times New Roman" w:hAnsi="Times New Roman" w:cs="Times New Roman"/>
          <w:sz w:val="24"/>
          <w:szCs w:val="24"/>
        </w:rPr>
      </w:pPr>
    </w:p>
    <w:p w:rsidR="00ED7746" w:rsidRDefault="00ED7746" w:rsidP="00ED7746">
      <w:pPr>
        <w:spacing w:after="0" w:line="276" w:lineRule="auto"/>
        <w:rPr>
          <w:rFonts w:ascii="Times New Roman" w:hAnsi="Times New Roman" w:cs="Times New Roman"/>
          <w:sz w:val="24"/>
          <w:szCs w:val="24"/>
        </w:rPr>
      </w:pPr>
      <w:r w:rsidRPr="00ED7746">
        <w:rPr>
          <w:rFonts w:ascii="Times New Roman" w:hAnsi="Times New Roman" w:cs="Times New Roman"/>
          <w:sz w:val="24"/>
          <w:szCs w:val="24"/>
        </w:rPr>
        <w:t xml:space="preserve">Why has Shakespeare had such an impact on his audiences, sustaining more than 400 years? </w:t>
      </w:r>
    </w:p>
    <w:p w:rsidR="00ED7746" w:rsidRPr="00ED7746" w:rsidRDefault="00ED7746" w:rsidP="00ED7746">
      <w:pPr>
        <w:spacing w:after="0" w:line="276" w:lineRule="auto"/>
        <w:rPr>
          <w:rFonts w:ascii="Times New Roman" w:hAnsi="Times New Roman" w:cs="Times New Roman"/>
          <w:sz w:val="24"/>
          <w:szCs w:val="24"/>
        </w:rPr>
      </w:pPr>
    </w:p>
    <w:p w:rsidR="00ED7746" w:rsidRDefault="00ED7746" w:rsidP="00ED7746">
      <w:pPr>
        <w:spacing w:after="0" w:line="276" w:lineRule="auto"/>
        <w:rPr>
          <w:rFonts w:ascii="Times New Roman" w:hAnsi="Times New Roman" w:cs="Times New Roman"/>
          <w:sz w:val="24"/>
          <w:szCs w:val="24"/>
        </w:rPr>
      </w:pPr>
      <w:r w:rsidRPr="00ED7746">
        <w:rPr>
          <w:rFonts w:ascii="Times New Roman" w:hAnsi="Times New Roman" w:cs="Times New Roman"/>
          <w:sz w:val="24"/>
          <w:szCs w:val="24"/>
        </w:rPr>
        <w:t>How do Shakespeare’s works – plays and sonnets - influence today’s students?</w:t>
      </w:r>
    </w:p>
    <w:p w:rsidR="00ED7746" w:rsidRPr="00ED7746" w:rsidRDefault="00ED7746" w:rsidP="00ED7746">
      <w:pPr>
        <w:spacing w:after="0" w:line="276" w:lineRule="auto"/>
        <w:rPr>
          <w:rFonts w:ascii="Times New Roman" w:hAnsi="Times New Roman" w:cs="Times New Roman"/>
          <w:sz w:val="24"/>
          <w:szCs w:val="24"/>
        </w:rPr>
      </w:pPr>
    </w:p>
    <w:p w:rsidR="00ED7746" w:rsidRDefault="00ED7746" w:rsidP="00ED7746">
      <w:pPr>
        <w:spacing w:after="0" w:line="276" w:lineRule="auto"/>
        <w:rPr>
          <w:rFonts w:ascii="Times New Roman" w:hAnsi="Times New Roman" w:cs="Times New Roman"/>
          <w:sz w:val="24"/>
          <w:szCs w:val="24"/>
        </w:rPr>
      </w:pPr>
      <w:r w:rsidRPr="00ED7746">
        <w:rPr>
          <w:rFonts w:ascii="Times New Roman" w:hAnsi="Times New Roman" w:cs="Times New Roman"/>
          <w:sz w:val="24"/>
          <w:szCs w:val="24"/>
        </w:rPr>
        <w:t>Why do readers need to pay attention to a writer's choice of words?</w:t>
      </w:r>
    </w:p>
    <w:p w:rsidR="00ED7746" w:rsidRPr="00ED7746" w:rsidRDefault="00ED7746" w:rsidP="00ED7746">
      <w:pPr>
        <w:spacing w:after="0" w:line="276" w:lineRule="auto"/>
        <w:rPr>
          <w:rFonts w:ascii="Times New Roman" w:eastAsia="Times New Roman" w:hAnsi="Times New Roman" w:cs="Times New Roman"/>
          <w:color w:val="000000"/>
          <w:sz w:val="24"/>
          <w:szCs w:val="24"/>
        </w:rPr>
      </w:pPr>
    </w:p>
    <w:p w:rsidR="00ED7746" w:rsidRPr="00ED7746" w:rsidRDefault="00ED7746" w:rsidP="00ED7746">
      <w:pPr>
        <w:spacing w:after="100" w:line="276" w:lineRule="auto"/>
        <w:rPr>
          <w:rFonts w:ascii="Times New Roman" w:eastAsia="Times New Roman" w:hAnsi="Times New Roman" w:cs="Times New Roman"/>
          <w:sz w:val="24"/>
          <w:szCs w:val="24"/>
        </w:rPr>
      </w:pPr>
      <w:r w:rsidRPr="00ED7746">
        <w:rPr>
          <w:rFonts w:ascii="Times New Roman" w:eastAsia="Times New Roman" w:hAnsi="Times New Roman" w:cs="Times New Roman"/>
          <w:color w:val="000000"/>
          <w:sz w:val="24"/>
          <w:szCs w:val="24"/>
        </w:rPr>
        <w:t>How does the audience and purpose influence the format of writing? </w:t>
      </w:r>
    </w:p>
    <w:p w:rsidR="00ED7746" w:rsidRDefault="00ED7746" w:rsidP="00ED7746">
      <w:pPr>
        <w:spacing w:after="100" w:line="276" w:lineRule="auto"/>
        <w:rPr>
          <w:rFonts w:ascii="Times New Roman" w:eastAsia="Times New Roman" w:hAnsi="Times New Roman" w:cs="Times New Roman"/>
          <w:color w:val="000000"/>
          <w:sz w:val="24"/>
          <w:szCs w:val="24"/>
        </w:rPr>
      </w:pPr>
    </w:p>
    <w:p w:rsidR="00ED7746" w:rsidRDefault="00ED7746" w:rsidP="00ED7746">
      <w:pPr>
        <w:spacing w:after="100" w:line="276" w:lineRule="auto"/>
        <w:rPr>
          <w:rFonts w:ascii="Times New Roman" w:eastAsia="Times New Roman" w:hAnsi="Times New Roman" w:cs="Times New Roman"/>
          <w:color w:val="000000"/>
          <w:sz w:val="24"/>
          <w:szCs w:val="24"/>
          <w:highlight w:val="cyan"/>
        </w:rPr>
      </w:pPr>
    </w:p>
    <w:p w:rsidR="00D303E1" w:rsidRDefault="00D303E1" w:rsidP="00D303E1">
      <w:pPr>
        <w:spacing w:after="0" w:line="276" w:lineRule="auto"/>
        <w:rPr>
          <w:rFonts w:ascii="Times New Roman" w:hAnsi="Times New Roman" w:cs="Times New Roman"/>
          <w:sz w:val="24"/>
          <w:szCs w:val="24"/>
        </w:rPr>
      </w:pPr>
      <w:r w:rsidRPr="00D303E1">
        <w:rPr>
          <w:rFonts w:ascii="Times New Roman" w:hAnsi="Times New Roman" w:cs="Times New Roman"/>
          <w:sz w:val="24"/>
          <w:szCs w:val="24"/>
          <w:highlight w:val="yellow"/>
        </w:rPr>
        <w:lastRenderedPageBreak/>
        <w:t xml:space="preserve">Option #1 </w:t>
      </w:r>
      <w:r w:rsidRPr="00D303E1">
        <w:rPr>
          <w:rFonts w:ascii="Times New Roman" w:hAnsi="Times New Roman" w:cs="Times New Roman"/>
          <w:sz w:val="24"/>
          <w:szCs w:val="24"/>
          <w:highlight w:val="yellow"/>
          <w:u w:val="single"/>
        </w:rPr>
        <w:t>A Midsummer’s Night Dream</w:t>
      </w:r>
    </w:p>
    <w:p w:rsidR="00D303E1" w:rsidRDefault="00D303E1" w:rsidP="00ED7746">
      <w:pPr>
        <w:spacing w:after="0" w:line="276" w:lineRule="auto"/>
        <w:rPr>
          <w:rFonts w:ascii="Times New Roman" w:eastAsia="Times New Roman" w:hAnsi="Times New Roman" w:cs="Times New Roman"/>
          <w:color w:val="000000"/>
          <w:sz w:val="24"/>
          <w:szCs w:val="24"/>
        </w:rPr>
      </w:pPr>
    </w:p>
    <w:p w:rsidR="00ED7746" w:rsidRDefault="00ED7746" w:rsidP="00ED7746">
      <w:pPr>
        <w:spacing w:after="0" w:line="276" w:lineRule="auto"/>
        <w:rPr>
          <w:rFonts w:ascii="Times New Roman" w:hAnsi="Times New Roman" w:cs="Times New Roman"/>
          <w:sz w:val="24"/>
          <w:szCs w:val="24"/>
          <w:u w:val="single"/>
        </w:rPr>
      </w:pPr>
      <w:r w:rsidRPr="0036380D">
        <w:rPr>
          <w:rFonts w:ascii="Times New Roman" w:hAnsi="Times New Roman" w:cs="Times New Roman"/>
          <w:sz w:val="24"/>
          <w:szCs w:val="24"/>
        </w:rPr>
        <w:t xml:space="preserve">How do literary devices contribute to the drama in </w:t>
      </w:r>
      <w:r w:rsidRPr="0070232C">
        <w:rPr>
          <w:rFonts w:ascii="Times New Roman" w:hAnsi="Times New Roman" w:cs="Times New Roman"/>
          <w:sz w:val="24"/>
          <w:szCs w:val="24"/>
          <w:u w:val="single"/>
        </w:rPr>
        <w:t>A Midsummer Night’s Dream?</w:t>
      </w:r>
    </w:p>
    <w:p w:rsidR="00ED7746" w:rsidRPr="0070232C" w:rsidRDefault="00ED7746" w:rsidP="00ED7746">
      <w:pPr>
        <w:spacing w:after="0" w:line="276" w:lineRule="auto"/>
        <w:rPr>
          <w:rFonts w:ascii="Times New Roman" w:hAnsi="Times New Roman" w:cs="Times New Roman"/>
          <w:sz w:val="24"/>
          <w:szCs w:val="24"/>
          <w:u w:val="single"/>
        </w:rPr>
      </w:pPr>
    </w:p>
    <w:p w:rsidR="00ED7746" w:rsidRDefault="00ED7746" w:rsidP="00ED7746">
      <w:pPr>
        <w:spacing w:after="0" w:line="276" w:lineRule="auto"/>
        <w:rPr>
          <w:rFonts w:ascii="Times New Roman" w:hAnsi="Times New Roman" w:cs="Times New Roman"/>
          <w:sz w:val="24"/>
          <w:szCs w:val="24"/>
        </w:rPr>
      </w:pPr>
      <w:r>
        <w:rPr>
          <w:rFonts w:ascii="Times New Roman" w:hAnsi="Times New Roman" w:cs="Times New Roman"/>
          <w:sz w:val="24"/>
          <w:szCs w:val="24"/>
        </w:rPr>
        <w:t>In what ways do</w:t>
      </w:r>
      <w:r w:rsidRPr="0036380D">
        <w:rPr>
          <w:rFonts w:ascii="Times New Roman" w:hAnsi="Times New Roman" w:cs="Times New Roman"/>
          <w:sz w:val="24"/>
          <w:szCs w:val="24"/>
        </w:rPr>
        <w:t xml:space="preserve"> love, </w:t>
      </w:r>
      <w:r>
        <w:rPr>
          <w:rFonts w:ascii="Times New Roman" w:hAnsi="Times New Roman" w:cs="Times New Roman"/>
          <w:sz w:val="24"/>
          <w:szCs w:val="24"/>
        </w:rPr>
        <w:t>jealousy, and dreams</w:t>
      </w:r>
      <w:r w:rsidRPr="0036380D">
        <w:rPr>
          <w:rFonts w:ascii="Times New Roman" w:hAnsi="Times New Roman" w:cs="Times New Roman"/>
          <w:sz w:val="24"/>
          <w:szCs w:val="24"/>
        </w:rPr>
        <w:t xml:space="preserve"> affect the choices one makes?</w:t>
      </w:r>
    </w:p>
    <w:p w:rsidR="00ED7746" w:rsidRDefault="00ED7746" w:rsidP="00ED7746">
      <w:pPr>
        <w:spacing w:after="0" w:line="276" w:lineRule="auto"/>
        <w:rPr>
          <w:rFonts w:ascii="Times New Roman" w:hAnsi="Times New Roman" w:cs="Times New Roman"/>
          <w:sz w:val="24"/>
          <w:szCs w:val="24"/>
        </w:rPr>
      </w:pPr>
    </w:p>
    <w:p w:rsidR="00ED7746" w:rsidRDefault="00ED7746" w:rsidP="00ED7746">
      <w:pPr>
        <w:spacing w:after="0" w:line="276" w:lineRule="auto"/>
        <w:rPr>
          <w:rFonts w:ascii="Times New Roman" w:hAnsi="Times New Roman" w:cs="Times New Roman"/>
          <w:sz w:val="24"/>
          <w:szCs w:val="24"/>
        </w:rPr>
      </w:pPr>
    </w:p>
    <w:p w:rsidR="00D303E1" w:rsidRDefault="00D303E1" w:rsidP="00D303E1">
      <w:pPr>
        <w:spacing w:after="240" w:line="240" w:lineRule="auto"/>
        <w:rPr>
          <w:rFonts w:ascii="Times New Roman" w:eastAsia="Times New Roman" w:hAnsi="Times New Roman" w:cs="Times New Roman"/>
          <w:sz w:val="24"/>
          <w:szCs w:val="24"/>
        </w:rPr>
      </w:pPr>
      <w:r w:rsidRPr="00D303E1">
        <w:rPr>
          <w:rFonts w:ascii="Times New Roman" w:eastAsia="Times New Roman" w:hAnsi="Times New Roman" w:cs="Times New Roman"/>
          <w:sz w:val="24"/>
          <w:szCs w:val="24"/>
          <w:highlight w:val="yellow"/>
        </w:rPr>
        <w:t xml:space="preserve">Option #2 </w:t>
      </w:r>
      <w:r w:rsidRPr="00D303E1">
        <w:rPr>
          <w:rFonts w:ascii="Times New Roman" w:eastAsia="Times New Roman" w:hAnsi="Times New Roman" w:cs="Times New Roman"/>
          <w:sz w:val="24"/>
          <w:szCs w:val="24"/>
          <w:highlight w:val="yellow"/>
          <w:u w:val="single"/>
        </w:rPr>
        <w:t>Julius Caesar</w:t>
      </w:r>
      <w:r>
        <w:rPr>
          <w:rFonts w:ascii="Times New Roman" w:eastAsia="Times New Roman" w:hAnsi="Times New Roman" w:cs="Times New Roman"/>
          <w:sz w:val="24"/>
          <w:szCs w:val="24"/>
        </w:rPr>
        <w:t xml:space="preserve"> </w:t>
      </w:r>
    </w:p>
    <w:p w:rsidR="00D303E1" w:rsidRPr="00341DE6" w:rsidRDefault="00D303E1" w:rsidP="00D303E1">
      <w:pPr>
        <w:spacing w:after="240" w:line="240" w:lineRule="auto"/>
        <w:rPr>
          <w:rFonts w:ascii="Times New Roman" w:eastAsia="Times New Roman" w:hAnsi="Times New Roman" w:cs="Times New Roman"/>
          <w:sz w:val="24"/>
          <w:szCs w:val="24"/>
        </w:rPr>
      </w:pPr>
      <w:r w:rsidRPr="00341DE6">
        <w:rPr>
          <w:rFonts w:ascii="Times New Roman" w:eastAsia="Times New Roman" w:hAnsi="Times New Roman" w:cs="Times New Roman"/>
          <w:sz w:val="24"/>
          <w:szCs w:val="24"/>
        </w:rPr>
        <w:t>How do we balance differing needs for justice? What happens when there is an imbalance?</w:t>
      </w:r>
    </w:p>
    <w:p w:rsidR="00D303E1" w:rsidRPr="00341DE6" w:rsidRDefault="00D303E1" w:rsidP="00D303E1">
      <w:pPr>
        <w:spacing w:after="240" w:line="240" w:lineRule="auto"/>
        <w:rPr>
          <w:rFonts w:ascii="Times New Roman" w:eastAsia="Times New Roman" w:hAnsi="Times New Roman" w:cs="Times New Roman"/>
          <w:sz w:val="24"/>
          <w:szCs w:val="24"/>
        </w:rPr>
      </w:pPr>
      <w:r w:rsidRPr="00341DE6">
        <w:rPr>
          <w:rFonts w:ascii="Times New Roman" w:eastAsia="Times New Roman" w:hAnsi="Times New Roman" w:cs="Times New Roman"/>
          <w:sz w:val="24"/>
          <w:szCs w:val="24"/>
        </w:rPr>
        <w:t>How is “fairness” dependent upon one’s situation?</w:t>
      </w:r>
    </w:p>
    <w:p w:rsidR="00D303E1" w:rsidRPr="00341DE6" w:rsidRDefault="00D303E1" w:rsidP="00D303E1">
      <w:pPr>
        <w:spacing w:after="240" w:line="240" w:lineRule="auto"/>
        <w:rPr>
          <w:rFonts w:ascii="Times New Roman" w:eastAsia="Times New Roman" w:hAnsi="Times New Roman" w:cs="Times New Roman"/>
          <w:sz w:val="24"/>
          <w:szCs w:val="24"/>
        </w:rPr>
      </w:pPr>
      <w:r w:rsidRPr="00341DE6">
        <w:rPr>
          <w:rFonts w:ascii="Times New Roman" w:eastAsia="Times New Roman" w:hAnsi="Times New Roman" w:cs="Times New Roman"/>
          <w:sz w:val="24"/>
          <w:szCs w:val="24"/>
        </w:rPr>
        <w:t>What factors influence our perception of fairness and truth?</w:t>
      </w:r>
    </w:p>
    <w:p w:rsidR="00D303E1" w:rsidRPr="00341DE6" w:rsidRDefault="00D303E1" w:rsidP="00D303E1">
      <w:pPr>
        <w:spacing w:after="240" w:line="240" w:lineRule="auto"/>
        <w:rPr>
          <w:rFonts w:ascii="Times New Roman" w:eastAsia="Times New Roman" w:hAnsi="Times New Roman" w:cs="Times New Roman"/>
          <w:sz w:val="24"/>
          <w:szCs w:val="24"/>
        </w:rPr>
      </w:pPr>
      <w:r w:rsidRPr="00341DE6">
        <w:rPr>
          <w:rFonts w:ascii="Times New Roman" w:eastAsia="Times New Roman" w:hAnsi="Times New Roman" w:cs="Times New Roman"/>
          <w:sz w:val="24"/>
          <w:szCs w:val="24"/>
        </w:rPr>
        <w:t>What are the effects of standing up for what you believe?</w:t>
      </w:r>
    </w:p>
    <w:p w:rsidR="00D303E1" w:rsidRPr="00341DE6" w:rsidRDefault="00D303E1" w:rsidP="00D303E1">
      <w:pPr>
        <w:spacing w:after="240" w:line="240" w:lineRule="auto"/>
        <w:rPr>
          <w:rFonts w:ascii="Times New Roman" w:eastAsia="Times New Roman" w:hAnsi="Times New Roman" w:cs="Times New Roman"/>
          <w:sz w:val="24"/>
          <w:szCs w:val="24"/>
        </w:rPr>
      </w:pPr>
      <w:r w:rsidRPr="00341DE6">
        <w:rPr>
          <w:rFonts w:ascii="Times New Roman" w:eastAsia="Times New Roman" w:hAnsi="Times New Roman" w:cs="Times New Roman"/>
          <w:sz w:val="24"/>
          <w:szCs w:val="24"/>
        </w:rPr>
        <w:t>How does truth affect fairness?</w:t>
      </w:r>
    </w:p>
    <w:p w:rsidR="00D303E1" w:rsidRPr="00341DE6" w:rsidRDefault="00D303E1" w:rsidP="00D303E1">
      <w:pPr>
        <w:spacing w:after="240" w:line="240" w:lineRule="auto"/>
        <w:rPr>
          <w:rFonts w:ascii="Times New Roman" w:eastAsia="Times New Roman" w:hAnsi="Times New Roman" w:cs="Times New Roman"/>
          <w:sz w:val="24"/>
          <w:szCs w:val="24"/>
        </w:rPr>
      </w:pPr>
      <w:r w:rsidRPr="00341DE6">
        <w:rPr>
          <w:rFonts w:ascii="Times New Roman" w:eastAsia="Times New Roman" w:hAnsi="Times New Roman" w:cs="Times New Roman"/>
          <w:sz w:val="24"/>
          <w:szCs w:val="24"/>
        </w:rPr>
        <w:t xml:space="preserve">Why </w:t>
      </w:r>
      <w:proofErr w:type="gramStart"/>
      <w:r w:rsidRPr="00341DE6">
        <w:rPr>
          <w:rFonts w:ascii="Times New Roman" w:eastAsia="Times New Roman" w:hAnsi="Times New Roman" w:cs="Times New Roman"/>
          <w:sz w:val="24"/>
          <w:szCs w:val="24"/>
        </w:rPr>
        <w:t>are Shakespeare’s</w:t>
      </w:r>
      <w:proofErr w:type="gramEnd"/>
      <w:r w:rsidRPr="00341DE6">
        <w:rPr>
          <w:rFonts w:ascii="Times New Roman" w:eastAsia="Times New Roman" w:hAnsi="Times New Roman" w:cs="Times New Roman"/>
          <w:sz w:val="24"/>
          <w:szCs w:val="24"/>
        </w:rPr>
        <w:t xml:space="preserve"> works timeless?</w:t>
      </w:r>
    </w:p>
    <w:p w:rsidR="00D303E1" w:rsidRPr="00341DE6" w:rsidRDefault="00D303E1" w:rsidP="00D303E1">
      <w:pPr>
        <w:spacing w:after="240" w:line="240" w:lineRule="auto"/>
        <w:rPr>
          <w:rFonts w:ascii="Times New Roman" w:eastAsia="Times New Roman" w:hAnsi="Times New Roman" w:cs="Times New Roman"/>
          <w:sz w:val="24"/>
          <w:szCs w:val="24"/>
        </w:rPr>
      </w:pPr>
      <w:r w:rsidRPr="00341DE6">
        <w:rPr>
          <w:rFonts w:ascii="Times New Roman" w:eastAsia="Times New Roman" w:hAnsi="Times New Roman" w:cs="Times New Roman"/>
          <w:sz w:val="24"/>
          <w:szCs w:val="24"/>
        </w:rPr>
        <w:t>What are the main achievements of the Elizabethan period?</w:t>
      </w:r>
    </w:p>
    <w:p w:rsidR="00D303E1" w:rsidRPr="00341DE6" w:rsidRDefault="00D303E1" w:rsidP="00D303E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literary devices can be identified and analyzed in Julius Caesar to enhance the reader's understanding? (</w:t>
      </w:r>
      <w:proofErr w:type="gramStart"/>
      <w:r>
        <w:rPr>
          <w:rFonts w:ascii="Times New Roman" w:eastAsia="Times New Roman" w:hAnsi="Times New Roman" w:cs="Times New Roman"/>
          <w:sz w:val="24"/>
          <w:szCs w:val="24"/>
        </w:rPr>
        <w:t>ex</w:t>
      </w:r>
      <w:proofErr w:type="gramEnd"/>
      <w:r>
        <w:rPr>
          <w:rFonts w:ascii="Times New Roman" w:eastAsia="Times New Roman" w:hAnsi="Times New Roman" w:cs="Times New Roman"/>
          <w:sz w:val="24"/>
          <w:szCs w:val="24"/>
        </w:rPr>
        <w:t>.</w:t>
      </w:r>
      <w:r w:rsidRPr="00341DE6">
        <w:rPr>
          <w:rFonts w:ascii="Times New Roman" w:eastAsia="Times New Roman" w:hAnsi="Times New Roman" w:cs="Times New Roman"/>
          <w:sz w:val="24"/>
          <w:szCs w:val="24"/>
        </w:rPr>
        <w:t xml:space="preserve"> subtle foreshadowing</w:t>
      </w:r>
      <w:r>
        <w:rPr>
          <w:rFonts w:ascii="Times New Roman" w:eastAsia="Times New Roman" w:hAnsi="Times New Roman" w:cs="Times New Roman"/>
          <w:sz w:val="24"/>
          <w:szCs w:val="24"/>
        </w:rPr>
        <w:t>)</w:t>
      </w:r>
    </w:p>
    <w:p w:rsidR="00217CCB" w:rsidRDefault="00D303E1" w:rsidP="00D303E1">
      <w:pPr>
        <w:spacing w:after="240" w:line="240" w:lineRule="auto"/>
        <w:rPr>
          <w:rFonts w:ascii="Times New Roman" w:eastAsia="Times New Roman" w:hAnsi="Times New Roman" w:cs="Times New Roman"/>
          <w:sz w:val="24"/>
          <w:szCs w:val="24"/>
        </w:rPr>
      </w:pPr>
      <w:r w:rsidRPr="00341DE6">
        <w:rPr>
          <w:rFonts w:ascii="Times New Roman" w:eastAsia="Times New Roman" w:hAnsi="Times New Roman" w:cs="Times New Roman"/>
          <w:sz w:val="24"/>
          <w:szCs w:val="24"/>
        </w:rPr>
        <w:t>What rhetorical devices can be employed to deliver a persuasive speech?</w:t>
      </w:r>
    </w:p>
    <w:p w:rsidR="00217CCB" w:rsidRPr="009325F6" w:rsidRDefault="00217CCB" w:rsidP="00217CCB">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231"/>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New Jersey Student Learning Standards (No CCS)</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0" w:line="240" w:lineRule="auto"/>
              <w:rPr>
                <w:rFonts w:ascii="Times New Roman" w:eastAsia="Times New Roman" w:hAnsi="Times New Roman" w:cs="Times New Roman"/>
                <w:sz w:val="24"/>
                <w:szCs w:val="24"/>
              </w:rPr>
            </w:pPr>
          </w:p>
        </w:tc>
      </w:tr>
    </w:tbl>
    <w:p w:rsidR="00217CCB" w:rsidRPr="00D20379" w:rsidRDefault="00217CCB" w:rsidP="00217CCB">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NJSLSA.R1. Read closely to determine what the text says explicitly and to make logical inferences and relevant connections from it; cite specific textual evidence when writing or speaking to support conclusions drawn from the text.</w:t>
      </w:r>
    </w:p>
    <w:p w:rsidR="00217CCB" w:rsidRPr="00D20379" w:rsidRDefault="00217CCB" w:rsidP="00217CCB">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NJSLSA.R2. Determine central ideas or themes of a text and analyze their development; summarize the key supporting details and ideas.</w:t>
      </w:r>
    </w:p>
    <w:p w:rsidR="00CA0948" w:rsidRDefault="00217CCB" w:rsidP="00CA0948">
      <w:pPr>
        <w:rPr>
          <w:rFonts w:ascii="Times New Roman" w:hAnsi="Times New Roman" w:cs="Times New Roman"/>
          <w:sz w:val="24"/>
          <w:szCs w:val="24"/>
        </w:rPr>
      </w:pPr>
      <w:r w:rsidRPr="00D20379">
        <w:rPr>
          <w:rFonts w:ascii="Times New Roman" w:hAnsi="Times New Roman" w:cs="Times New Roman"/>
          <w:sz w:val="24"/>
          <w:szCs w:val="24"/>
        </w:rPr>
        <w:t>NJSLSA.R3. Analyze how and why individuals, events, and ideas develop and interact over the course of a t</w:t>
      </w:r>
      <w:r w:rsidR="00CA0948">
        <w:rPr>
          <w:rFonts w:ascii="Times New Roman" w:hAnsi="Times New Roman" w:cs="Times New Roman"/>
          <w:sz w:val="24"/>
          <w:szCs w:val="24"/>
        </w:rPr>
        <w:t>ext.</w:t>
      </w:r>
    </w:p>
    <w:p w:rsidR="00CA0948" w:rsidRPr="00CA0948" w:rsidRDefault="00CA0948" w:rsidP="00CA0948">
      <w:pPr>
        <w:rPr>
          <w:rFonts w:ascii="Times New Roman" w:eastAsia="Calibri" w:hAnsi="Times New Roman" w:cs="Times New Roman"/>
        </w:rPr>
      </w:pPr>
      <w:r w:rsidRPr="00CA0948">
        <w:rPr>
          <w:rFonts w:eastAsia="Calibri"/>
        </w:rPr>
        <w:t xml:space="preserve"> </w:t>
      </w:r>
      <w:r w:rsidRPr="00CA0948">
        <w:rPr>
          <w:rFonts w:ascii="Times New Roman" w:eastAsia="Calibri" w:hAnsi="Times New Roman" w:cs="Times New Roman"/>
        </w:rPr>
        <w:t>NJSLSA.R4. Interpret words and phrases as they are used in a text, including determining technical, connotative, and figurative meanings, and analyze how specific word choices shape meaning or tone.</w:t>
      </w:r>
    </w:p>
    <w:p w:rsidR="00CA0948" w:rsidRPr="00CA0948" w:rsidRDefault="00CA0948" w:rsidP="00CA0948">
      <w:pPr>
        <w:rPr>
          <w:rFonts w:ascii="Times New Roman" w:eastAsia="Calibri" w:hAnsi="Times New Roman" w:cs="Times New Roman"/>
        </w:rPr>
      </w:pPr>
      <w:r w:rsidRPr="00CA0948">
        <w:rPr>
          <w:rFonts w:ascii="Times New Roman" w:eastAsia="Calibri" w:hAnsi="Times New Roman" w:cs="Times New Roman"/>
        </w:rPr>
        <w:t>NJSLSA.R5. Analyze the structure of texts, including how specific sentences, paragraphs, and larger portions of the text (e.g., a section, chapter, scene, or stanza) relate to each other and the whole.</w:t>
      </w:r>
    </w:p>
    <w:p w:rsidR="00CA0948" w:rsidRDefault="00CA0948" w:rsidP="00217CCB">
      <w:pPr>
        <w:spacing w:after="100" w:line="240" w:lineRule="auto"/>
        <w:rPr>
          <w:rFonts w:ascii="Times New Roman" w:hAnsi="Times New Roman" w:cs="Times New Roman"/>
          <w:sz w:val="24"/>
          <w:szCs w:val="24"/>
        </w:rPr>
      </w:pPr>
    </w:p>
    <w:p w:rsidR="00CA0948" w:rsidRDefault="00CA0948" w:rsidP="00217CCB">
      <w:pPr>
        <w:spacing w:after="100" w:line="240" w:lineRule="auto"/>
        <w:rPr>
          <w:rFonts w:ascii="Times New Roman" w:hAnsi="Times New Roman" w:cs="Times New Roman"/>
          <w:sz w:val="24"/>
          <w:szCs w:val="24"/>
        </w:rPr>
      </w:pPr>
    </w:p>
    <w:p w:rsidR="00CA0948" w:rsidRPr="00CA0948" w:rsidRDefault="00CA0948" w:rsidP="00CA0948">
      <w:pPr>
        <w:rPr>
          <w:rFonts w:ascii="Times New Roman" w:eastAsia="Calibri" w:hAnsi="Times New Roman" w:cs="Times New Roman"/>
        </w:rPr>
      </w:pPr>
      <w:r w:rsidRPr="00CA0948">
        <w:rPr>
          <w:rFonts w:ascii="Times New Roman" w:eastAsia="Calibri" w:hAnsi="Times New Roman" w:cs="Times New Roman"/>
        </w:rPr>
        <w:t>NJSLSA.R6. Assess how point of view or purpose shapes the content and style of a text.</w:t>
      </w:r>
    </w:p>
    <w:p w:rsidR="00CA0948" w:rsidRPr="00CA0948" w:rsidRDefault="00CA0948" w:rsidP="00CA0948">
      <w:pPr>
        <w:rPr>
          <w:rFonts w:ascii="Times New Roman" w:eastAsia="Calibri" w:hAnsi="Times New Roman" w:cs="Times New Roman"/>
        </w:rPr>
      </w:pPr>
      <w:r w:rsidRPr="00CA0948">
        <w:rPr>
          <w:rFonts w:ascii="Times New Roman" w:eastAsia="Calibri" w:hAnsi="Times New Roman" w:cs="Times New Roman"/>
        </w:rPr>
        <w:t>NJSLSA.R7. Integrate and evaluate content presented in diverse media and formats, including visually and quantitatively, as well as in words.</w:t>
      </w:r>
    </w:p>
    <w:p w:rsidR="00CA0948" w:rsidRPr="00CA0948" w:rsidRDefault="00CA0948" w:rsidP="00CA0948">
      <w:pPr>
        <w:rPr>
          <w:rFonts w:ascii="Times New Roman" w:eastAsia="Calibri" w:hAnsi="Times New Roman" w:cs="Times New Roman"/>
        </w:rPr>
      </w:pPr>
      <w:r w:rsidRPr="00CA0948">
        <w:rPr>
          <w:rFonts w:ascii="Times New Roman" w:eastAsia="Calibri" w:hAnsi="Times New Roman" w:cs="Times New Roman"/>
        </w:rPr>
        <w:t>NJSLSA.R8. Delineate and evaluate the argument and specific claims in a text, including the validity of the reasoning as well as the relevance and sufficiency of the evidence.</w:t>
      </w:r>
    </w:p>
    <w:p w:rsidR="00CA0948" w:rsidRPr="00CA0948" w:rsidRDefault="00CA0948" w:rsidP="00CA0948">
      <w:pPr>
        <w:rPr>
          <w:rFonts w:ascii="Times New Roman" w:hAnsi="Times New Roman" w:cs="Times New Roman"/>
        </w:rPr>
      </w:pPr>
      <w:r w:rsidRPr="00CA0948">
        <w:rPr>
          <w:rFonts w:ascii="Times New Roman" w:hAnsi="Times New Roman" w:cs="Times New Roman"/>
        </w:rPr>
        <w:t>NJSLSA.R9. Analyze and reflect on how two or more texts address similar themes or topics in order to build knowledge or to compare the approaches the authors take.</w:t>
      </w:r>
    </w:p>
    <w:p w:rsidR="00CA0948" w:rsidRPr="00CA0948" w:rsidRDefault="00CA0948" w:rsidP="00CA0948">
      <w:pPr>
        <w:rPr>
          <w:rFonts w:ascii="Times New Roman" w:hAnsi="Times New Roman" w:cs="Times New Roman"/>
        </w:rPr>
      </w:pPr>
      <w:r w:rsidRPr="00CA0948">
        <w:rPr>
          <w:rFonts w:ascii="Times New Roman" w:hAnsi="Times New Roman" w:cs="Times New Roman"/>
        </w:rPr>
        <w:t>NJSLSA.R10. Read and comprehend complex literary and informational texts independently and proficiently with scaffolding as needed.</w:t>
      </w:r>
    </w:p>
    <w:p w:rsidR="00217CCB" w:rsidRPr="00D20379" w:rsidRDefault="00217CCB" w:rsidP="00217CCB">
      <w:pPr>
        <w:spacing w:after="100" w:line="240" w:lineRule="auto"/>
        <w:rPr>
          <w:rFonts w:ascii="Times New Roman" w:hAnsi="Times New Roman" w:cs="Times New Roman"/>
          <w:sz w:val="24"/>
          <w:szCs w:val="24"/>
          <w:highlight w:val="white"/>
        </w:rPr>
      </w:pPr>
      <w:bookmarkStart w:id="0" w:name="_GoBack"/>
      <w:bookmarkEnd w:id="0"/>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RL.8.1. Cite the textual evidence and make relevant connections that most strongly supports an analysis of what the text says explicitly as well as inferences drawn from the text.</w:t>
      </w:r>
    </w:p>
    <w:p w:rsidR="00217CCB" w:rsidRPr="00D20379" w:rsidRDefault="00217CCB" w:rsidP="00217CCB">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RL.8.2. </w:t>
      </w:r>
      <w:proofErr w:type="gramStart"/>
      <w:r w:rsidRPr="00D20379">
        <w:rPr>
          <w:rFonts w:ascii="Times New Roman" w:hAnsi="Times New Roman" w:cs="Times New Roman"/>
          <w:sz w:val="24"/>
          <w:szCs w:val="24"/>
          <w:highlight w:val="white"/>
        </w:rPr>
        <w:t>Determine</w:t>
      </w:r>
      <w:proofErr w:type="gramEnd"/>
      <w:r w:rsidRPr="00D20379">
        <w:rPr>
          <w:rFonts w:ascii="Times New Roman" w:hAnsi="Times New Roman" w:cs="Times New Roman"/>
          <w:sz w:val="24"/>
          <w:szCs w:val="24"/>
          <w:highlight w:val="white"/>
        </w:rPr>
        <w:t xml:space="preserve"> a theme or central idea of a text and analyze its development over the course of the text, including its relationship to the characters, setting, and plot; provide an objective summary of the text.</w:t>
      </w:r>
    </w:p>
    <w:p w:rsidR="00217CCB" w:rsidRPr="00D20379" w:rsidRDefault="00217CCB" w:rsidP="00217CCB">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RL.8.3. Analyze how particular lines of dialogue or incidents in a story or drama propel the action, reveal aspects of a character, or provoke a decision.</w:t>
      </w:r>
    </w:p>
    <w:p w:rsidR="00217CCB" w:rsidRPr="00D20379" w:rsidRDefault="00217CCB" w:rsidP="00217CCB">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RL.8.4. Determine the meaning of words and phrases as they are used in a text, including figurative and connotative meanings; analyze the impact of specific word choices on meaning and tone, including analogies or allusions to other texts.</w:t>
      </w:r>
    </w:p>
    <w:p w:rsidR="00217CCB" w:rsidRPr="00D20379" w:rsidRDefault="00217CCB" w:rsidP="00217CCB">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RL.8.5. Compare and contrast the structure of two or more texts and analyze how the differing structure of each text contributes to its meaning and style.</w:t>
      </w:r>
    </w:p>
    <w:p w:rsidR="00217CCB" w:rsidRPr="00D20379" w:rsidRDefault="00217CCB" w:rsidP="00217CCB">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RL.8.7. Evaluate the choices made by the directors or actors by analyzing the extent to which a filmed or live production of a story or drama stays faithful to or departs from the text or script. </w:t>
      </w:r>
    </w:p>
    <w:p w:rsidR="00217CCB" w:rsidRPr="00D20379" w:rsidRDefault="00217CCB" w:rsidP="00217CCB">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RI.8.1. Cite the textual evidence and make relevant connections that most strongly supports an analysis of what the text says explicitly as well as inferences drawn from the text.</w:t>
      </w:r>
    </w:p>
    <w:p w:rsidR="00217CCB" w:rsidRPr="00D20379" w:rsidRDefault="00217CCB" w:rsidP="00217CCB">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RI.8.2. </w:t>
      </w:r>
      <w:proofErr w:type="gramStart"/>
      <w:r w:rsidRPr="00D20379">
        <w:rPr>
          <w:rFonts w:ascii="Times New Roman" w:hAnsi="Times New Roman" w:cs="Times New Roman"/>
          <w:sz w:val="24"/>
          <w:szCs w:val="24"/>
          <w:highlight w:val="white"/>
        </w:rPr>
        <w:t>Determine</w:t>
      </w:r>
      <w:proofErr w:type="gramEnd"/>
      <w:r w:rsidRPr="00D20379">
        <w:rPr>
          <w:rFonts w:ascii="Times New Roman" w:hAnsi="Times New Roman" w:cs="Times New Roman"/>
          <w:sz w:val="24"/>
          <w:szCs w:val="24"/>
          <w:highlight w:val="white"/>
        </w:rPr>
        <w:t xml:space="preserve"> a central idea of a text and analyze its development over the course of the text, including its relationship to supporting ideas; provide an objective summary of the text.</w:t>
      </w:r>
    </w:p>
    <w:p w:rsidR="00217CCB" w:rsidRPr="00D20379" w:rsidRDefault="00217CCB" w:rsidP="00217CCB">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RI.8.3. Analyze how a text makes connections among and distinctions between individuals, ideas, or events (e.g., through comparisons, analogies, or categories).</w:t>
      </w:r>
    </w:p>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 Write arguments to support claims in an analysis of substantive topics or texts, using valid reasoning and relevant and sufficient evidence. </w:t>
      </w:r>
    </w:p>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NJSLSA.W2. Write informative/explanatory texts to examine and convey complex ideas and information clearly and accurately through the effective selection, organization, and analysis of content</w:t>
      </w:r>
    </w:p>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NJSLSA.W3. Write narratives to develop real or imagined experiences or events using effective technique, well-chosen details, and well-structured event sequences.</w:t>
      </w:r>
    </w:p>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NJSLSA.W4. Produce clear and coherent writing in which the development, organization, and style are appropriate to task, purpose, and audience.</w:t>
      </w:r>
    </w:p>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NJSLSA.W5. Develop and strengthen writing as needed by planning, revising, editing, rewriting, or trying a new approach. </w:t>
      </w:r>
    </w:p>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NJSLSA.W6. Use technology, including the Internet, to produce and publish writing and to interact and collaborate with others. Research to Build and Present Knowledge </w:t>
      </w:r>
    </w:p>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NJSLSA.W7. Conduct short as well as more sustained research projects, utilizing an inquiry-based research process, based on focused questions, demonstrating understanding of the subject under investigation</w:t>
      </w:r>
    </w:p>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NJSLSA.W8. Gather relevant information from multiple print and digital sources, assess the credibility and accuracy of each source, and integrate the information while avoiding plagiarism. </w:t>
      </w:r>
    </w:p>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NJSLSA.W9. Draw evidence from literary or informational texts to support analysis, reflection, and research. Range of Writing </w:t>
      </w:r>
    </w:p>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NJSLSA.W10. Write routinely over extended time frames (time for research, reflection, and revision) and shorter time frames (a single sitting or a day or two) for a range of tasks, purposes, and audiences.</w:t>
      </w:r>
    </w:p>
    <w:p w:rsidR="00217CCB" w:rsidRPr="009325F6" w:rsidRDefault="00217CCB" w:rsidP="00217CCB">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shd w:val="clear" w:color="auto" w:fill="FFFFFF"/>
        </w:rPr>
        <w:t> </w:t>
      </w:r>
    </w:p>
    <w:tbl>
      <w:tblPr>
        <w:tblW w:w="0" w:type="auto"/>
        <w:tblCellMar>
          <w:top w:w="15" w:type="dxa"/>
          <w:left w:w="15" w:type="dxa"/>
          <w:bottom w:w="15" w:type="dxa"/>
          <w:right w:w="15" w:type="dxa"/>
        </w:tblCellMar>
        <w:tblLook w:val="04A0" w:firstRow="1" w:lastRow="0" w:firstColumn="1" w:lastColumn="0" w:noHBand="0" w:noVBand="1"/>
      </w:tblPr>
      <w:tblGrid>
        <w:gridCol w:w="6175"/>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sz w:val="24"/>
                <w:szCs w:val="24"/>
              </w:rPr>
              <w:br/>
            </w:r>
            <w:r w:rsidRPr="009325F6">
              <w:rPr>
                <w:rFonts w:ascii="Times New Roman" w:eastAsia="Times New Roman" w:hAnsi="Times New Roman" w:cs="Times New Roman"/>
                <w:b/>
                <w:bCs/>
                <w:color w:val="292929"/>
                <w:sz w:val="24"/>
                <w:szCs w:val="24"/>
              </w:rPr>
              <w:t>Amistad Integration</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0" w:line="240" w:lineRule="auto"/>
              <w:rPr>
                <w:rFonts w:ascii="Times New Roman" w:eastAsia="Times New Roman" w:hAnsi="Times New Roman" w:cs="Times New Roman"/>
                <w:sz w:val="24"/>
                <w:szCs w:val="24"/>
              </w:rPr>
            </w:pPr>
          </w:p>
          <w:p w:rsidR="00217CCB" w:rsidRDefault="00217CCB" w:rsidP="004A3922">
            <w:pPr>
              <w:spacing w:after="10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xml:space="preserve">Integration of </w:t>
            </w:r>
            <w:proofErr w:type="spellStart"/>
            <w:r w:rsidRPr="009325F6">
              <w:rPr>
                <w:rFonts w:ascii="Times New Roman" w:eastAsia="Times New Roman" w:hAnsi="Times New Roman" w:cs="Times New Roman"/>
                <w:color w:val="000000"/>
                <w:sz w:val="24"/>
                <w:szCs w:val="24"/>
              </w:rPr>
              <w:t>Newsela</w:t>
            </w:r>
            <w:proofErr w:type="spellEnd"/>
            <w:r w:rsidRPr="009325F6">
              <w:rPr>
                <w:rFonts w:ascii="Times New Roman" w:eastAsia="Times New Roman" w:hAnsi="Times New Roman" w:cs="Times New Roman"/>
                <w:color w:val="000000"/>
                <w:sz w:val="24"/>
                <w:szCs w:val="24"/>
              </w:rPr>
              <w:t xml:space="preserve">  </w:t>
            </w:r>
          </w:p>
          <w:p w:rsidR="00217CCB" w:rsidRPr="009325F6" w:rsidRDefault="00217CCB" w:rsidP="004A3922">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Articles </w:t>
            </w:r>
            <w:r>
              <w:rPr>
                <w:rFonts w:ascii="Times New Roman" w:eastAsia="Times New Roman" w:hAnsi="Times New Roman" w:cs="Times New Roman"/>
                <w:color w:val="000000"/>
                <w:sz w:val="24"/>
                <w:szCs w:val="24"/>
              </w:rPr>
              <w:t xml:space="preserve">and Videos which </w:t>
            </w:r>
            <w:r w:rsidRPr="009325F6">
              <w:rPr>
                <w:rFonts w:ascii="Times New Roman" w:eastAsia="Times New Roman" w:hAnsi="Times New Roman" w:cs="Times New Roman"/>
                <w:color w:val="000000"/>
                <w:sz w:val="24"/>
                <w:szCs w:val="24"/>
              </w:rPr>
              <w:t>center on African American culture. </w:t>
            </w:r>
          </w:p>
        </w:tc>
      </w:tr>
    </w:tbl>
    <w:p w:rsidR="00D303E1" w:rsidRDefault="00D303E1" w:rsidP="00D303E1">
      <w:pPr>
        <w:spacing w:after="240" w:line="240" w:lineRule="auto"/>
        <w:rPr>
          <w:rFonts w:ascii="Times New Roman" w:eastAsia="Times New Roman" w:hAnsi="Times New Roman" w:cs="Times New Roman"/>
          <w:sz w:val="24"/>
          <w:szCs w:val="24"/>
          <w:highlight w:val="yellow"/>
        </w:rPr>
      </w:pPr>
    </w:p>
    <w:p w:rsidR="00D303E1" w:rsidRDefault="00D303E1" w:rsidP="00D303E1">
      <w:pPr>
        <w:spacing w:after="240" w:line="240" w:lineRule="auto"/>
        <w:rPr>
          <w:rFonts w:ascii="Times New Roman" w:eastAsia="Times New Roman" w:hAnsi="Times New Roman" w:cs="Times New Roman"/>
          <w:sz w:val="24"/>
          <w:szCs w:val="24"/>
        </w:rPr>
      </w:pPr>
      <w:r w:rsidRPr="00D303E1">
        <w:rPr>
          <w:rFonts w:ascii="Times New Roman" w:eastAsia="Times New Roman" w:hAnsi="Times New Roman" w:cs="Times New Roman"/>
          <w:sz w:val="24"/>
          <w:szCs w:val="24"/>
          <w:highlight w:val="yellow"/>
        </w:rPr>
        <w:t xml:space="preserve">Option #2 </w:t>
      </w:r>
      <w:r w:rsidRPr="00D303E1">
        <w:rPr>
          <w:rFonts w:ascii="Times New Roman" w:eastAsia="Times New Roman" w:hAnsi="Times New Roman" w:cs="Times New Roman"/>
          <w:sz w:val="24"/>
          <w:szCs w:val="24"/>
          <w:highlight w:val="yellow"/>
          <w:u w:val="single"/>
        </w:rPr>
        <w:t>Julius Caesar</w:t>
      </w:r>
      <w:r>
        <w:rPr>
          <w:rFonts w:ascii="Times New Roman" w:eastAsia="Times New Roman" w:hAnsi="Times New Roman" w:cs="Times New Roman"/>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288"/>
        <w:gridCol w:w="36"/>
        <w:gridCol w:w="36"/>
      </w:tblGrid>
      <w:tr w:rsidR="00217CCB" w:rsidRPr="009325F6" w:rsidTr="004A3922">
        <w:trPr>
          <w:trHeight w:val="160"/>
        </w:trPr>
        <w:tc>
          <w:tcPr>
            <w:tcW w:w="0" w:type="auto"/>
            <w:tcBorders>
              <w:bottom w:val="single" w:sz="8" w:space="0" w:color="000000"/>
            </w:tcBorders>
            <w:shd w:val="clear" w:color="auto" w:fill="FFFFFF"/>
            <w:vAlign w:val="center"/>
            <w:hideMark/>
          </w:tcPr>
          <w:p w:rsidR="00D303E1" w:rsidRDefault="00D303E1" w:rsidP="00D303E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Debate connections to current political controversies about inclusion and discuss director O</w:t>
            </w:r>
            <w:r w:rsidRPr="00DA6DAA">
              <w:rPr>
                <w:rFonts w:ascii="Times New Roman" w:eastAsia="Times New Roman" w:hAnsi="Times New Roman" w:cs="Times New Roman"/>
                <w:sz w:val="24"/>
                <w:szCs w:val="24"/>
              </w:rPr>
              <w:t>skar Eustis</w:t>
            </w:r>
            <w:r>
              <w:rPr>
                <w:rFonts w:ascii="Times New Roman" w:eastAsia="Times New Roman" w:hAnsi="Times New Roman" w:cs="Times New Roman"/>
                <w:sz w:val="24"/>
                <w:szCs w:val="24"/>
              </w:rPr>
              <w:t xml:space="preserve">'s quote about the play that it is a </w:t>
            </w:r>
            <w:r w:rsidRPr="00DA6DAA">
              <w:rPr>
                <w:rFonts w:ascii="Times New Roman" w:eastAsia="Times New Roman" w:hAnsi="Times New Roman" w:cs="Times New Roman"/>
                <w:sz w:val="24"/>
                <w:szCs w:val="24"/>
              </w:rPr>
              <w:t>warning about “what happens when you try to preserve democracy by nondemocratic means.”</w:t>
            </w:r>
            <w:r>
              <w:rPr>
                <w:rFonts w:ascii="Times New Roman" w:eastAsia="Times New Roman" w:hAnsi="Times New Roman" w:cs="Times New Roman"/>
                <w:sz w:val="24"/>
                <w:szCs w:val="24"/>
              </w:rPr>
              <w:t xml:space="preserve"> </w:t>
            </w:r>
            <w:hyperlink r:id="rId5" w:history="1">
              <w:r w:rsidRPr="00F9562D">
                <w:rPr>
                  <w:rStyle w:val="Hyperlink"/>
                  <w:rFonts w:ascii="Times New Roman" w:eastAsia="Times New Roman" w:hAnsi="Times New Roman" w:cs="Times New Roman"/>
                  <w:sz w:val="24"/>
                  <w:szCs w:val="24"/>
                </w:rPr>
                <w:t>http://theconversation.com/julius-caesar-in-our-times-79483</w:t>
              </w:r>
            </w:hyperlink>
            <w:r>
              <w:rPr>
                <w:rFonts w:ascii="Times New Roman" w:eastAsia="Times New Roman" w:hAnsi="Times New Roman" w:cs="Times New Roman"/>
                <w:sz w:val="24"/>
                <w:szCs w:val="24"/>
              </w:rPr>
              <w:t xml:space="preserve">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Interdisciplinary Connections</w:t>
            </w:r>
          </w:p>
        </w:tc>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tc>
      </w:tr>
    </w:tbl>
    <w:p w:rsidR="00217CCB" w:rsidRPr="009325F6" w:rsidRDefault="00217CCB" w:rsidP="00217CCB">
      <w:pPr>
        <w:spacing w:after="240" w:line="240" w:lineRule="auto"/>
        <w:rPr>
          <w:rFonts w:ascii="Times New Roman" w:eastAsia="Times New Roman" w:hAnsi="Times New Roman" w:cs="Times New Roman"/>
          <w:sz w:val="24"/>
          <w:szCs w:val="24"/>
        </w:rPr>
      </w:pPr>
    </w:p>
    <w:tbl>
      <w:tblPr>
        <w:tblW w:w="10160" w:type="dxa"/>
        <w:tblCellMar>
          <w:top w:w="15" w:type="dxa"/>
          <w:left w:w="15" w:type="dxa"/>
          <w:bottom w:w="15" w:type="dxa"/>
          <w:right w:w="15" w:type="dxa"/>
        </w:tblCellMar>
        <w:tblLook w:val="04A0" w:firstRow="1" w:lastRow="0" w:firstColumn="1" w:lastColumn="0" w:noHBand="0" w:noVBand="1"/>
      </w:tblPr>
      <w:tblGrid>
        <w:gridCol w:w="2229"/>
        <w:gridCol w:w="7931"/>
      </w:tblGrid>
      <w:tr w:rsidR="00217CCB" w:rsidRPr="009325F6" w:rsidTr="004A3922">
        <w:trPr>
          <w:trHeight w:val="3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7CCB" w:rsidRPr="009325F6" w:rsidRDefault="00217CCB" w:rsidP="004A3922">
            <w:pPr>
              <w:spacing w:after="0" w:line="240" w:lineRule="auto"/>
              <w:jc w:val="center"/>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Use of </w:t>
            </w:r>
            <w:proofErr w:type="spellStart"/>
            <w:r w:rsidRPr="009325F6">
              <w:rPr>
                <w:rFonts w:ascii="Times New Roman" w:eastAsia="Times New Roman" w:hAnsi="Times New Roman" w:cs="Times New Roman"/>
                <w:color w:val="000000"/>
                <w:sz w:val="24"/>
                <w:szCs w:val="24"/>
              </w:rPr>
              <w:t>Newsela</w:t>
            </w:r>
            <w:proofErr w:type="spellEnd"/>
            <w:r w:rsidRPr="009325F6">
              <w:rPr>
                <w:rFonts w:ascii="Times New Roman" w:eastAsia="Times New Roman" w:hAnsi="Times New Roman" w:cs="Times New Roman"/>
                <w:color w:val="000000"/>
                <w:sz w:val="24"/>
                <w:szCs w:val="24"/>
              </w:rPr>
              <w:t xml:space="preserve"> Site (Informational Texts) </w:t>
            </w:r>
          </w:p>
        </w:tc>
        <w:tc>
          <w:tcPr>
            <w:tcW w:w="793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Science</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6-8.MS-PS1-3.8.1</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Practice</w:t>
            </w:r>
            <w:r w:rsidRPr="009325F6">
              <w:rPr>
                <w:rFonts w:ascii="Times New Roman" w:eastAsia="Times New Roman" w:hAnsi="Times New Roman" w:cs="Times New Roman"/>
                <w:color w:val="000000"/>
                <w:sz w:val="24"/>
                <w:szCs w:val="24"/>
              </w:rPr>
              <w:t>] - Gather, read, and synthesize information from multiple appropriate sources and assess the credibility, accuracy, and possible bias of each publication and methods used, and describe how they are supported or not supported by evidence.</w:t>
            </w:r>
          </w:p>
        </w:tc>
      </w:tr>
      <w:tr w:rsidR="00217CCB" w:rsidRPr="009325F6" w:rsidTr="004A3922">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tc>
        <w:tc>
          <w:tcPr>
            <w:tcW w:w="7931" w:type="dxa"/>
            <w:shd w:val="clear" w:color="auto" w:fill="DDDDDD"/>
            <w:tcMar>
              <w:top w:w="40" w:type="dxa"/>
              <w:left w:w="0" w:type="dxa"/>
              <w:bottom w:w="40" w:type="dxa"/>
              <w:right w:w="0" w:type="dxa"/>
            </w:tcMa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Social Studies: SOC.6.2.8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acquire the knowledge and skills to think analytically and systematically about how past interactions of people, cultures, and the environment affect issues across time and cultures. Such knowledge and skills enable students to make informed decisions as socially and ethically responsible world citizens in the 21st century.</w:t>
            </w:r>
          </w:p>
        </w:tc>
      </w:tr>
      <w:tr w:rsidR="00217CCB" w:rsidRPr="009325F6" w:rsidTr="004A3922">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tc>
        <w:tc>
          <w:tcPr>
            <w:tcW w:w="7931" w:type="dxa"/>
            <w:tcBorders>
              <w:left w:val="single" w:sz="8" w:space="0" w:color="000000"/>
              <w:bottom w:val="single" w:sz="8" w:space="0" w:color="000000"/>
              <w:right w:val="single" w:sz="8" w:space="0" w:color="000000"/>
            </w:tcBorders>
            <w:tcMar>
              <w:top w:w="100" w:type="dxa"/>
              <w:left w:w="100" w:type="dxa"/>
              <w:bottom w:w="100" w:type="dxa"/>
              <w:right w:w="100" w:type="dxa"/>
            </w:tcMa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Technology</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bl>
    <w:p w:rsidR="00217CCB" w:rsidRPr="009325F6" w:rsidRDefault="00217CCB" w:rsidP="00217CCB">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50"/>
        <w:gridCol w:w="4710"/>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Technology Standards</w:t>
            </w:r>
          </w:p>
        </w:tc>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tc>
      </w:tr>
      <w:tr w:rsidR="00217CCB" w:rsidRPr="009325F6" w:rsidTr="004A3922">
        <w:trPr>
          <w:trHeight w:val="1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use digital tools to access, manage, evaluate, and synthesize information in order to solve problems individually and collaborate and to create and communicate knowledge.</w:t>
            </w:r>
          </w:p>
          <w:p w:rsidR="00217CCB" w:rsidRPr="009325F6" w:rsidRDefault="00217CCB" w:rsidP="004A3922">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TECH.8.1.8.B</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demonstrate creative thinking, construct knowledge and develop innovative products and processes using technology.</w:t>
            </w:r>
          </w:p>
        </w:tc>
      </w:tr>
      <w:tr w:rsidR="00217CCB" w:rsidRPr="009325F6" w:rsidTr="004A3922">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r w:rsidR="00217CCB" w:rsidRPr="009325F6" w:rsidTr="004A3922">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TECH.8.1.8.D</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understand human, cultural, and societal issues related to technology and practice legal and ethical behavior.</w:t>
            </w:r>
          </w:p>
        </w:tc>
      </w:tr>
    </w:tbl>
    <w:p w:rsidR="00217CCB" w:rsidRPr="009325F6" w:rsidRDefault="00217CCB" w:rsidP="00217CCB">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21st Century Themes/Careers</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0" w:line="240" w:lineRule="auto"/>
              <w:rPr>
                <w:rFonts w:ascii="Times New Roman" w:eastAsia="Times New Roman" w:hAnsi="Times New Roman" w:cs="Times New Roman"/>
                <w:sz w:val="24"/>
                <w:szCs w:val="24"/>
              </w:rPr>
            </w:pPr>
          </w:p>
          <w:p w:rsidR="00217CCB" w:rsidRPr="009325F6" w:rsidRDefault="00CA0948" w:rsidP="004A3922">
            <w:pPr>
              <w:spacing w:after="100" w:line="240" w:lineRule="auto"/>
              <w:rPr>
                <w:rFonts w:ascii="Times New Roman" w:eastAsia="Times New Roman" w:hAnsi="Times New Roman" w:cs="Times New Roman"/>
                <w:sz w:val="24"/>
                <w:szCs w:val="24"/>
              </w:rPr>
            </w:pPr>
            <w:hyperlink r:id="rId6" w:history="1">
              <w:r w:rsidR="00217CCB" w:rsidRPr="009325F6">
                <w:rPr>
                  <w:rFonts w:ascii="Times New Roman" w:eastAsia="Times New Roman" w:hAnsi="Times New Roman" w:cs="Times New Roman"/>
                  <w:color w:val="1155CC"/>
                  <w:sz w:val="24"/>
                  <w:szCs w:val="24"/>
                  <w:u w:val="single"/>
                </w:rPr>
                <w:t>https://www.nj.gov/education/aps/cccs/career/</w:t>
              </w:r>
            </w:hyperlink>
          </w:p>
          <w:p w:rsidR="00217CCB" w:rsidRPr="009325F6" w:rsidRDefault="00217CCB" w:rsidP="004A3922">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CRP4. Communicate clearly and effectively and with reason. 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w:t>
            </w:r>
            <w:r w:rsidRPr="009325F6">
              <w:rPr>
                <w:rFonts w:ascii="Times New Roman" w:eastAsia="Times New Roman" w:hAnsi="Times New Roman" w:cs="Times New Roman"/>
                <w:color w:val="000000"/>
                <w:sz w:val="24"/>
                <w:szCs w:val="24"/>
              </w:rPr>
              <w:lastRenderedPageBreak/>
              <w:t>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w:t>
            </w:r>
          </w:p>
          <w:p w:rsidR="00217CCB" w:rsidRPr="009325F6" w:rsidRDefault="00217CCB" w:rsidP="004A3922">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CRP5. Consider the environmental, social and economic impacts of decisions. Career-ready individuals understand the interrelated nature of their actions and regularly make decisions that positively impact and/or mitigate negative impact on other people, organization, and the environment. They are aware of and utilize new technologies, understandings, procedures, materials, and regulations affecting the nature of their work as it relates to the impact on the social condition, the environment and the profitability of the organization. </w:t>
            </w:r>
          </w:p>
          <w:p w:rsidR="00217CCB" w:rsidRPr="009325F6" w:rsidRDefault="00217CCB" w:rsidP="004A3922">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CRP6. Demonstrate creativity and innovation. 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p>
        </w:tc>
      </w:tr>
    </w:tbl>
    <w:p w:rsidR="00217CCB" w:rsidRPr="009325F6" w:rsidRDefault="00217CCB" w:rsidP="00217CC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p>
          <w:p w:rsidR="00217CCB" w:rsidRPr="009325F6" w:rsidRDefault="00217CCB" w:rsidP="004A3922">
            <w:pPr>
              <w:spacing w:after="0" w:line="240" w:lineRule="auto"/>
              <w:rPr>
                <w:rFonts w:ascii="Times New Roman" w:eastAsia="Times New Roman" w:hAnsi="Times New Roman" w:cs="Times New Roman"/>
                <w:sz w:val="24"/>
                <w:szCs w:val="24"/>
              </w:rPr>
            </w:pPr>
            <w:r w:rsidRPr="00D303E1">
              <w:rPr>
                <w:rFonts w:ascii="Times New Roman" w:eastAsia="Times New Roman" w:hAnsi="Times New Roman" w:cs="Times New Roman"/>
                <w:b/>
                <w:bCs/>
                <w:color w:val="292929"/>
                <w:sz w:val="24"/>
                <w:szCs w:val="24"/>
              </w:rPr>
              <w:t>Instructional Strategies &amp; Learning Activities</w:t>
            </w:r>
          </w:p>
        </w:tc>
      </w:tr>
      <w:tr w:rsidR="00217CCB" w:rsidRPr="009325F6" w:rsidTr="004A3922">
        <w:trPr>
          <w:trHeight w:val="160"/>
        </w:trPr>
        <w:tc>
          <w:tcPr>
            <w:tcW w:w="0" w:type="auto"/>
            <w:tcBorders>
              <w:top w:val="single" w:sz="8" w:space="0" w:color="000000"/>
            </w:tcBorders>
            <w:hideMark/>
          </w:tcPr>
          <w:p w:rsidR="00D303E1" w:rsidRPr="00D303E1" w:rsidRDefault="00D303E1" w:rsidP="00D303E1">
            <w:pPr>
              <w:spacing w:after="0" w:line="276" w:lineRule="auto"/>
              <w:rPr>
                <w:rFonts w:ascii="Times New Roman" w:hAnsi="Times New Roman" w:cs="Times New Roman"/>
                <w:sz w:val="24"/>
                <w:szCs w:val="24"/>
              </w:rPr>
            </w:pPr>
            <w:r w:rsidRPr="00D303E1">
              <w:rPr>
                <w:rFonts w:ascii="Times New Roman" w:hAnsi="Times New Roman" w:cs="Times New Roman"/>
                <w:sz w:val="24"/>
                <w:szCs w:val="24"/>
                <w:highlight w:val="yellow"/>
              </w:rPr>
              <w:t xml:space="preserve">Option #1 </w:t>
            </w:r>
            <w:r w:rsidRPr="00D303E1">
              <w:rPr>
                <w:rFonts w:ascii="Times New Roman" w:hAnsi="Times New Roman" w:cs="Times New Roman"/>
                <w:sz w:val="24"/>
                <w:szCs w:val="24"/>
                <w:highlight w:val="yellow"/>
                <w:u w:val="single"/>
              </w:rPr>
              <w:t>A Midsummer’s Night Dream</w:t>
            </w:r>
          </w:p>
          <w:p w:rsidR="00D303E1" w:rsidRPr="00D303E1" w:rsidRDefault="00D303E1" w:rsidP="00D303E1">
            <w:pPr>
              <w:spacing w:after="0" w:line="276" w:lineRule="auto"/>
              <w:rPr>
                <w:rFonts w:ascii="Times New Roman" w:eastAsia="Times New Roman" w:hAnsi="Times New Roman" w:cs="Times New Roman"/>
                <w:color w:val="000000"/>
                <w:sz w:val="24"/>
                <w:szCs w:val="24"/>
              </w:rPr>
            </w:pPr>
          </w:p>
          <w:p w:rsidR="00217CCB" w:rsidRPr="00D303E1" w:rsidRDefault="00217CCB" w:rsidP="004A3922">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Background information on English Renaissance, Elizabethan play, poets, and poetry</w:t>
            </w:r>
          </w:p>
          <w:p w:rsidR="00217CCB" w:rsidRPr="00D303E1" w:rsidRDefault="00217CCB" w:rsidP="004A3922">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Biography of Shakespeare</w:t>
            </w:r>
          </w:p>
          <w:p w:rsidR="00217CCB" w:rsidRPr="00D303E1" w:rsidRDefault="00217CCB" w:rsidP="004A3922">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Strategies for understanding Shakespeare’s language-activity</w:t>
            </w:r>
          </w:p>
          <w:p w:rsidR="00217CCB" w:rsidRPr="00D303E1" w:rsidRDefault="00217CCB" w:rsidP="004A3922">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Sonnet notes and practice activity</w:t>
            </w:r>
          </w:p>
          <w:p w:rsidR="00217CCB" w:rsidRPr="00D303E1" w:rsidRDefault="00217CCB" w:rsidP="004A3922">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Reading and analyzing sonnets</w:t>
            </w:r>
          </w:p>
          <w:p w:rsidR="00217CCB" w:rsidRPr="00D303E1" w:rsidRDefault="00217CCB" w:rsidP="004A3922">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Read and analyze lines of dialogue or incidents in the play</w:t>
            </w:r>
          </w:p>
          <w:p w:rsidR="00217CCB" w:rsidRPr="00D303E1" w:rsidRDefault="00217CCB" w:rsidP="004A3922">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Character mapping activity</w:t>
            </w:r>
          </w:p>
          <w:p w:rsidR="00217CCB" w:rsidRPr="00D303E1" w:rsidRDefault="00217CCB" w:rsidP="004A3922">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Dramatic interpretation through student performance</w:t>
            </w:r>
          </w:p>
          <w:p w:rsidR="00217CCB" w:rsidRPr="00D303E1" w:rsidRDefault="00217CCB" w:rsidP="004A3922">
            <w:pPr>
              <w:spacing w:after="0" w:line="240" w:lineRule="auto"/>
              <w:rPr>
                <w:rFonts w:ascii="Times New Roman" w:hAnsi="Times New Roman" w:cs="Times New Roman"/>
                <w:sz w:val="24"/>
                <w:szCs w:val="24"/>
              </w:rPr>
            </w:pPr>
          </w:p>
          <w:p w:rsidR="00217CCB" w:rsidRPr="00D303E1" w:rsidRDefault="00217CCB" w:rsidP="004A3922">
            <w:pPr>
              <w:spacing w:after="0" w:line="276" w:lineRule="auto"/>
              <w:rPr>
                <w:rFonts w:ascii="Times New Roman" w:hAnsi="Times New Roman" w:cs="Times New Roman"/>
                <w:sz w:val="24"/>
                <w:szCs w:val="24"/>
              </w:rPr>
            </w:pPr>
          </w:p>
          <w:p w:rsidR="00D303E1" w:rsidRPr="00D303E1" w:rsidRDefault="00D303E1" w:rsidP="00D303E1">
            <w:pPr>
              <w:spacing w:after="240" w:line="240" w:lineRule="auto"/>
              <w:rPr>
                <w:rFonts w:ascii="Times New Roman" w:eastAsia="Times New Roman" w:hAnsi="Times New Roman" w:cs="Times New Roman"/>
                <w:sz w:val="24"/>
                <w:szCs w:val="24"/>
              </w:rPr>
            </w:pPr>
            <w:r w:rsidRPr="00D303E1">
              <w:rPr>
                <w:rFonts w:ascii="Times New Roman" w:eastAsia="Times New Roman" w:hAnsi="Times New Roman" w:cs="Times New Roman"/>
                <w:sz w:val="24"/>
                <w:szCs w:val="24"/>
                <w:highlight w:val="yellow"/>
              </w:rPr>
              <w:t xml:space="preserve">Option #2 </w:t>
            </w:r>
            <w:r w:rsidRPr="00D303E1">
              <w:rPr>
                <w:rFonts w:ascii="Times New Roman" w:eastAsia="Times New Roman" w:hAnsi="Times New Roman" w:cs="Times New Roman"/>
                <w:sz w:val="24"/>
                <w:szCs w:val="24"/>
                <w:highlight w:val="yellow"/>
                <w:u w:val="single"/>
              </w:rPr>
              <w:t>Julius Caesar</w:t>
            </w:r>
            <w:r w:rsidRPr="00D303E1">
              <w:rPr>
                <w:rFonts w:ascii="Times New Roman" w:eastAsia="Times New Roman" w:hAnsi="Times New Roman" w:cs="Times New Roman"/>
                <w:sz w:val="24"/>
                <w:szCs w:val="24"/>
              </w:rPr>
              <w:t xml:space="preserve"> </w:t>
            </w:r>
          </w:p>
          <w:p w:rsidR="00D303E1" w:rsidRPr="00D303E1" w:rsidRDefault="00D303E1" w:rsidP="00D303E1">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Explore background of Elizabethan Age and theater, Shakespeare's writings</w:t>
            </w:r>
          </w:p>
          <w:p w:rsidR="00D303E1" w:rsidRPr="00D303E1" w:rsidRDefault="00D303E1" w:rsidP="00D303E1">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 xml:space="preserve">Dramatically act out scenes from </w:t>
            </w:r>
            <w:r w:rsidRPr="00D303E1">
              <w:rPr>
                <w:rFonts w:ascii="Times New Roman" w:hAnsi="Times New Roman" w:cs="Times New Roman"/>
                <w:sz w:val="24"/>
                <w:szCs w:val="24"/>
                <w:u w:val="single"/>
              </w:rPr>
              <w:t>Julius Caesar</w:t>
            </w:r>
            <w:r w:rsidRPr="00D303E1">
              <w:rPr>
                <w:rFonts w:ascii="Times New Roman" w:hAnsi="Times New Roman" w:cs="Times New Roman"/>
                <w:sz w:val="24"/>
                <w:szCs w:val="24"/>
              </w:rPr>
              <w:t xml:space="preserve"> and compare with video clips</w:t>
            </w:r>
          </w:p>
          <w:p w:rsidR="00D303E1" w:rsidRPr="00D303E1" w:rsidRDefault="00D303E1" w:rsidP="00D303E1">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 xml:space="preserve">Identify the elements of a classic tragedy </w:t>
            </w:r>
          </w:p>
          <w:p w:rsidR="00D303E1" w:rsidRPr="00D303E1" w:rsidRDefault="00D303E1" w:rsidP="00D303E1">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Small group close reading activities (ex. rhetorical devices)</w:t>
            </w:r>
          </w:p>
          <w:p w:rsidR="00D303E1" w:rsidRPr="00D303E1" w:rsidRDefault="00D303E1" w:rsidP="00D303E1">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 xml:space="preserve">Small groups will each explore one short work from </w:t>
            </w:r>
            <w:r w:rsidRPr="00D303E1">
              <w:rPr>
                <w:rFonts w:ascii="Times New Roman" w:hAnsi="Times New Roman" w:cs="Times New Roman"/>
                <w:sz w:val="24"/>
                <w:szCs w:val="24"/>
                <w:u w:val="single"/>
              </w:rPr>
              <w:t>And Justice For All</w:t>
            </w:r>
            <w:r w:rsidRPr="00D303E1">
              <w:rPr>
                <w:rFonts w:ascii="Times New Roman" w:hAnsi="Times New Roman" w:cs="Times New Roman"/>
                <w:sz w:val="24"/>
                <w:szCs w:val="24"/>
              </w:rPr>
              <w:t xml:space="preserve"> (Perfection Learning) to connect to the play: </w:t>
            </w:r>
          </w:p>
          <w:p w:rsidR="00D303E1" w:rsidRPr="00D303E1" w:rsidRDefault="00D303E1" w:rsidP="00D303E1">
            <w:pPr>
              <w:spacing w:after="0" w:line="240" w:lineRule="auto"/>
              <w:rPr>
                <w:rFonts w:ascii="Times New Roman" w:hAnsi="Times New Roman" w:cs="Times New Roman"/>
                <w:sz w:val="24"/>
                <w:szCs w:val="24"/>
              </w:rPr>
            </w:pPr>
          </w:p>
          <w:p w:rsidR="00D303E1" w:rsidRPr="00D303E1" w:rsidRDefault="00D303E1" w:rsidP="00D303E1">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Someone Who Saw-DAVID GIFALDI short story 14</w:t>
            </w:r>
          </w:p>
          <w:p w:rsidR="00D303E1" w:rsidRPr="00D303E1" w:rsidRDefault="00D303E1" w:rsidP="00D303E1">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Crossing the Line-NELL BERNSTEIN article 24</w:t>
            </w:r>
          </w:p>
          <w:p w:rsidR="00D303E1" w:rsidRPr="00D303E1" w:rsidRDefault="00D303E1" w:rsidP="00D303E1">
            <w:pPr>
              <w:spacing w:after="0" w:line="240" w:lineRule="auto"/>
              <w:rPr>
                <w:rFonts w:ascii="Times New Roman" w:hAnsi="Times New Roman" w:cs="Times New Roman"/>
                <w:sz w:val="24"/>
                <w:szCs w:val="24"/>
              </w:rPr>
            </w:pPr>
            <w:r w:rsidRPr="00D303E1">
              <w:rPr>
                <w:rFonts w:ascii="Times New Roman" w:hAnsi="Times New Roman" w:cs="Times New Roman"/>
                <w:sz w:val="24"/>
                <w:szCs w:val="24"/>
              </w:rPr>
              <w:t>Innocent Have I Been Tortured, Innocent Must I Die-JOHANNES JUNIUS, WITH MILTON MELTZER letter 32</w:t>
            </w:r>
          </w:p>
          <w:p w:rsidR="00217CCB" w:rsidRDefault="00217CCB" w:rsidP="004A3922">
            <w:pPr>
              <w:spacing w:after="0" w:line="240" w:lineRule="auto"/>
              <w:rPr>
                <w:rFonts w:ascii="Times New Roman" w:hAnsi="Times New Roman" w:cs="Times New Roman"/>
                <w:szCs w:val="20"/>
              </w:rPr>
            </w:pPr>
          </w:p>
          <w:p w:rsidR="00217CCB" w:rsidRDefault="00217CCB" w:rsidP="004A3922">
            <w:pPr>
              <w:spacing w:after="0" w:line="240" w:lineRule="auto"/>
              <w:rPr>
                <w:rFonts w:ascii="Times New Roman" w:hAnsi="Times New Roman" w:cs="Times New Roman"/>
                <w:szCs w:val="20"/>
              </w:rPr>
            </w:pPr>
          </w:p>
          <w:p w:rsidR="00ED7746" w:rsidRDefault="00ED7746" w:rsidP="004A3922">
            <w:pPr>
              <w:spacing w:after="0" w:line="240" w:lineRule="auto"/>
              <w:rPr>
                <w:rFonts w:ascii="Times New Roman" w:hAnsi="Times New Roman" w:cs="Times New Roman"/>
                <w:szCs w:val="20"/>
              </w:rPr>
            </w:pPr>
          </w:p>
          <w:p w:rsidR="00ED7746" w:rsidRPr="00F82872" w:rsidRDefault="00ED7746" w:rsidP="004A3922">
            <w:pPr>
              <w:spacing w:after="0" w:line="240" w:lineRule="auto"/>
              <w:rPr>
                <w:rFonts w:ascii="Times New Roman" w:hAnsi="Times New Roman" w:cs="Times New Roman"/>
                <w:color w:val="FF0000"/>
                <w:szCs w:val="20"/>
              </w:rPr>
            </w:pPr>
          </w:p>
          <w:p w:rsidR="00217CCB" w:rsidRPr="00F82872" w:rsidRDefault="00217CCB" w:rsidP="004A3922">
            <w:pPr>
              <w:spacing w:after="0" w:line="240" w:lineRule="auto"/>
              <w:rPr>
                <w:rFonts w:ascii="Times New Roman" w:hAnsi="Times New Roman" w:cs="Times New Roman"/>
                <w:b/>
                <w:sz w:val="24"/>
                <w:szCs w:val="24"/>
                <w:u w:val="single"/>
              </w:rPr>
            </w:pPr>
            <w:r w:rsidRPr="00F82872">
              <w:rPr>
                <w:rFonts w:ascii="Times New Roman" w:hAnsi="Times New Roman" w:cs="Times New Roman"/>
                <w:b/>
                <w:sz w:val="24"/>
                <w:szCs w:val="24"/>
                <w:u w:val="single"/>
              </w:rPr>
              <w:t>Financial Literacy Integration</w:t>
            </w:r>
          </w:p>
          <w:p w:rsidR="00D303E1" w:rsidRDefault="00D303E1" w:rsidP="004A3922">
            <w:pPr>
              <w:spacing w:after="0" w:line="240" w:lineRule="auto"/>
              <w:rPr>
                <w:rFonts w:ascii="Times New Roman" w:hAnsi="Times New Roman" w:cs="Times New Roman"/>
                <w:szCs w:val="20"/>
              </w:rPr>
            </w:pPr>
          </w:p>
          <w:p w:rsidR="00217CCB" w:rsidRPr="009325F6" w:rsidRDefault="00D303E1" w:rsidP="004A3922">
            <w:pPr>
              <w:spacing w:after="0" w:line="240" w:lineRule="auto"/>
              <w:rPr>
                <w:rFonts w:ascii="Times New Roman" w:eastAsia="Times New Roman" w:hAnsi="Times New Roman" w:cs="Times New Roman"/>
                <w:szCs w:val="24"/>
              </w:rPr>
            </w:pPr>
            <w:r>
              <w:rPr>
                <w:rFonts w:ascii="Times New Roman" w:hAnsi="Times New Roman" w:cs="Times New Roman"/>
                <w:szCs w:val="20"/>
              </w:rPr>
              <w:t>Optional:</w:t>
            </w:r>
          </w:p>
          <w:p w:rsidR="00217CCB" w:rsidRPr="005C4395" w:rsidRDefault="00217CCB" w:rsidP="004A3922">
            <w:pPr>
              <w:spacing w:after="0" w:line="240" w:lineRule="auto"/>
              <w:rPr>
                <w:rFonts w:ascii="Times New Roman" w:eastAsia="Times New Roman" w:hAnsi="Times New Roman" w:cs="Times New Roman"/>
                <w:sz w:val="24"/>
                <w:szCs w:val="24"/>
              </w:rPr>
            </w:pPr>
            <w:r w:rsidRPr="005C4395">
              <w:rPr>
                <w:rFonts w:ascii="Times New Roman" w:eastAsia="Times New Roman" w:hAnsi="Times New Roman" w:cs="Times New Roman"/>
                <w:szCs w:val="24"/>
              </w:rPr>
              <w:t>Money in the world of Shakespeare and in Elizabethan England</w:t>
            </w:r>
          </w:p>
        </w:tc>
      </w:tr>
      <w:tr w:rsidR="00217CCB" w:rsidRPr="009325F6" w:rsidTr="004A3922">
        <w:trPr>
          <w:trHeight w:val="160"/>
        </w:trPr>
        <w:tc>
          <w:tcPr>
            <w:tcW w:w="0" w:type="auto"/>
            <w:tcBorders>
              <w:bottom w:val="single" w:sz="8" w:space="0" w:color="000000"/>
            </w:tcBorders>
            <w:shd w:val="clear" w:color="auto" w:fill="FFFFFF"/>
            <w:vAlign w:val="center"/>
            <w:hideMark/>
          </w:tcPr>
          <w:p w:rsidR="00217CCB" w:rsidRDefault="00217CCB" w:rsidP="004A3922">
            <w:pPr>
              <w:spacing w:after="0" w:line="240" w:lineRule="auto"/>
              <w:rPr>
                <w:rFonts w:ascii="Times New Roman" w:hAnsi="Times New Roman" w:cs="Times New Roman"/>
                <w:szCs w:val="20"/>
              </w:rPr>
            </w:pPr>
          </w:p>
          <w:p w:rsidR="00D303E1" w:rsidRDefault="00D303E1" w:rsidP="00D303E1">
            <w:pPr>
              <w:spacing w:after="0" w:line="240" w:lineRule="auto"/>
              <w:rPr>
                <w:rFonts w:ascii="Times New Roman" w:eastAsia="Times New Roman" w:hAnsi="Times New Roman" w:cs="Times New Roman"/>
                <w:b/>
                <w:bCs/>
                <w:color w:val="292929"/>
                <w:sz w:val="24"/>
                <w:szCs w:val="24"/>
              </w:rPr>
            </w:pPr>
            <w:r>
              <w:rPr>
                <w:rFonts w:ascii="Times New Roman" w:eastAsia="Times New Roman" w:hAnsi="Times New Roman" w:cs="Times New Roman"/>
                <w:color w:val="292929"/>
                <w:sz w:val="24"/>
                <w:szCs w:val="24"/>
              </w:rPr>
              <w:t xml:space="preserve">Explore the balance of power in relation to economics in the play. Discuss how the </w:t>
            </w:r>
            <w:proofErr w:type="spellStart"/>
            <w:r>
              <w:rPr>
                <w:rFonts w:ascii="Times New Roman" w:eastAsia="Times New Roman" w:hAnsi="Times New Roman" w:cs="Times New Roman"/>
                <w:color w:val="292929"/>
                <w:sz w:val="24"/>
                <w:szCs w:val="24"/>
              </w:rPr>
              <w:t>Plebians</w:t>
            </w:r>
            <w:proofErr w:type="spellEnd"/>
            <w:r>
              <w:rPr>
                <w:rFonts w:ascii="Times New Roman" w:eastAsia="Times New Roman" w:hAnsi="Times New Roman" w:cs="Times New Roman"/>
                <w:color w:val="292929"/>
                <w:sz w:val="24"/>
                <w:szCs w:val="24"/>
              </w:rPr>
              <w:t xml:space="preserve"> revolt and gain power in Roman history.</w:t>
            </w:r>
          </w:p>
          <w:p w:rsidR="00217CCB" w:rsidRDefault="00217CCB" w:rsidP="004A3922">
            <w:pPr>
              <w:spacing w:after="0" w:line="240" w:lineRule="auto"/>
              <w:rPr>
                <w:rFonts w:ascii="Times New Roman" w:eastAsia="Times New Roman" w:hAnsi="Times New Roman" w:cs="Times New Roman"/>
                <w:b/>
                <w:bCs/>
                <w:color w:val="292929"/>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D303E1" w:rsidRDefault="00D303E1" w:rsidP="004A3922">
            <w:pPr>
              <w:spacing w:after="0" w:line="240" w:lineRule="auto"/>
              <w:rPr>
                <w:rFonts w:ascii="Times New Roman" w:eastAsia="Times New Roman" w:hAnsi="Times New Roman" w:cs="Times New Roman"/>
                <w:b/>
                <w:bCs/>
                <w:color w:val="292929"/>
                <w:sz w:val="24"/>
                <w:szCs w:val="24"/>
              </w:rPr>
            </w:pPr>
          </w:p>
          <w:p w:rsidR="00F82872" w:rsidRDefault="00F82872" w:rsidP="004A3922">
            <w:pPr>
              <w:spacing w:after="0" w:line="240" w:lineRule="auto"/>
              <w:rPr>
                <w:rFonts w:ascii="Times New Roman" w:eastAsia="Times New Roman" w:hAnsi="Times New Roman" w:cs="Times New Roman"/>
                <w:b/>
                <w:bCs/>
                <w:color w:val="292929"/>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ED7746" w:rsidRDefault="00ED7746" w:rsidP="004A3922">
            <w:pPr>
              <w:spacing w:after="0" w:line="240" w:lineRule="auto"/>
              <w:rPr>
                <w:rFonts w:ascii="Times New Roman" w:eastAsia="Times New Roman" w:hAnsi="Times New Roman" w:cs="Times New Roman"/>
                <w:b/>
                <w:bCs/>
                <w:color w:val="292929"/>
                <w:sz w:val="24"/>
                <w:szCs w:val="24"/>
              </w:rPr>
            </w:pP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Differentiated Instruction</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Adjusting Classroom Layout and Design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Choice Boards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Socratic Seminar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Rubrics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Interest and Inventory Data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Jigsaws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Flipped Classroom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Learning Through Workstations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Debate</w:t>
            </w:r>
          </w:p>
        </w:tc>
      </w:tr>
    </w:tbl>
    <w:p w:rsidR="00217CCB" w:rsidRPr="009325F6" w:rsidRDefault="00217CCB" w:rsidP="00217CCB">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37"/>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b/>
                <w:sz w:val="24"/>
                <w:szCs w:val="24"/>
              </w:rPr>
            </w:pPr>
            <w:r w:rsidRPr="009325F6">
              <w:rPr>
                <w:rFonts w:ascii="Times New Roman" w:eastAsia="Times New Roman" w:hAnsi="Times New Roman" w:cs="Times New Roman"/>
                <w:b/>
                <w:color w:val="000000"/>
                <w:sz w:val="24"/>
                <w:szCs w:val="24"/>
              </w:rPr>
              <w:t>Formative Assessments</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0" w:line="240" w:lineRule="auto"/>
              <w:rPr>
                <w:rFonts w:ascii="Times New Roman" w:eastAsia="Times New Roman" w:hAnsi="Times New Roman" w:cs="Times New Roman"/>
                <w:sz w:val="24"/>
                <w:szCs w:val="24"/>
              </w:rPr>
            </w:pP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Quick Writes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Number of words summary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Conference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3-minute pause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Web-Concept Maps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Observation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Self-assessment</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A-B-C Summaries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Journal Entry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Think-Pair-Share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Oral Questioning</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Google Forms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p w:rsidR="00217CCB" w:rsidRDefault="00217CCB" w:rsidP="004A3922">
            <w:pPr>
              <w:spacing w:after="0" w:line="240" w:lineRule="auto"/>
              <w:rPr>
                <w:rFonts w:ascii="Times New Roman" w:eastAsia="Times New Roman" w:hAnsi="Times New Roman" w:cs="Times New Roman"/>
                <w:sz w:val="24"/>
                <w:szCs w:val="24"/>
              </w:rPr>
            </w:pPr>
          </w:p>
          <w:p w:rsidR="00ED7746" w:rsidRDefault="00ED7746" w:rsidP="004A3922">
            <w:pPr>
              <w:spacing w:after="0" w:line="240" w:lineRule="auto"/>
              <w:rPr>
                <w:rFonts w:ascii="Times New Roman" w:eastAsia="Times New Roman" w:hAnsi="Times New Roman" w:cs="Times New Roman"/>
                <w:sz w:val="24"/>
                <w:szCs w:val="24"/>
              </w:rPr>
            </w:pPr>
          </w:p>
          <w:p w:rsidR="00ED7746" w:rsidRPr="009325F6" w:rsidRDefault="00ED7746" w:rsidP="004A3922">
            <w:pPr>
              <w:spacing w:after="0" w:line="240" w:lineRule="auto"/>
              <w:rPr>
                <w:rFonts w:ascii="Times New Roman" w:eastAsia="Times New Roman" w:hAnsi="Times New Roman" w:cs="Times New Roman"/>
                <w:sz w:val="24"/>
                <w:szCs w:val="24"/>
              </w:rPr>
            </w:pPr>
          </w:p>
        </w:tc>
      </w:tr>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D303E1">
              <w:rPr>
                <w:rFonts w:ascii="Times New Roman" w:eastAsia="Times New Roman" w:hAnsi="Times New Roman" w:cs="Times New Roman"/>
                <w:b/>
                <w:bCs/>
                <w:color w:val="292929"/>
                <w:sz w:val="24"/>
                <w:szCs w:val="24"/>
              </w:rPr>
              <w:lastRenderedPageBreak/>
              <w:t>Summative Assessment</w:t>
            </w:r>
          </w:p>
        </w:tc>
      </w:tr>
    </w:tbl>
    <w:p w:rsidR="00217CCB" w:rsidRDefault="00D303E1" w:rsidP="00217CCB">
      <w:pPr>
        <w:spacing w:after="240" w:line="240" w:lineRule="auto"/>
        <w:rPr>
          <w:rFonts w:ascii="Times New Roman" w:eastAsia="Times New Roman" w:hAnsi="Times New Roman" w:cs="Times New Roman"/>
          <w:sz w:val="24"/>
          <w:szCs w:val="24"/>
        </w:rPr>
      </w:pPr>
      <w:r w:rsidRPr="00D303E1">
        <w:rPr>
          <w:rFonts w:ascii="Times New Roman" w:eastAsia="Times New Roman" w:hAnsi="Times New Roman" w:cs="Times New Roman"/>
          <w:sz w:val="24"/>
          <w:szCs w:val="24"/>
          <w:highlight w:val="yellow"/>
        </w:rPr>
        <w:t xml:space="preserve">Option #1 </w:t>
      </w:r>
      <w:r w:rsidRPr="00D303E1">
        <w:rPr>
          <w:rFonts w:ascii="Times New Roman" w:eastAsia="Times New Roman" w:hAnsi="Times New Roman" w:cs="Times New Roman"/>
          <w:sz w:val="24"/>
          <w:szCs w:val="24"/>
          <w:highlight w:val="yellow"/>
          <w:u w:val="single"/>
        </w:rPr>
        <w:t>A Midsummer’s Night Dream</w:t>
      </w:r>
    </w:p>
    <w:p w:rsidR="00217CCB" w:rsidRDefault="00217CCB" w:rsidP="00217CCB">
      <w:pPr>
        <w:spacing w:after="240" w:line="240" w:lineRule="auto"/>
        <w:rPr>
          <w:rFonts w:ascii="Times New Roman" w:hAnsi="Times New Roman" w:cs="Times New Roman"/>
          <w:sz w:val="24"/>
          <w:szCs w:val="24"/>
        </w:rPr>
      </w:pPr>
      <w:r w:rsidRPr="00376D40">
        <w:rPr>
          <w:rFonts w:ascii="Times New Roman" w:hAnsi="Times New Roman" w:cs="Times New Roman"/>
          <w:sz w:val="24"/>
          <w:szCs w:val="24"/>
        </w:rPr>
        <w:t>Presenting/performing/sharing/discussing sonnets</w:t>
      </w:r>
    </w:p>
    <w:p w:rsidR="00ED7746" w:rsidRDefault="00ED7746" w:rsidP="00217CCB">
      <w:pPr>
        <w:spacing w:after="240" w:line="240" w:lineRule="auto"/>
        <w:rPr>
          <w:rFonts w:ascii="Times New Roman" w:hAnsi="Times New Roman" w:cs="Times New Roman"/>
          <w:sz w:val="24"/>
          <w:szCs w:val="24"/>
        </w:rPr>
      </w:pPr>
      <w:r>
        <w:rPr>
          <w:rFonts w:ascii="Times New Roman" w:hAnsi="Times New Roman" w:cs="Times New Roman"/>
          <w:sz w:val="24"/>
          <w:szCs w:val="24"/>
        </w:rPr>
        <w:t>Google Doc Character Mapping</w:t>
      </w:r>
    </w:p>
    <w:p w:rsidR="00ED7746" w:rsidRDefault="00ED7746" w:rsidP="00217CCB">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Analyzing Quotes </w:t>
      </w:r>
    </w:p>
    <w:p w:rsidR="00F52397" w:rsidRDefault="00F52397" w:rsidP="00217CCB">
      <w:pPr>
        <w:spacing w:after="240" w:line="240" w:lineRule="auto"/>
        <w:rPr>
          <w:rFonts w:ascii="Times New Roman" w:hAnsi="Times New Roman" w:cs="Times New Roman"/>
          <w:sz w:val="24"/>
          <w:szCs w:val="24"/>
          <w:highlight w:val="yellow"/>
        </w:rPr>
      </w:pPr>
    </w:p>
    <w:p w:rsidR="00F52397" w:rsidRDefault="00F52397" w:rsidP="00217CCB">
      <w:pPr>
        <w:spacing w:after="240" w:line="240" w:lineRule="auto"/>
        <w:rPr>
          <w:rFonts w:ascii="Times New Roman" w:hAnsi="Times New Roman" w:cs="Times New Roman"/>
          <w:sz w:val="24"/>
          <w:szCs w:val="24"/>
          <w:highlight w:val="yellow"/>
        </w:rPr>
      </w:pPr>
    </w:p>
    <w:p w:rsidR="00F52397" w:rsidRDefault="00F52397" w:rsidP="00217CCB">
      <w:pPr>
        <w:spacing w:after="240" w:line="240" w:lineRule="auto"/>
        <w:rPr>
          <w:rFonts w:ascii="Times New Roman" w:hAnsi="Times New Roman" w:cs="Times New Roman"/>
          <w:sz w:val="24"/>
          <w:szCs w:val="24"/>
          <w:highlight w:val="yellow"/>
        </w:rPr>
      </w:pPr>
    </w:p>
    <w:p w:rsidR="00F52397" w:rsidRDefault="00F52397" w:rsidP="00217CCB">
      <w:pPr>
        <w:spacing w:after="240" w:line="240" w:lineRule="auto"/>
        <w:rPr>
          <w:rFonts w:ascii="Times New Roman" w:hAnsi="Times New Roman" w:cs="Times New Roman"/>
          <w:sz w:val="24"/>
          <w:szCs w:val="24"/>
          <w:highlight w:val="yellow"/>
        </w:rPr>
      </w:pPr>
    </w:p>
    <w:p w:rsidR="00217CCB" w:rsidRPr="00376D40" w:rsidRDefault="00F52397" w:rsidP="00217CCB">
      <w:pPr>
        <w:spacing w:after="240" w:line="240" w:lineRule="auto"/>
        <w:rPr>
          <w:rFonts w:ascii="Times New Roman" w:eastAsia="Times New Roman" w:hAnsi="Times New Roman" w:cs="Times New Roman"/>
          <w:sz w:val="24"/>
          <w:szCs w:val="24"/>
        </w:rPr>
      </w:pPr>
      <w:r>
        <w:rPr>
          <w:rFonts w:ascii="Times New Roman" w:hAnsi="Times New Roman" w:cs="Times New Roman"/>
          <w:sz w:val="24"/>
          <w:szCs w:val="24"/>
          <w:highlight w:val="yellow"/>
        </w:rPr>
        <w:t>O</w:t>
      </w:r>
      <w:r w:rsidR="00D303E1" w:rsidRPr="00D303E1">
        <w:rPr>
          <w:rFonts w:ascii="Times New Roman" w:hAnsi="Times New Roman" w:cs="Times New Roman"/>
          <w:sz w:val="24"/>
          <w:szCs w:val="24"/>
          <w:highlight w:val="yellow"/>
        </w:rPr>
        <w:t xml:space="preserve">ption #2 </w:t>
      </w:r>
      <w:r w:rsidR="00D303E1" w:rsidRPr="00D303E1">
        <w:rPr>
          <w:rFonts w:ascii="Times New Roman" w:hAnsi="Times New Roman" w:cs="Times New Roman"/>
          <w:sz w:val="24"/>
          <w:szCs w:val="24"/>
          <w:highlight w:val="yellow"/>
          <w:u w:val="single"/>
        </w:rPr>
        <w:t>Julius Caesar</w:t>
      </w:r>
      <w:r w:rsidR="00D303E1">
        <w:rPr>
          <w:rFonts w:ascii="Times New Roman" w:hAnsi="Times New Roman" w:cs="Times New Roman"/>
          <w:sz w:val="24"/>
          <w:szCs w:val="24"/>
        </w:rPr>
        <w:t xml:space="preserve"> </w:t>
      </w:r>
    </w:p>
    <w:p w:rsidR="00D303E1" w:rsidRDefault="00D303E1" w:rsidP="00D303E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Small group Google slides presentation- </w:t>
      </w:r>
      <w:r w:rsidRPr="001D13F2">
        <w:rPr>
          <w:rFonts w:ascii="Times New Roman" w:eastAsia="Times New Roman" w:hAnsi="Times New Roman" w:cs="Times New Roman"/>
          <w:sz w:val="24"/>
          <w:szCs w:val="24"/>
          <w:u w:val="single"/>
        </w:rPr>
        <w:t>And Justice for All</w:t>
      </w:r>
      <w:r>
        <w:rPr>
          <w:rFonts w:ascii="Times New Roman" w:eastAsia="Times New Roman" w:hAnsi="Times New Roman" w:cs="Times New Roman"/>
          <w:sz w:val="24"/>
          <w:szCs w:val="24"/>
        </w:rPr>
        <w:t xml:space="preserve">- Presenting short summary, analysis and literary connection to </w:t>
      </w:r>
      <w:r w:rsidRPr="00D9619F">
        <w:rPr>
          <w:rFonts w:ascii="Times New Roman" w:eastAsia="Times New Roman" w:hAnsi="Times New Roman" w:cs="Times New Roman"/>
          <w:sz w:val="24"/>
          <w:szCs w:val="24"/>
          <w:u w:val="single"/>
        </w:rPr>
        <w:t>Julius Caesar</w:t>
      </w:r>
      <w:r>
        <w:rPr>
          <w:rFonts w:ascii="Times New Roman" w:eastAsia="Times New Roman" w:hAnsi="Times New Roman" w:cs="Times New Roman"/>
          <w:sz w:val="24"/>
          <w:szCs w:val="24"/>
        </w:rPr>
        <w:t xml:space="preserve">  </w:t>
      </w:r>
    </w:p>
    <w:p w:rsidR="00D303E1" w:rsidRDefault="00D303E1" w:rsidP="00D303E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Creative project (small group or individual) choices: act out or dramatically read a monologue or short scene from the play with costumes/props, write a poem or diary entry from the character's point of view and display in a creative way such as a mini-poster with computer images/decorations or diary booklet, create a poster size illustration of a scene with a description of why the scene is significant, create a Roman Times newspaper page with several short news articles about the events in the play (news article about the assassination, obituary about Caesar, editorial about the conspirators, sports/entertainment or feature article about a Roman event etc.)</w:t>
      </w:r>
    </w:p>
    <w:p w:rsidR="00217CCB" w:rsidRDefault="00217CCB" w:rsidP="00217CCB">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36"/>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Benchmark Assessments</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0" w:line="240" w:lineRule="auto"/>
              <w:rPr>
                <w:rFonts w:ascii="Times New Roman" w:eastAsia="Times New Roman" w:hAnsi="Times New Roman" w:cs="Times New Roman"/>
                <w:sz w:val="24"/>
                <w:szCs w:val="24"/>
              </w:rPr>
            </w:pP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Utilize data from </w:t>
            </w:r>
            <w:proofErr w:type="spellStart"/>
            <w:r w:rsidRPr="009325F6">
              <w:rPr>
                <w:rFonts w:ascii="Times New Roman" w:eastAsia="Times New Roman" w:hAnsi="Times New Roman" w:cs="Times New Roman"/>
                <w:color w:val="000000"/>
                <w:sz w:val="24"/>
                <w:szCs w:val="24"/>
              </w:rPr>
              <w:t>LinkIt</w:t>
            </w:r>
            <w:proofErr w:type="spellEnd"/>
            <w:r w:rsidRPr="009325F6">
              <w:rPr>
                <w:rFonts w:ascii="Times New Roman" w:eastAsia="Times New Roman" w:hAnsi="Times New Roman" w:cs="Times New Roman"/>
                <w:color w:val="000000"/>
                <w:sz w:val="24"/>
                <w:szCs w:val="24"/>
              </w:rPr>
              <w:t>!</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NJSLA and </w:t>
            </w:r>
            <w:proofErr w:type="spellStart"/>
            <w:r w:rsidRPr="009325F6">
              <w:rPr>
                <w:rFonts w:ascii="Times New Roman" w:eastAsia="Times New Roman" w:hAnsi="Times New Roman" w:cs="Times New Roman"/>
                <w:color w:val="000000"/>
                <w:sz w:val="24"/>
                <w:szCs w:val="24"/>
              </w:rPr>
              <w:t>LinkIt</w:t>
            </w:r>
            <w:proofErr w:type="spellEnd"/>
            <w:r w:rsidRPr="009325F6">
              <w:rPr>
                <w:rFonts w:ascii="Times New Roman" w:eastAsia="Times New Roman" w:hAnsi="Times New Roman" w:cs="Times New Roman"/>
                <w:color w:val="000000"/>
                <w:sz w:val="24"/>
                <w:szCs w:val="24"/>
              </w:rPr>
              <w:t>! assessment</w:t>
            </w:r>
          </w:p>
        </w:tc>
      </w:tr>
      <w:tr w:rsidR="00217CCB" w:rsidRPr="009325F6" w:rsidTr="004A3922">
        <w:trPr>
          <w:trHeight w:val="160"/>
        </w:trPr>
        <w:tc>
          <w:tcPr>
            <w:tcW w:w="0" w:type="auto"/>
            <w:tcBorders>
              <w:bottom w:val="single" w:sz="8" w:space="0" w:color="000000"/>
            </w:tcBorders>
            <w:shd w:val="clear" w:color="auto" w:fill="FFFFFF"/>
            <w:vAlign w:val="center"/>
            <w:hideMark/>
          </w:tcPr>
          <w:p w:rsidR="00217CCB" w:rsidRDefault="00217CCB" w:rsidP="004A3922">
            <w:pPr>
              <w:spacing w:after="0" w:line="240" w:lineRule="auto"/>
              <w:rPr>
                <w:rFonts w:ascii="Times New Roman" w:eastAsia="Times New Roman" w:hAnsi="Times New Roman" w:cs="Times New Roman"/>
                <w:b/>
                <w:bCs/>
                <w:color w:val="292929"/>
                <w:sz w:val="24"/>
                <w:szCs w:val="24"/>
              </w:rPr>
            </w:pP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Alternate Assessments</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0" w:line="240" w:lineRule="auto"/>
              <w:rPr>
                <w:rFonts w:ascii="Times New Roman" w:eastAsia="Times New Roman" w:hAnsi="Times New Roman" w:cs="Times New Roman"/>
                <w:sz w:val="24"/>
                <w:szCs w:val="24"/>
              </w:rPr>
            </w:pP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Templates </w:t>
            </w:r>
          </w:p>
          <w:p w:rsidR="00217CCB" w:rsidRPr="009325F6" w:rsidRDefault="00217CCB" w:rsidP="004A39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Writing: </w:t>
            </w:r>
            <w:r w:rsidRPr="009325F6">
              <w:rPr>
                <w:rFonts w:ascii="Times New Roman" w:eastAsia="Times New Roman" w:hAnsi="Times New Roman" w:cs="Times New Roman"/>
                <w:color w:val="000000"/>
                <w:sz w:val="24"/>
                <w:szCs w:val="24"/>
              </w:rPr>
              <w:t>Reduced number of sentences </w:t>
            </w:r>
          </w:p>
        </w:tc>
      </w:tr>
    </w:tbl>
    <w:p w:rsidR="00217CCB" w:rsidRPr="009325F6" w:rsidRDefault="00217CCB" w:rsidP="00217CCB">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77"/>
      </w:tblGrid>
      <w:tr w:rsidR="00217CCB" w:rsidRPr="00724398" w:rsidTr="004A3922">
        <w:trPr>
          <w:trHeight w:val="160"/>
        </w:trPr>
        <w:tc>
          <w:tcPr>
            <w:tcW w:w="0" w:type="auto"/>
            <w:tcBorders>
              <w:bottom w:val="single" w:sz="8" w:space="0" w:color="000000"/>
            </w:tcBorders>
            <w:shd w:val="clear" w:color="auto" w:fill="FFFFFF"/>
            <w:vAlign w:val="center"/>
            <w:hideMark/>
          </w:tcPr>
          <w:p w:rsidR="00217CCB" w:rsidRPr="00D303E1" w:rsidRDefault="00217CCB" w:rsidP="004A3922">
            <w:pPr>
              <w:spacing w:after="0" w:line="240" w:lineRule="auto"/>
              <w:rPr>
                <w:rFonts w:ascii="Times New Roman" w:eastAsia="Times New Roman" w:hAnsi="Times New Roman" w:cs="Times New Roman"/>
                <w:sz w:val="24"/>
                <w:szCs w:val="24"/>
              </w:rPr>
            </w:pPr>
            <w:r w:rsidRPr="00D303E1">
              <w:rPr>
                <w:rFonts w:ascii="Times New Roman" w:eastAsia="Times New Roman" w:hAnsi="Times New Roman" w:cs="Times New Roman"/>
                <w:b/>
                <w:bCs/>
                <w:color w:val="292929"/>
                <w:sz w:val="24"/>
                <w:szCs w:val="24"/>
              </w:rPr>
              <w:lastRenderedPageBreak/>
              <w:t>Resources &amp; Technology</w:t>
            </w:r>
          </w:p>
        </w:tc>
      </w:tr>
      <w:tr w:rsidR="00217CCB" w:rsidRPr="00724398" w:rsidTr="004A3922">
        <w:trPr>
          <w:trHeight w:val="160"/>
        </w:trPr>
        <w:tc>
          <w:tcPr>
            <w:tcW w:w="0" w:type="auto"/>
            <w:tcBorders>
              <w:top w:val="single" w:sz="8" w:space="0" w:color="000000"/>
            </w:tcBorders>
            <w:hideMark/>
          </w:tcPr>
          <w:p w:rsidR="00217CCB" w:rsidRPr="00724398" w:rsidRDefault="00217CCB" w:rsidP="004A3922">
            <w:pPr>
              <w:spacing w:after="0" w:line="240" w:lineRule="auto"/>
              <w:rPr>
                <w:rFonts w:ascii="Times New Roman" w:eastAsia="Times New Roman" w:hAnsi="Times New Roman" w:cs="Times New Roman"/>
                <w:sz w:val="24"/>
                <w:szCs w:val="24"/>
              </w:rPr>
            </w:pPr>
            <w:proofErr w:type="spellStart"/>
            <w:r w:rsidRPr="00724398">
              <w:rPr>
                <w:rFonts w:ascii="Times New Roman" w:eastAsia="Times New Roman" w:hAnsi="Times New Roman" w:cs="Times New Roman"/>
                <w:color w:val="000000"/>
                <w:sz w:val="24"/>
                <w:szCs w:val="24"/>
              </w:rPr>
              <w:t>Newsela</w:t>
            </w:r>
            <w:proofErr w:type="spellEnd"/>
            <w:r w:rsidRPr="00724398">
              <w:rPr>
                <w:rFonts w:ascii="Times New Roman" w:eastAsia="Times New Roman" w:hAnsi="Times New Roman" w:cs="Times New Roman"/>
                <w:color w:val="000000"/>
                <w:sz w:val="24"/>
                <w:szCs w:val="24"/>
              </w:rPr>
              <w:t> </w:t>
            </w:r>
          </w:p>
          <w:p w:rsidR="00217CCB" w:rsidRPr="00724398" w:rsidRDefault="00217CCB" w:rsidP="004A3922">
            <w:pPr>
              <w:spacing w:after="0" w:line="240" w:lineRule="auto"/>
              <w:rPr>
                <w:rFonts w:ascii="Times New Roman" w:eastAsia="Times New Roman" w:hAnsi="Times New Roman" w:cs="Times New Roman"/>
                <w:sz w:val="24"/>
                <w:szCs w:val="24"/>
                <w:highlight w:val="yellow"/>
              </w:rPr>
            </w:pPr>
            <w:r w:rsidRPr="00724398">
              <w:rPr>
                <w:rFonts w:ascii="Times New Roman" w:eastAsia="Times New Roman" w:hAnsi="Times New Roman" w:cs="Times New Roman"/>
                <w:color w:val="000000"/>
                <w:sz w:val="24"/>
                <w:szCs w:val="24"/>
              </w:rPr>
              <w:t>Google Sites </w:t>
            </w:r>
          </w:p>
        </w:tc>
      </w:tr>
    </w:tbl>
    <w:p w:rsidR="00217CCB" w:rsidRDefault="00217CCB" w:rsidP="00217CC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YouTube</w:t>
      </w:r>
      <w:r w:rsidR="00ED7746">
        <w:rPr>
          <w:rFonts w:ascii="Times New Roman" w:eastAsia="Times New Roman" w:hAnsi="Times New Roman" w:cs="Times New Roman"/>
          <w:sz w:val="24"/>
          <w:szCs w:val="24"/>
        </w:rPr>
        <w:t xml:space="preserve"> /Audio or Video excerpts of the play</w:t>
      </w:r>
    </w:p>
    <w:p w:rsidR="00ED7746" w:rsidRDefault="00ED7746" w:rsidP="00217CCB">
      <w:pPr>
        <w:spacing w:after="0" w:line="240" w:lineRule="auto"/>
        <w:rPr>
          <w:rFonts w:ascii="Times New Roman" w:hAnsi="Times New Roman" w:cs="Times New Roman"/>
          <w:sz w:val="24"/>
          <w:szCs w:val="24"/>
        </w:rPr>
      </w:pPr>
    </w:p>
    <w:p w:rsidR="00D303E1" w:rsidRPr="00376D40" w:rsidRDefault="00D303E1" w:rsidP="00D303E1">
      <w:pPr>
        <w:spacing w:after="240" w:line="240" w:lineRule="auto"/>
        <w:rPr>
          <w:rFonts w:ascii="Times New Roman" w:eastAsia="Times New Roman" w:hAnsi="Times New Roman" w:cs="Times New Roman"/>
          <w:sz w:val="24"/>
          <w:szCs w:val="24"/>
        </w:rPr>
      </w:pPr>
      <w:r w:rsidRPr="00D303E1">
        <w:rPr>
          <w:rFonts w:ascii="Times New Roman" w:hAnsi="Times New Roman" w:cs="Times New Roman"/>
          <w:sz w:val="24"/>
          <w:szCs w:val="24"/>
          <w:highlight w:val="yellow"/>
        </w:rPr>
        <w:t xml:space="preserve">Option #2 </w:t>
      </w:r>
      <w:r w:rsidRPr="00D303E1">
        <w:rPr>
          <w:rFonts w:ascii="Times New Roman" w:hAnsi="Times New Roman" w:cs="Times New Roman"/>
          <w:sz w:val="24"/>
          <w:szCs w:val="24"/>
          <w:highlight w:val="yellow"/>
          <w:u w:val="single"/>
        </w:rPr>
        <w:t>Julius Caesar</w:t>
      </w:r>
      <w:r>
        <w:rPr>
          <w:rFonts w:ascii="Times New Roman" w:hAnsi="Times New Roman" w:cs="Times New Roman"/>
          <w:sz w:val="24"/>
          <w:szCs w:val="24"/>
        </w:rPr>
        <w:t xml:space="preserve"> </w:t>
      </w:r>
    </w:p>
    <w:p w:rsidR="00D303E1" w:rsidRPr="00D303E1" w:rsidRDefault="00D303E1" w:rsidP="00D303E1">
      <w:pPr>
        <w:spacing w:after="0" w:line="276" w:lineRule="auto"/>
        <w:rPr>
          <w:rFonts w:ascii="Times New Roman" w:hAnsi="Times New Roman" w:cs="Times New Roman"/>
          <w:sz w:val="24"/>
          <w:szCs w:val="24"/>
        </w:rPr>
      </w:pPr>
      <w:r w:rsidRPr="00D303E1">
        <w:rPr>
          <w:rFonts w:ascii="Times New Roman" w:hAnsi="Times New Roman" w:cs="Times New Roman"/>
          <w:sz w:val="24"/>
          <w:szCs w:val="24"/>
        </w:rPr>
        <w:t>Google classroom, docs, slides and forms</w:t>
      </w:r>
    </w:p>
    <w:p w:rsidR="00D303E1" w:rsidRPr="00D303E1" w:rsidRDefault="00D303E1" w:rsidP="00D303E1">
      <w:pPr>
        <w:spacing w:after="0" w:line="276" w:lineRule="auto"/>
        <w:rPr>
          <w:rFonts w:ascii="Times New Roman" w:hAnsi="Times New Roman" w:cs="Times New Roman"/>
          <w:sz w:val="24"/>
          <w:szCs w:val="24"/>
        </w:rPr>
      </w:pPr>
      <w:r w:rsidRPr="00D303E1">
        <w:rPr>
          <w:rFonts w:ascii="Times New Roman" w:hAnsi="Times New Roman" w:cs="Times New Roman"/>
          <w:sz w:val="24"/>
          <w:szCs w:val="24"/>
        </w:rPr>
        <w:t>Sonnet XXV</w:t>
      </w:r>
      <w:hyperlink r:id="rId7" w:history="1">
        <w:r w:rsidRPr="00D303E1">
          <w:rPr>
            <w:rFonts w:ascii="Times New Roman" w:hAnsi="Times New Roman" w:cs="Times New Roman"/>
            <w:color w:val="0000FF"/>
            <w:sz w:val="24"/>
            <w:szCs w:val="24"/>
            <w:u w:val="single"/>
          </w:rPr>
          <w:t>http://www.shakespeares-sonnets.com/sonnet/25</w:t>
        </w:r>
      </w:hyperlink>
      <w:r w:rsidRPr="00D303E1">
        <w:rPr>
          <w:rFonts w:ascii="Times New Roman" w:hAnsi="Times New Roman" w:cs="Times New Roman"/>
          <w:sz w:val="24"/>
          <w:szCs w:val="24"/>
        </w:rPr>
        <w:t xml:space="preserve">  </w:t>
      </w:r>
    </w:p>
    <w:p w:rsidR="00D303E1" w:rsidRPr="00D303E1" w:rsidRDefault="00D303E1" w:rsidP="00D303E1">
      <w:pPr>
        <w:spacing w:after="0" w:line="276" w:lineRule="auto"/>
        <w:rPr>
          <w:rFonts w:ascii="Times New Roman" w:hAnsi="Times New Roman" w:cs="Times New Roman"/>
          <w:sz w:val="24"/>
          <w:szCs w:val="24"/>
        </w:rPr>
      </w:pPr>
      <w:r w:rsidRPr="00D303E1">
        <w:rPr>
          <w:rFonts w:ascii="Times New Roman" w:hAnsi="Times New Roman" w:cs="Times New Roman"/>
          <w:sz w:val="24"/>
          <w:szCs w:val="24"/>
        </w:rPr>
        <w:t xml:space="preserve">The Folger Shakespeare Library </w:t>
      </w:r>
      <w:hyperlink r:id="rId8" w:history="1">
        <w:r w:rsidRPr="00D303E1">
          <w:rPr>
            <w:rFonts w:ascii="Times New Roman" w:hAnsi="Times New Roman" w:cs="Times New Roman"/>
            <w:color w:val="0000FF"/>
            <w:sz w:val="24"/>
            <w:szCs w:val="24"/>
            <w:u w:val="single"/>
          </w:rPr>
          <w:t>https://www.folger.edu/classroom-resources</w:t>
        </w:r>
      </w:hyperlink>
    </w:p>
    <w:p w:rsidR="00D303E1" w:rsidRDefault="00D303E1" w:rsidP="00217CCB">
      <w:pPr>
        <w:spacing w:after="0" w:line="240" w:lineRule="auto"/>
        <w:rPr>
          <w:rFonts w:ascii="Times New Roman" w:hAnsi="Times New Roman" w:cs="Times New Roman"/>
          <w:sz w:val="24"/>
          <w:szCs w:val="24"/>
        </w:rPr>
      </w:pPr>
    </w:p>
    <w:p w:rsidR="00D303E1" w:rsidRDefault="00D303E1" w:rsidP="00217CCB">
      <w:pPr>
        <w:spacing w:after="0" w:line="240" w:lineRule="auto"/>
        <w:rPr>
          <w:rFonts w:ascii="Times New Roman" w:hAnsi="Times New Roman" w:cs="Times New Roman"/>
          <w:sz w:val="24"/>
          <w:szCs w:val="24"/>
        </w:rPr>
      </w:pPr>
    </w:p>
    <w:p w:rsidR="00F52397" w:rsidRDefault="00F52397" w:rsidP="00217CCB">
      <w:pPr>
        <w:spacing w:after="0" w:line="240" w:lineRule="auto"/>
        <w:rPr>
          <w:rFonts w:ascii="Times New Roman" w:hAnsi="Times New Roman" w:cs="Times New Roman"/>
          <w:sz w:val="24"/>
          <w:szCs w:val="24"/>
        </w:rPr>
      </w:pPr>
    </w:p>
    <w:p w:rsidR="00F52397" w:rsidRDefault="00F52397" w:rsidP="00217CCB">
      <w:pPr>
        <w:spacing w:after="0" w:line="240" w:lineRule="auto"/>
        <w:rPr>
          <w:rFonts w:ascii="Times New Roman" w:hAnsi="Times New Roman" w:cs="Times New Roman"/>
          <w:sz w:val="24"/>
          <w:szCs w:val="24"/>
        </w:rPr>
      </w:pPr>
    </w:p>
    <w:p w:rsidR="00F52397" w:rsidRDefault="00F52397" w:rsidP="00217CCB">
      <w:pPr>
        <w:spacing w:after="0" w:line="240" w:lineRule="auto"/>
        <w:rPr>
          <w:rFonts w:ascii="Times New Roman" w:hAnsi="Times New Roman" w:cs="Times New Roman"/>
          <w:sz w:val="24"/>
          <w:szCs w:val="24"/>
        </w:rPr>
      </w:pPr>
    </w:p>
    <w:p w:rsidR="00F52397" w:rsidRDefault="00F52397" w:rsidP="00217CCB">
      <w:pPr>
        <w:spacing w:after="0" w:line="240" w:lineRule="auto"/>
        <w:rPr>
          <w:rFonts w:ascii="Times New Roman" w:hAnsi="Times New Roman" w:cs="Times New Roman"/>
          <w:sz w:val="24"/>
          <w:szCs w:val="24"/>
        </w:rPr>
      </w:pPr>
    </w:p>
    <w:p w:rsidR="00F52397" w:rsidRDefault="00F52397" w:rsidP="00217CCB">
      <w:pPr>
        <w:spacing w:after="0" w:line="24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38"/>
      </w:tblGrid>
      <w:tr w:rsidR="00217CCB" w:rsidRPr="00D303E1" w:rsidTr="004A3922">
        <w:trPr>
          <w:trHeight w:val="160"/>
        </w:trPr>
        <w:tc>
          <w:tcPr>
            <w:tcW w:w="0" w:type="auto"/>
            <w:tcBorders>
              <w:bottom w:val="single" w:sz="8" w:space="0" w:color="000000"/>
            </w:tcBorders>
            <w:shd w:val="clear" w:color="auto" w:fill="FFFFFF"/>
            <w:vAlign w:val="center"/>
            <w:hideMark/>
          </w:tcPr>
          <w:p w:rsidR="00217CCB" w:rsidRPr="00D303E1" w:rsidRDefault="00217CCB" w:rsidP="004A3922">
            <w:pPr>
              <w:spacing w:after="0" w:line="240" w:lineRule="auto"/>
              <w:rPr>
                <w:rFonts w:ascii="Times New Roman" w:eastAsia="Times New Roman" w:hAnsi="Times New Roman" w:cs="Times New Roman"/>
                <w:sz w:val="24"/>
                <w:szCs w:val="24"/>
              </w:rPr>
            </w:pPr>
            <w:r w:rsidRPr="00D303E1">
              <w:rPr>
                <w:rFonts w:ascii="Times New Roman" w:eastAsia="Times New Roman" w:hAnsi="Times New Roman" w:cs="Times New Roman"/>
                <w:b/>
                <w:bCs/>
                <w:color w:val="292929"/>
                <w:sz w:val="24"/>
                <w:szCs w:val="24"/>
              </w:rPr>
              <w:t>BOE Approved Texts and Technology</w:t>
            </w:r>
          </w:p>
        </w:tc>
      </w:tr>
    </w:tbl>
    <w:p w:rsidR="00D303E1" w:rsidRDefault="00D303E1" w:rsidP="00D303E1">
      <w:pPr>
        <w:spacing w:after="240" w:line="240" w:lineRule="auto"/>
        <w:rPr>
          <w:rFonts w:ascii="Times New Roman" w:eastAsia="Times New Roman" w:hAnsi="Times New Roman" w:cs="Times New Roman"/>
          <w:sz w:val="24"/>
          <w:szCs w:val="24"/>
        </w:rPr>
      </w:pPr>
      <w:r w:rsidRPr="00D303E1">
        <w:rPr>
          <w:rFonts w:ascii="Times New Roman" w:eastAsia="Times New Roman" w:hAnsi="Times New Roman" w:cs="Times New Roman"/>
          <w:sz w:val="24"/>
          <w:szCs w:val="24"/>
          <w:highlight w:val="yellow"/>
        </w:rPr>
        <w:t xml:space="preserve">Option #1 </w:t>
      </w:r>
      <w:r w:rsidRPr="00D303E1">
        <w:rPr>
          <w:rFonts w:ascii="Times New Roman" w:eastAsia="Times New Roman" w:hAnsi="Times New Roman" w:cs="Times New Roman"/>
          <w:sz w:val="24"/>
          <w:szCs w:val="24"/>
          <w:highlight w:val="yellow"/>
          <w:u w:val="single"/>
        </w:rPr>
        <w:t>A Midsummer’s Night Dream</w:t>
      </w:r>
    </w:p>
    <w:p w:rsidR="00217CCB" w:rsidRDefault="00217CCB" w:rsidP="00217CCB">
      <w:pPr>
        <w:spacing w:after="0" w:line="240" w:lineRule="auto"/>
        <w:rPr>
          <w:rFonts w:ascii="Times New Roman" w:eastAsia="Times New Roman" w:hAnsi="Times New Roman" w:cs="Times New Roman"/>
          <w:sz w:val="24"/>
          <w:szCs w:val="24"/>
        </w:rPr>
      </w:pPr>
      <w:r w:rsidRPr="005C4395">
        <w:rPr>
          <w:rFonts w:ascii="Times New Roman" w:eastAsia="Times New Roman" w:hAnsi="Times New Roman" w:cs="Times New Roman"/>
          <w:sz w:val="24"/>
          <w:szCs w:val="24"/>
          <w:u w:val="single"/>
        </w:rPr>
        <w:t>A Midsummer Night’s Dream</w:t>
      </w:r>
      <w:r>
        <w:rPr>
          <w:rFonts w:ascii="Times New Roman" w:eastAsia="Times New Roman" w:hAnsi="Times New Roman" w:cs="Times New Roman"/>
          <w:sz w:val="24"/>
          <w:szCs w:val="24"/>
        </w:rPr>
        <w:t xml:space="preserve"> by William Shakespeare</w:t>
      </w:r>
    </w:p>
    <w:p w:rsidR="00217CCB" w:rsidRDefault="00217CCB" w:rsidP="00217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Various Sonnets by William Shakespeare</w:t>
      </w:r>
    </w:p>
    <w:p w:rsidR="00217CCB" w:rsidRDefault="00217CCB" w:rsidP="00217CCB">
      <w:pPr>
        <w:spacing w:after="0" w:line="240" w:lineRule="auto"/>
        <w:rPr>
          <w:rFonts w:ascii="Times New Roman" w:eastAsia="Times New Roman" w:hAnsi="Times New Roman" w:cs="Times New Roman"/>
          <w:sz w:val="24"/>
          <w:szCs w:val="24"/>
        </w:rPr>
      </w:pPr>
    </w:p>
    <w:p w:rsidR="002E4799" w:rsidRDefault="002E4799" w:rsidP="00D303E1">
      <w:pPr>
        <w:spacing w:after="240" w:line="240" w:lineRule="auto"/>
        <w:rPr>
          <w:rFonts w:ascii="Times New Roman" w:hAnsi="Times New Roman" w:cs="Times New Roman"/>
          <w:sz w:val="24"/>
          <w:szCs w:val="24"/>
          <w:highlight w:val="yellow"/>
        </w:rPr>
      </w:pPr>
    </w:p>
    <w:p w:rsidR="00D303E1" w:rsidRPr="00376D40" w:rsidRDefault="00D303E1" w:rsidP="00D303E1">
      <w:pPr>
        <w:spacing w:after="240" w:line="240" w:lineRule="auto"/>
        <w:rPr>
          <w:rFonts w:ascii="Times New Roman" w:eastAsia="Times New Roman" w:hAnsi="Times New Roman" w:cs="Times New Roman"/>
          <w:sz w:val="24"/>
          <w:szCs w:val="24"/>
        </w:rPr>
      </w:pPr>
      <w:r w:rsidRPr="00D303E1">
        <w:rPr>
          <w:rFonts w:ascii="Times New Roman" w:hAnsi="Times New Roman" w:cs="Times New Roman"/>
          <w:sz w:val="24"/>
          <w:szCs w:val="24"/>
          <w:highlight w:val="yellow"/>
        </w:rPr>
        <w:t xml:space="preserve">Option #2 </w:t>
      </w:r>
      <w:r w:rsidRPr="00D303E1">
        <w:rPr>
          <w:rFonts w:ascii="Times New Roman" w:hAnsi="Times New Roman" w:cs="Times New Roman"/>
          <w:sz w:val="24"/>
          <w:szCs w:val="24"/>
          <w:highlight w:val="yellow"/>
          <w:u w:val="single"/>
        </w:rPr>
        <w:t>Julius Caesar</w:t>
      </w:r>
      <w:r>
        <w:rPr>
          <w:rFonts w:ascii="Times New Roman" w:hAnsi="Times New Roman" w:cs="Times New Roman"/>
          <w:sz w:val="24"/>
          <w:szCs w:val="24"/>
        </w:rPr>
        <w:t xml:space="preserve"> </w:t>
      </w:r>
    </w:p>
    <w:p w:rsidR="00D303E1" w:rsidRDefault="00D303E1" w:rsidP="00D303E1">
      <w:pPr>
        <w:spacing w:after="0" w:line="276" w:lineRule="auto"/>
        <w:rPr>
          <w:rFonts w:ascii="Times New Roman" w:hAnsi="Times New Roman" w:cs="Times New Roman"/>
          <w:sz w:val="24"/>
          <w:szCs w:val="24"/>
        </w:rPr>
      </w:pPr>
      <w:r w:rsidRPr="00516CBF">
        <w:rPr>
          <w:rFonts w:ascii="Times New Roman" w:hAnsi="Times New Roman" w:cs="Times New Roman"/>
          <w:sz w:val="24"/>
          <w:szCs w:val="24"/>
          <w:u w:val="single"/>
        </w:rPr>
        <w:t>Julius Caesar</w:t>
      </w:r>
      <w:r>
        <w:rPr>
          <w:rFonts w:ascii="Times New Roman" w:hAnsi="Times New Roman" w:cs="Times New Roman"/>
          <w:sz w:val="24"/>
          <w:szCs w:val="24"/>
        </w:rPr>
        <w:t xml:space="preserve"> by William Shakespeare</w:t>
      </w:r>
    </w:p>
    <w:p w:rsidR="00D303E1" w:rsidRDefault="00D303E1" w:rsidP="00D303E1">
      <w:pPr>
        <w:spacing w:after="0" w:line="276" w:lineRule="auto"/>
        <w:rPr>
          <w:rFonts w:ascii="Times New Roman" w:hAnsi="Times New Roman" w:cs="Times New Roman"/>
          <w:sz w:val="24"/>
          <w:szCs w:val="24"/>
        </w:rPr>
      </w:pPr>
      <w:r w:rsidRPr="00516CBF">
        <w:rPr>
          <w:rFonts w:ascii="Times New Roman" w:hAnsi="Times New Roman" w:cs="Times New Roman"/>
          <w:sz w:val="24"/>
          <w:szCs w:val="24"/>
          <w:u w:val="single"/>
        </w:rPr>
        <w:t>And Justice for All</w:t>
      </w:r>
      <w:r>
        <w:rPr>
          <w:rFonts w:ascii="Times New Roman" w:hAnsi="Times New Roman" w:cs="Times New Roman"/>
          <w:sz w:val="24"/>
          <w:szCs w:val="24"/>
        </w:rPr>
        <w:t xml:space="preserve"> (Perfection Learning)</w:t>
      </w:r>
    </w:p>
    <w:p w:rsidR="00217CCB" w:rsidRDefault="00217CCB" w:rsidP="00217CC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49"/>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Closure</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0" w:line="240" w:lineRule="auto"/>
              <w:rPr>
                <w:rFonts w:ascii="Times New Roman" w:eastAsia="Times New Roman" w:hAnsi="Times New Roman" w:cs="Times New Roman"/>
                <w:sz w:val="24"/>
                <w:szCs w:val="24"/>
              </w:rPr>
            </w:pP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Low-Stakes Quizzes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learning based questions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students to summarize or ask questions about what they learned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Collaborate with peers to summarize what they learned </w:t>
            </w:r>
          </w:p>
          <w:p w:rsidR="00217CCB" w:rsidRPr="009325F6" w:rsidRDefault="00217CCB" w:rsidP="004A3922">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Following Bloom’s Taxonomy, Create questions </w:t>
            </w:r>
          </w:p>
        </w:tc>
      </w:tr>
      <w:tr w:rsidR="00217CCB" w:rsidRPr="009325F6" w:rsidTr="004A3922">
        <w:trPr>
          <w:trHeight w:val="375"/>
        </w:trPr>
        <w:tc>
          <w:tcPr>
            <w:tcW w:w="0" w:type="auto"/>
            <w:tcBorders>
              <w:bottom w:val="single" w:sz="8" w:space="0" w:color="000000"/>
            </w:tcBorders>
            <w:shd w:val="clear" w:color="auto" w:fill="FFFFFF"/>
            <w:vAlign w:val="center"/>
            <w:hideMark/>
          </w:tcPr>
          <w:p w:rsidR="00217CCB" w:rsidRDefault="00217CCB" w:rsidP="004A3922">
            <w:pPr>
              <w:spacing w:after="0" w:line="240" w:lineRule="auto"/>
              <w:rPr>
                <w:rFonts w:ascii="Times New Roman" w:eastAsia="Times New Roman" w:hAnsi="Times New Roman" w:cs="Times New Roman"/>
                <w:b/>
                <w:bCs/>
                <w:color w:val="292929"/>
                <w:sz w:val="24"/>
                <w:szCs w:val="24"/>
              </w:rPr>
            </w:pPr>
          </w:p>
          <w:p w:rsidR="00217CCB" w:rsidRDefault="00217CCB" w:rsidP="004A3922">
            <w:pPr>
              <w:spacing w:after="0" w:line="240" w:lineRule="auto"/>
              <w:rPr>
                <w:rFonts w:ascii="Times New Roman" w:eastAsia="Times New Roman" w:hAnsi="Times New Roman" w:cs="Times New Roman"/>
                <w:b/>
                <w:bCs/>
                <w:color w:val="292929"/>
                <w:sz w:val="24"/>
                <w:szCs w:val="24"/>
              </w:rPr>
            </w:pPr>
          </w:p>
          <w:p w:rsidR="00217CCB" w:rsidRPr="009325F6" w:rsidRDefault="00217CCB" w:rsidP="004A3922">
            <w:pPr>
              <w:spacing w:after="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b/>
                <w:bCs/>
                <w:color w:val="292929"/>
                <w:sz w:val="24"/>
                <w:szCs w:val="24"/>
              </w:rPr>
              <w:t>E</w:t>
            </w:r>
            <w:r w:rsidRPr="009325F6">
              <w:rPr>
                <w:rFonts w:ascii="Times New Roman" w:eastAsia="Times New Roman" w:hAnsi="Times New Roman" w:cs="Times New Roman"/>
                <w:b/>
                <w:bCs/>
                <w:color w:val="292929"/>
                <w:sz w:val="24"/>
                <w:szCs w:val="24"/>
              </w:rPr>
              <w:t>LL</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0" w:line="240" w:lineRule="auto"/>
              <w:rPr>
                <w:rFonts w:ascii="Times New Roman" w:eastAsia="Times New Roman" w:hAnsi="Times New Roman" w:cs="Times New Roman"/>
                <w:sz w:val="24"/>
                <w:szCs w:val="24"/>
              </w:rPr>
            </w:pPr>
          </w:p>
          <w:p w:rsidR="00217CCB" w:rsidRPr="009325F6" w:rsidRDefault="00217CCB" w:rsidP="004A3922">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Copies of notes via Google Classroom</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Conference with teacher for assignments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Simplified written and verbal Instructions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E-Dictionaries or Google Translate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Peer partners/cooperative learning</w:t>
            </w:r>
          </w:p>
          <w:p w:rsidR="00217CCB" w:rsidRPr="009325F6" w:rsidRDefault="00217CCB" w:rsidP="004A3922">
            <w:pPr>
              <w:spacing w:after="0" w:line="240" w:lineRule="auto"/>
              <w:rPr>
                <w:rFonts w:ascii="Times New Roman" w:eastAsia="Times New Roman" w:hAnsi="Times New Roman" w:cs="Times New Roman"/>
                <w:sz w:val="24"/>
                <w:szCs w:val="24"/>
              </w:rPr>
            </w:pPr>
          </w:p>
        </w:tc>
      </w:tr>
    </w:tbl>
    <w:p w:rsidR="00217CCB" w:rsidRPr="009325F6" w:rsidRDefault="00217CCB" w:rsidP="00217CC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594"/>
      </w:tblGrid>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ED7746" w:rsidP="004A39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t>S</w:t>
            </w:r>
            <w:r w:rsidR="00217CCB" w:rsidRPr="009325F6">
              <w:rPr>
                <w:rFonts w:ascii="Times New Roman" w:eastAsia="Times New Roman" w:hAnsi="Times New Roman" w:cs="Times New Roman"/>
                <w:b/>
                <w:bCs/>
                <w:color w:val="292929"/>
                <w:sz w:val="24"/>
                <w:szCs w:val="24"/>
              </w:rPr>
              <w:t>pecial Education</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Specific accommodations will be made according to IEP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for writing</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opportunity to conference with teacher before submitting writing</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review sheets/ study guides for tests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reading guides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group seating during cooperative learning activities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Chromebook and access to all work via Google Classroom</w:t>
            </w:r>
          </w:p>
        </w:tc>
      </w:tr>
      <w:tr w:rsidR="00217CCB" w:rsidRPr="009325F6" w:rsidTr="004A3922">
        <w:trPr>
          <w:trHeight w:val="28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504</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Determined by current 504 plans </w:t>
            </w:r>
            <w:r w:rsidRPr="009325F6">
              <w:rPr>
                <w:rFonts w:ascii="Times New Roman" w:eastAsia="Times New Roman" w:hAnsi="Times New Roman" w:cs="Times New Roman"/>
                <w:color w:val="000000"/>
                <w:sz w:val="24"/>
                <w:szCs w:val="24"/>
              </w:rPr>
              <w:br/>
            </w:r>
            <w:r w:rsidRPr="009325F6">
              <w:rPr>
                <w:rFonts w:ascii="Times New Roman" w:eastAsia="Times New Roman" w:hAnsi="Times New Roman" w:cs="Times New Roman"/>
                <w:color w:val="000000"/>
                <w:sz w:val="24"/>
                <w:szCs w:val="24"/>
              </w:rPr>
              <w:br/>
              <w:t>Some Examples Include (but not limited to): </w:t>
            </w:r>
          </w:p>
          <w:p w:rsidR="00217CCB" w:rsidRPr="009325F6" w:rsidRDefault="00217CCB" w:rsidP="004A3922">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preferential seating</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 on tests and assignments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reduced homework or classwork</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visual, or technology aids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modified textbooks or audio-video materials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behavior management support</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testing</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excused lateness for submission of work</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pre-approved nurse's office visits and accompaniment to visits</w:t>
            </w:r>
          </w:p>
          <w:p w:rsidR="00217CCB" w:rsidRPr="009325F6" w:rsidRDefault="00217CCB" w:rsidP="004A3922">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occupational, speech or physical therapy</w:t>
            </w:r>
          </w:p>
        </w:tc>
      </w:tr>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ED7746" w:rsidP="004A39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t>A</w:t>
            </w:r>
            <w:r w:rsidR="00217CCB" w:rsidRPr="009325F6">
              <w:rPr>
                <w:rFonts w:ascii="Times New Roman" w:eastAsia="Times New Roman" w:hAnsi="Times New Roman" w:cs="Times New Roman"/>
                <w:b/>
                <w:bCs/>
                <w:color w:val="292929"/>
                <w:sz w:val="24"/>
                <w:szCs w:val="24"/>
              </w:rPr>
              <w:t>t Risk</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Accommodations will be given as needed for at risk students. </w:t>
            </w:r>
          </w:p>
          <w:p w:rsidR="00217CCB" w:rsidRPr="009325F6" w:rsidRDefault="00217CCB" w:rsidP="004A3922">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 but not limited to): </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Have students restate information</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Provision of notes or outlines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and visual cues regarding directions and staying on task</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Adjusted assignment timelines or reduced work</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Visual daily schedule</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Immediate feedback</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Work-in-progress check</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Pace long-term projects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Preview test procedures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Film, audio or video supplements in place of reading text</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Cue/model expected behavior</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Use peer supports and mentoring</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Frequent parent check ins</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Chart progress and maintain data</w:t>
            </w:r>
          </w:p>
          <w:p w:rsidR="00217CCB" w:rsidRPr="009325F6" w:rsidRDefault="00217CCB" w:rsidP="004A3922">
            <w:pPr>
              <w:spacing w:after="0" w:line="240" w:lineRule="auto"/>
              <w:rPr>
                <w:rFonts w:ascii="Times New Roman" w:eastAsia="Times New Roman" w:hAnsi="Times New Roman" w:cs="Times New Roman"/>
                <w:sz w:val="24"/>
                <w:szCs w:val="24"/>
              </w:rPr>
            </w:pPr>
          </w:p>
        </w:tc>
      </w:tr>
      <w:tr w:rsidR="00217CCB" w:rsidRPr="009325F6" w:rsidTr="004A3922">
        <w:trPr>
          <w:trHeight w:val="160"/>
        </w:trPr>
        <w:tc>
          <w:tcPr>
            <w:tcW w:w="0" w:type="auto"/>
            <w:tcBorders>
              <w:bottom w:val="single" w:sz="8" w:space="0" w:color="000000"/>
            </w:tcBorders>
            <w:shd w:val="clear" w:color="auto" w:fill="FFFFFF"/>
            <w:vAlign w:val="center"/>
            <w:hideMark/>
          </w:tcPr>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Gifted and Talented</w:t>
            </w:r>
          </w:p>
        </w:tc>
      </w:tr>
      <w:tr w:rsidR="00217CCB" w:rsidRPr="009325F6" w:rsidTr="004A3922">
        <w:trPr>
          <w:trHeight w:val="160"/>
        </w:trPr>
        <w:tc>
          <w:tcPr>
            <w:tcW w:w="0" w:type="auto"/>
            <w:tcBorders>
              <w:top w:val="single" w:sz="8" w:space="0" w:color="000000"/>
            </w:tcBorders>
            <w:hideMark/>
          </w:tcPr>
          <w:p w:rsidR="00217CCB" w:rsidRPr="009325F6" w:rsidRDefault="00217CCB" w:rsidP="004A3922">
            <w:pPr>
              <w:spacing w:after="0" w:line="240" w:lineRule="auto"/>
              <w:rPr>
                <w:rFonts w:ascii="Times New Roman" w:eastAsia="Times New Roman" w:hAnsi="Times New Roman" w:cs="Times New Roman"/>
                <w:sz w:val="24"/>
                <w:szCs w:val="24"/>
              </w:rPr>
            </w:pPr>
          </w:p>
          <w:p w:rsidR="00217CCB" w:rsidRPr="009325F6" w:rsidRDefault="00217CCB" w:rsidP="004A3922">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 Include (but not limited to):</w:t>
            </w:r>
          </w:p>
          <w:p w:rsidR="00217CCB" w:rsidRPr="009325F6" w:rsidRDefault="00217CCB" w:rsidP="004A3922">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Provide links to related articles for enrichment</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Offer choice for presentation of the poem and method of audience engagement</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Students will make connections to their own interests and reading background</w:t>
            </w:r>
          </w:p>
          <w:p w:rsidR="00217CCB" w:rsidRPr="009325F6" w:rsidRDefault="00217CCB" w:rsidP="004A3922">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Focus on effort and practice</w:t>
            </w:r>
          </w:p>
          <w:p w:rsidR="00217CCB" w:rsidRPr="009325F6" w:rsidRDefault="00217CCB" w:rsidP="00F52397">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Encourage risk taking</w:t>
            </w:r>
          </w:p>
        </w:tc>
      </w:tr>
    </w:tbl>
    <w:p w:rsidR="00217CCB" w:rsidRPr="00D20379" w:rsidRDefault="00217CCB" w:rsidP="00217CCB">
      <w:pPr>
        <w:rPr>
          <w:rFonts w:ascii="Times New Roman" w:hAnsi="Times New Roman" w:cs="Times New Roman"/>
          <w:sz w:val="24"/>
          <w:szCs w:val="24"/>
        </w:rPr>
      </w:pPr>
      <w:r w:rsidRPr="00D20379">
        <w:rPr>
          <w:rFonts w:ascii="Times New Roman" w:eastAsia="Times New Roman" w:hAnsi="Times New Roman" w:cs="Times New Roman"/>
          <w:sz w:val="24"/>
          <w:szCs w:val="24"/>
        </w:rPr>
        <w:br/>
      </w:r>
    </w:p>
    <w:p w:rsidR="00217CCB" w:rsidRDefault="00217CCB" w:rsidP="00217CCB"/>
    <w:p w:rsidR="00EF7B2A" w:rsidRDefault="00EF7B2A"/>
    <w:sectPr w:rsidR="00EF7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468F7"/>
    <w:multiLevelType w:val="hybridMultilevel"/>
    <w:tmpl w:val="260E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CCB"/>
    <w:rsid w:val="00217CCB"/>
    <w:rsid w:val="002E4799"/>
    <w:rsid w:val="00CA0948"/>
    <w:rsid w:val="00D303E1"/>
    <w:rsid w:val="00ED7746"/>
    <w:rsid w:val="00EF7B2A"/>
    <w:rsid w:val="00F52397"/>
    <w:rsid w:val="00F8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DF83"/>
  <w15:chartTrackingRefBased/>
  <w15:docId w15:val="{76FFD347-AEAD-49DD-A71E-FB0591DA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7CCB"/>
    <w:pPr>
      <w:spacing w:after="0" w:line="240" w:lineRule="auto"/>
    </w:pPr>
  </w:style>
  <w:style w:type="character" w:styleId="Hyperlink">
    <w:name w:val="Hyperlink"/>
    <w:basedOn w:val="DefaultParagraphFont"/>
    <w:uiPriority w:val="99"/>
    <w:unhideWhenUsed/>
    <w:rsid w:val="00D303E1"/>
    <w:rPr>
      <w:color w:val="0563C1" w:themeColor="hyperlink"/>
      <w:u w:val="single"/>
    </w:rPr>
  </w:style>
  <w:style w:type="paragraph" w:styleId="ListParagraph">
    <w:name w:val="List Paragraph"/>
    <w:basedOn w:val="Normal"/>
    <w:uiPriority w:val="34"/>
    <w:qFormat/>
    <w:rsid w:val="00D30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ger.edu/classroom-resources" TargetMode="External"/><Relationship Id="rId3" Type="http://schemas.openxmlformats.org/officeDocument/2006/relationships/settings" Target="settings.xml"/><Relationship Id="rId7" Type="http://schemas.openxmlformats.org/officeDocument/2006/relationships/hyperlink" Target="http://www.shakespeares-sonnets.com/sonnet/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gov/education/aps/cccs/career/" TargetMode="External"/><Relationship Id="rId5" Type="http://schemas.openxmlformats.org/officeDocument/2006/relationships/hyperlink" Target="http://theconversation.com/julius-caesar-in-our-times-7948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2878</Words>
  <Characters>16406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Tina</dc:creator>
  <cp:keywords/>
  <dc:description/>
  <cp:lastModifiedBy>Papa, Tina</cp:lastModifiedBy>
  <cp:revision>7</cp:revision>
  <dcterms:created xsi:type="dcterms:W3CDTF">2019-08-20T14:39:00Z</dcterms:created>
  <dcterms:modified xsi:type="dcterms:W3CDTF">2020-02-10T17:50:00Z</dcterms:modified>
</cp:coreProperties>
</file>